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E33C" w14:textId="52C13C63" w:rsidR="00AC7738" w:rsidRPr="00582D5D" w:rsidRDefault="00C70900">
      <w:pPr>
        <w:spacing w:line="564" w:lineRule="exact"/>
        <w:ind w:left="551" w:right="8257"/>
        <w:jc w:val="center"/>
        <w:rPr>
          <w:b/>
          <w:sz w:val="32"/>
          <w:lang w:val="da-DK"/>
        </w:rPr>
      </w:pPr>
      <w:bookmarkStart w:id="0" w:name="Dias_nummer_1"/>
      <w:bookmarkEnd w:id="0"/>
      <w:r w:rsidRPr="0032694B">
        <w:rPr>
          <w:b/>
          <w:sz w:val="48"/>
          <w:lang w:val="da-DK"/>
        </w:rPr>
        <w:t>Bilag</w:t>
      </w:r>
      <w:r w:rsidRPr="0032694B">
        <w:rPr>
          <w:b/>
          <w:spacing w:val="-15"/>
          <w:sz w:val="48"/>
          <w:lang w:val="da-DK"/>
        </w:rPr>
        <w:t xml:space="preserve"> </w:t>
      </w:r>
      <w:r w:rsidRPr="0032694B">
        <w:rPr>
          <w:b/>
          <w:sz w:val="48"/>
          <w:lang w:val="da-DK"/>
        </w:rPr>
        <w:t>B</w:t>
      </w:r>
      <w:r w:rsidRPr="0032694B">
        <w:rPr>
          <w:b/>
          <w:spacing w:val="-14"/>
          <w:sz w:val="48"/>
          <w:lang w:val="da-DK"/>
        </w:rPr>
        <w:t xml:space="preserve"> </w:t>
      </w:r>
      <w:r w:rsidRPr="0032694B">
        <w:rPr>
          <w:b/>
          <w:sz w:val="48"/>
          <w:lang w:val="da-DK"/>
        </w:rPr>
        <w:t>Prisaftale</w:t>
      </w:r>
      <w:r w:rsidRPr="0032694B">
        <w:rPr>
          <w:b/>
          <w:spacing w:val="-9"/>
          <w:sz w:val="48"/>
          <w:lang w:val="da-DK"/>
        </w:rPr>
        <w:t xml:space="preserve"> </w:t>
      </w:r>
      <w:r w:rsidRPr="0032694B">
        <w:rPr>
          <w:b/>
          <w:sz w:val="32"/>
          <w:lang w:val="da-DK"/>
        </w:rPr>
        <w:t>pr.</w:t>
      </w:r>
      <w:r w:rsidRPr="0032694B">
        <w:rPr>
          <w:b/>
          <w:spacing w:val="-6"/>
          <w:sz w:val="32"/>
          <w:lang w:val="da-DK"/>
        </w:rPr>
        <w:t xml:space="preserve"> </w:t>
      </w:r>
      <w:r w:rsidRPr="0032694B">
        <w:rPr>
          <w:b/>
          <w:sz w:val="32"/>
          <w:lang w:val="da-DK"/>
        </w:rPr>
        <w:t>1/1</w:t>
      </w:r>
      <w:r w:rsidRPr="0032694B">
        <w:rPr>
          <w:b/>
          <w:spacing w:val="-7"/>
          <w:sz w:val="32"/>
          <w:lang w:val="da-DK"/>
        </w:rPr>
        <w:t xml:space="preserve"> </w:t>
      </w:r>
      <w:r w:rsidRPr="0032694B">
        <w:rPr>
          <w:b/>
          <w:spacing w:val="-4"/>
          <w:sz w:val="32"/>
          <w:lang w:val="da-DK"/>
        </w:rPr>
        <w:t>202</w:t>
      </w:r>
      <w:r w:rsidR="00582D5D">
        <w:rPr>
          <w:b/>
          <w:spacing w:val="-4"/>
          <w:sz w:val="32"/>
          <w:lang w:val="da-DK"/>
        </w:rPr>
        <w:t>4</w:t>
      </w:r>
    </w:p>
    <w:p w14:paraId="7A1D7AB1" w14:textId="77777777" w:rsidR="00AC7738" w:rsidRPr="0032694B" w:rsidRDefault="00C70900">
      <w:pPr>
        <w:pStyle w:val="Titel"/>
        <w:rPr>
          <w:lang w:val="da-DK"/>
        </w:rPr>
      </w:pPr>
      <w:r w:rsidRPr="0032694B">
        <w:rPr>
          <w:color w:val="006FC0"/>
          <w:lang w:val="da-DK"/>
        </w:rPr>
        <w:t>Eksempler</w:t>
      </w:r>
      <w:r w:rsidRPr="0032694B">
        <w:rPr>
          <w:color w:val="006FC0"/>
          <w:spacing w:val="-13"/>
          <w:lang w:val="da-DK"/>
        </w:rPr>
        <w:t xml:space="preserve"> </w:t>
      </w:r>
      <w:r w:rsidRPr="0032694B">
        <w:rPr>
          <w:color w:val="006FC0"/>
          <w:lang w:val="da-DK"/>
        </w:rPr>
        <w:t>på</w:t>
      </w:r>
      <w:r w:rsidRPr="0032694B">
        <w:rPr>
          <w:color w:val="006FC0"/>
          <w:spacing w:val="-10"/>
          <w:lang w:val="da-DK"/>
        </w:rPr>
        <w:t xml:space="preserve"> </w:t>
      </w:r>
      <w:r w:rsidRPr="0032694B">
        <w:rPr>
          <w:color w:val="006FC0"/>
          <w:spacing w:val="-2"/>
          <w:lang w:val="da-DK"/>
        </w:rPr>
        <w:t>sammensætninger</w:t>
      </w:r>
    </w:p>
    <w:p w14:paraId="57F8C8EB" w14:textId="77777777" w:rsidR="00AC7738" w:rsidRPr="0032694B" w:rsidRDefault="00C70900">
      <w:pPr>
        <w:pStyle w:val="Brdtekst"/>
        <w:spacing w:before="8"/>
        <w:ind w:left="0"/>
        <w:rPr>
          <w:b/>
          <w:sz w:val="1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023B26" wp14:editId="35A3E31E">
                <wp:simplePos x="0" y="0"/>
                <wp:positionH relativeFrom="page">
                  <wp:posOffset>317177</wp:posOffset>
                </wp:positionH>
                <wp:positionV relativeFrom="paragraph">
                  <wp:posOffset>128840</wp:posOffset>
                </wp:positionV>
                <wp:extent cx="3755390" cy="56165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5390" cy="561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8"/>
                              <w:gridCol w:w="1496"/>
                              <w:gridCol w:w="1790"/>
                            </w:tblGrid>
                            <w:tr w:rsidR="00AC7738" w14:paraId="1118DBF4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7E7E7E"/>
                                </w:tcPr>
                                <w:p w14:paraId="52549BF4" w14:textId="77777777" w:rsidR="00AC7738" w:rsidRPr="0032694B" w:rsidRDefault="00C70900">
                                  <w:pPr>
                                    <w:pStyle w:val="TableParagraph"/>
                                    <w:spacing w:before="63" w:line="235" w:lineRule="auto"/>
                                    <w:ind w:right="144"/>
                                    <w:rPr>
                                      <w:b/>
                                      <w:sz w:val="21"/>
                                      <w:lang w:val="da-DK"/>
                                    </w:rPr>
                                  </w:pP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Reparation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12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af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hel-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4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og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delproteser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7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i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3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akryl med tænder knækket af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7E7E7E"/>
                                </w:tcPr>
                                <w:p w14:paraId="12EFB5A9" w14:textId="77777777" w:rsidR="00AC7738" w:rsidRDefault="00C70900">
                                  <w:pPr>
                                    <w:pStyle w:val="TableParagraph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2C80514D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D9D9"/>
                                </w:tcPr>
                                <w:p w14:paraId="01BAE507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Honorar for behandling , reparationsmodel, polymerisering/reparation,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tænder,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bukket bøjle, påsætning af </w:t>
                                  </w:r>
                                  <w:r>
                                    <w:rPr>
                                      <w:sz w:val="20"/>
                                    </w:rPr>
                                    <w:t>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D9D9"/>
                                </w:tcPr>
                                <w:p w14:paraId="79F0F8A8" w14:textId="6ABF64AF" w:rsidR="00AC7738" w:rsidRDefault="00C70900">
                                  <w:pPr>
                                    <w:pStyle w:val="TableParagraph"/>
                                    <w:spacing w:before="38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571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</w:p>
                              </w:tc>
                            </w:tr>
                            <w:tr w:rsidR="00AC7738" w14:paraId="195FE98C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48ED4"/>
                                </w:tcPr>
                                <w:p w14:paraId="51BBC2B9" w14:textId="77777777" w:rsidR="00AC7738" w:rsidRDefault="00C70900">
                                  <w:pPr>
                                    <w:pStyle w:val="TableParagraph"/>
                                    <w:spacing w:before="76" w:line="266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Reparation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proteser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støbt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stel</w:t>
                                  </w:r>
                                </w:p>
                                <w:p w14:paraId="2B2A258D" w14:textId="77777777" w:rsidR="00AC7738" w:rsidRDefault="00C70900">
                                  <w:pPr>
                                    <w:pStyle w:val="TableParagraph"/>
                                    <w:spacing w:before="0" w:line="266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p.g.a.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knækket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48ED4"/>
                                </w:tcPr>
                                <w:p w14:paraId="0AEF4CBF" w14:textId="77777777" w:rsidR="00AC7738" w:rsidRDefault="00C70900">
                                  <w:pPr>
                                    <w:pStyle w:val="TableParagraph"/>
                                    <w:spacing w:before="77"/>
                                    <w:ind w:left="1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19A64F86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B8CDE4"/>
                                </w:tcPr>
                                <w:p w14:paraId="0F8F4F24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Honorar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behandling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reparationsmodel, polymerisering/reparation, bukket bøjle, påsætning af 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B8CDE4"/>
                                </w:tcPr>
                                <w:p w14:paraId="07DBE329" w14:textId="390A940E" w:rsidR="00AC7738" w:rsidRDefault="00C70900">
                                  <w:pPr>
                                    <w:pStyle w:val="TableParagraph"/>
                                    <w:spacing w:before="38"/>
                                    <w:ind w:left="1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2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079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</w:p>
                              </w:tc>
                            </w:tr>
                            <w:tr w:rsidR="00AC7738" w14:paraId="2A54A0DD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C0504D"/>
                                </w:tcPr>
                                <w:p w14:paraId="1C4580ED" w14:textId="77777777" w:rsidR="00AC7738" w:rsidRDefault="00C70900">
                                  <w:pPr>
                                    <w:pStyle w:val="TableParagraph"/>
                                    <w:spacing w:before="72" w:line="235" w:lineRule="auto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Reparation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proteser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støbt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 xml:space="preserve">stel som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ikke 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udvidelse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C0504D"/>
                                </w:tcPr>
                                <w:p w14:paraId="316FD53F" w14:textId="77777777" w:rsidR="00AC7738" w:rsidRDefault="00C70900">
                                  <w:pPr>
                                    <w:pStyle w:val="TableParagraph"/>
                                    <w:spacing w:before="68"/>
                                    <w:ind w:left="1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341278D5" w14:textId="77777777">
                              <w:trPr>
                                <w:trHeight w:val="1063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9593"/>
                                </w:tcPr>
                                <w:p w14:paraId="0BAC02FF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Honorar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behandling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reparationsmodel, polymerisering/reparation,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inklusiv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tand. Tillæg pr.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yderligere leveret tænder,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kr. pr.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tand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9593"/>
                                </w:tcPr>
                                <w:p w14:paraId="60FBB9C4" w14:textId="371A1A0F" w:rsidR="00AC7738" w:rsidRDefault="00C70900">
                                  <w:pPr>
                                    <w:pStyle w:val="TableParagraph"/>
                                    <w:spacing w:before="39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571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</w:p>
                              </w:tc>
                            </w:tr>
                            <w:tr w:rsidR="00AC7738" w14:paraId="52801703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77923B"/>
                                </w:tcPr>
                                <w:p w14:paraId="43B25B0C" w14:textId="77777777" w:rsidR="00AC7738" w:rsidRDefault="00C70900">
                                  <w:pPr>
                                    <w:pStyle w:val="TableParagraph"/>
                                    <w:spacing w:before="62" w:line="235" w:lineRule="auto"/>
                                    <w:ind w:right="14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Udvidelse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eksisterende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delprotese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med støbt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stel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77923B"/>
                                </w:tcPr>
                                <w:p w14:paraId="2C5BA2C4" w14:textId="77777777" w:rsidR="00AC7738" w:rsidRDefault="00C70900">
                                  <w:pPr>
                                    <w:pStyle w:val="TableParagraph"/>
                                    <w:spacing w:before="58"/>
                                    <w:ind w:left="1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666BCD8F" w14:textId="77777777">
                              <w:trPr>
                                <w:trHeight w:val="1308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C3D59B"/>
                                </w:tcPr>
                                <w:p w14:paraId="16FFB7D1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Honorar for behandling , reparationsmodel, udvidelse af protese, polymerisering/reparation, inklusiv en tand. Tillæg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yderligere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leveret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tænder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pr.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tand.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C3D59B"/>
                                </w:tcPr>
                                <w:p w14:paraId="6B3B8BB7" w14:textId="62280D03" w:rsidR="00AC7738" w:rsidRDefault="00C70900">
                                  <w:pPr>
                                    <w:pStyle w:val="TableParagraph"/>
                                    <w:spacing w:before="3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A36068" w:rsidRPr="00A36068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A36068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A36068" w:rsidRPr="00A36068">
                                    <w:rPr>
                                      <w:spacing w:val="-2"/>
                                      <w:sz w:val="20"/>
                                    </w:rPr>
                                    <w:t>571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</w:p>
                              </w:tc>
                            </w:tr>
                            <w:tr w:rsidR="00AC7738" w14:paraId="7A5D3F6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50B9DE4F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Tillæg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0592641B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ind w:left="0" w:right="14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5C170665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Bemærkninger</w:t>
                                  </w:r>
                                </w:p>
                              </w:tc>
                            </w:tr>
                            <w:tr w:rsidR="00AC7738" w14:paraId="6C07700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665770FF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T-bøjle/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enkelt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bøjle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støbt Anker bøjle støbt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4396C13A" w14:textId="5CCB3DC8" w:rsidR="00AC7738" w:rsidRDefault="00946F68">
                                  <w:pPr>
                                    <w:pStyle w:val="TableParagraph"/>
                                    <w:spacing w:before="38" w:line="242" w:lineRule="exact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946F68">
                                    <w:rPr>
                                      <w:sz w:val="20"/>
                                    </w:rPr>
                                    <w:t>868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  <w:p w14:paraId="097F98B4" w14:textId="6C774A90" w:rsidR="00AC7738" w:rsidRDefault="00BD4413">
                                  <w:pPr>
                                    <w:pStyle w:val="TableParagraph"/>
                                    <w:spacing w:before="0" w:line="242" w:lineRule="exact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D4413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BD4413">
                                    <w:rPr>
                                      <w:sz w:val="20"/>
                                    </w:rPr>
                                    <w:t xml:space="preserve">081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7F11E191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left="122" w:right="3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oplyses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hvis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påkrævet</w:t>
                                  </w:r>
                                </w:p>
                              </w:tc>
                            </w:tr>
                            <w:tr w:rsidR="00AC7738" w14:paraId="153248D1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2608" w:type="dxa"/>
                                  <w:shd w:val="clear" w:color="auto" w:fill="CCC1DA"/>
                                </w:tcPr>
                                <w:p w14:paraId="7460F223" w14:textId="77777777" w:rsidR="00AC7738" w:rsidRDefault="00C70900">
                                  <w:pPr>
                                    <w:pStyle w:val="TableParagraph"/>
                                    <w:spacing w:before="62" w:line="235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Elektrosvejsning af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barre/retentions reservedel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shd w:val="clear" w:color="auto" w:fill="CCC1DA"/>
                                </w:tcPr>
                                <w:p w14:paraId="46361AD5" w14:textId="25B5A6CC" w:rsidR="00AC7738" w:rsidRDefault="00BD4413">
                                  <w:pPr>
                                    <w:pStyle w:val="TableParagraph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D4413">
                                    <w:rPr>
                                      <w:sz w:val="20"/>
                                    </w:rPr>
                                    <w:t>880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shd w:val="clear" w:color="auto" w:fill="CCC1DA"/>
                                </w:tcPr>
                                <w:p w14:paraId="24B0296F" w14:textId="77777777" w:rsidR="00AC7738" w:rsidRDefault="00C70900">
                                  <w:pPr>
                                    <w:pStyle w:val="TableParagraph"/>
                                    <w:spacing w:before="62" w:line="235" w:lineRule="auto"/>
                                    <w:ind w:left="122" w:right="3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oplyses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hvis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påkrævet</w:t>
                                  </w:r>
                                </w:p>
                              </w:tc>
                            </w:tr>
                          </w:tbl>
                          <w:p w14:paraId="452023F6" w14:textId="77777777" w:rsidR="00AC7738" w:rsidRDefault="00AC7738">
                            <w:pPr>
                              <w:pStyle w:val="Brdteks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23B2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.95pt;margin-top:10.15pt;width:295.7pt;height:442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8"/>
                        <w:gridCol w:w="1496"/>
                        <w:gridCol w:w="1790"/>
                      </w:tblGrid>
                      <w:tr w:rsidR="00AC7738" w14:paraId="1118DBF4" w14:textId="77777777">
                        <w:trPr>
                          <w:trHeight w:val="607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7E7E7E"/>
                          </w:tcPr>
                          <w:p w14:paraId="52549BF4" w14:textId="77777777" w:rsidR="00AC7738" w:rsidRPr="0032694B" w:rsidRDefault="00C70900">
                            <w:pPr>
                              <w:pStyle w:val="TableParagraph"/>
                              <w:spacing w:before="63" w:line="235" w:lineRule="auto"/>
                              <w:ind w:right="144"/>
                              <w:rPr>
                                <w:b/>
                                <w:sz w:val="21"/>
                                <w:lang w:val="da-DK"/>
                              </w:rPr>
                            </w:pP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Reparation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12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af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6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hel-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4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og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6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delproteser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7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i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3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akryl med tænder knækket af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24" w:space="0" w:color="FFFFFF"/>
                            </w:tcBorders>
                            <w:shd w:val="clear" w:color="auto" w:fill="7E7E7E"/>
                          </w:tcPr>
                          <w:p w14:paraId="12EFB5A9" w14:textId="77777777" w:rsidR="00AC7738" w:rsidRDefault="00C70900">
                            <w:pPr>
                              <w:pStyle w:val="TableParagraph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2C80514D" w14:textId="77777777">
                        <w:trPr>
                          <w:trHeight w:val="841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D9D9"/>
                          </w:tcPr>
                          <w:p w14:paraId="01BAE507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Honorar for behandling , reparationsmodel, polymerisering/reparation,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tænder,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bukket bøjle, påsætning af </w:t>
                            </w:r>
                            <w:r>
                              <w:rPr>
                                <w:sz w:val="20"/>
                              </w:rPr>
                              <w:t>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D9D9"/>
                          </w:tcPr>
                          <w:p w14:paraId="79F0F8A8" w14:textId="6ABF64AF" w:rsidR="00AC7738" w:rsidRDefault="00C70900">
                            <w:pPr>
                              <w:pStyle w:val="TableParagraph"/>
                              <w:spacing w:before="38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571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</w:p>
                        </w:tc>
                      </w:tr>
                      <w:tr w:rsidR="00AC7738" w14:paraId="195FE98C" w14:textId="77777777">
                        <w:trPr>
                          <w:trHeight w:val="649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48ED4"/>
                          </w:tcPr>
                          <w:p w14:paraId="51BBC2B9" w14:textId="77777777" w:rsidR="00AC7738" w:rsidRDefault="00C70900">
                            <w:pPr>
                              <w:pStyle w:val="TableParagraph"/>
                              <w:spacing w:before="76" w:line="26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Reparation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proteser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med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støbt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stel</w:t>
                            </w:r>
                          </w:p>
                          <w:p w14:paraId="2B2A258D" w14:textId="77777777" w:rsidR="00AC7738" w:rsidRDefault="00C70900">
                            <w:pPr>
                              <w:pStyle w:val="TableParagraph"/>
                              <w:spacing w:before="0" w:line="26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p.g.a.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knækket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48ED4"/>
                          </w:tcPr>
                          <w:p w14:paraId="0AEF4CBF" w14:textId="77777777" w:rsidR="00AC7738" w:rsidRDefault="00C70900">
                            <w:pPr>
                              <w:pStyle w:val="TableParagraph"/>
                              <w:spacing w:before="77"/>
                              <w:ind w:left="1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19A64F86" w14:textId="77777777">
                        <w:trPr>
                          <w:trHeight w:val="939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B8CDE4"/>
                          </w:tcPr>
                          <w:p w14:paraId="0F8F4F24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Honorar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behandling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reparationsmodel, polymerisering/reparation, bukket bøjle, påsætning af 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B8CDE4"/>
                          </w:tcPr>
                          <w:p w14:paraId="07DBE329" w14:textId="390A940E" w:rsidR="00AC7738" w:rsidRDefault="00C70900">
                            <w:pPr>
                              <w:pStyle w:val="TableParagraph"/>
                              <w:spacing w:before="38"/>
                              <w:ind w:left="1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2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079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</w:p>
                        </w:tc>
                      </w:tr>
                      <w:tr w:rsidR="00AC7738" w14:paraId="2A54A0DD" w14:textId="77777777">
                        <w:trPr>
                          <w:trHeight w:val="641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C0504D"/>
                          </w:tcPr>
                          <w:p w14:paraId="1C4580ED" w14:textId="77777777" w:rsidR="00AC7738" w:rsidRDefault="00C70900">
                            <w:pPr>
                              <w:pStyle w:val="TableParagraph"/>
                              <w:spacing w:before="72" w:line="235" w:lineRule="auto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Reparation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proteser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med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støbt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stel som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ikke er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udvidelse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C0504D"/>
                          </w:tcPr>
                          <w:p w14:paraId="316FD53F" w14:textId="77777777" w:rsidR="00AC7738" w:rsidRDefault="00C70900">
                            <w:pPr>
                              <w:pStyle w:val="TableParagraph"/>
                              <w:spacing w:before="68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341278D5" w14:textId="77777777">
                        <w:trPr>
                          <w:trHeight w:val="1063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9593"/>
                          </w:tcPr>
                          <w:p w14:paraId="0BAC02FF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Honorar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behandling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reparationsmodel, polymerisering/reparation,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inklusiv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tand. Tillæg pr.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yderligere leveret tænder,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kr. pr.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tand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9593"/>
                          </w:tcPr>
                          <w:p w14:paraId="60FBB9C4" w14:textId="371A1A0F" w:rsidR="00AC7738" w:rsidRDefault="00C70900">
                            <w:pPr>
                              <w:pStyle w:val="TableParagraph"/>
                              <w:spacing w:before="39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571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</w:p>
                        </w:tc>
                      </w:tr>
                      <w:tr w:rsidR="00AC7738" w14:paraId="52801703" w14:textId="77777777">
                        <w:trPr>
                          <w:trHeight w:val="607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77923B"/>
                          </w:tcPr>
                          <w:p w14:paraId="43B25B0C" w14:textId="77777777" w:rsidR="00AC7738" w:rsidRDefault="00C70900">
                            <w:pPr>
                              <w:pStyle w:val="TableParagraph"/>
                              <w:spacing w:before="62" w:line="235" w:lineRule="auto"/>
                              <w:ind w:right="14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Udvidelse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eksisterende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delprotese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med støbt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stel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77923B"/>
                          </w:tcPr>
                          <w:p w14:paraId="2C5BA2C4" w14:textId="77777777" w:rsidR="00AC7738" w:rsidRDefault="00C70900">
                            <w:pPr>
                              <w:pStyle w:val="TableParagraph"/>
                              <w:spacing w:before="58"/>
                              <w:ind w:left="1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666BCD8F" w14:textId="77777777">
                        <w:trPr>
                          <w:trHeight w:val="1308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C3D59B"/>
                          </w:tcPr>
                          <w:p w14:paraId="16FFB7D1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Honorar for behandling , reparationsmodel, udvidelse af protese, polymerisering/reparation, inklusiv en tand. Tillæg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yderligere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leveret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tænder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tand.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C3D59B"/>
                          </w:tcPr>
                          <w:p w14:paraId="6B3B8BB7" w14:textId="62280D03" w:rsidR="00AC7738" w:rsidRDefault="00C70900">
                            <w:pPr>
                              <w:pStyle w:val="TableParagraph"/>
                              <w:spacing w:before="3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A36068" w:rsidRPr="00A36068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A36068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A36068" w:rsidRPr="00A36068">
                              <w:rPr>
                                <w:spacing w:val="-2"/>
                                <w:sz w:val="20"/>
                              </w:rPr>
                              <w:t>571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</w:p>
                        </w:tc>
                      </w:tr>
                      <w:tr w:rsidR="00AC7738" w14:paraId="7A5D3F6F" w14:textId="77777777">
                        <w:trPr>
                          <w:trHeight w:val="396"/>
                        </w:trPr>
                        <w:tc>
                          <w:tcPr>
                            <w:tcW w:w="2608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50B9DE4F" w14:textId="77777777" w:rsidR="00AC7738" w:rsidRDefault="00C70900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Tillæg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0592641B" w14:textId="77777777" w:rsidR="00AC7738" w:rsidRDefault="00C70900">
                            <w:pPr>
                              <w:pStyle w:val="TableParagraph"/>
                              <w:spacing w:before="63"/>
                              <w:ind w:left="0" w:right="14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5C170665" w14:textId="77777777" w:rsidR="00AC7738" w:rsidRDefault="00C70900">
                            <w:pPr>
                              <w:pStyle w:val="TableParagraph"/>
                              <w:spacing w:before="63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Bemærkninger</w:t>
                            </w:r>
                          </w:p>
                        </w:tc>
                      </w:tr>
                      <w:tr w:rsidR="00AC7738" w14:paraId="6C077002" w14:textId="77777777">
                        <w:trPr>
                          <w:trHeight w:val="584"/>
                        </w:trPr>
                        <w:tc>
                          <w:tcPr>
                            <w:tcW w:w="2608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665770FF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T-bøjle/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enkelt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bøjle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støbt Anker bøjle støbt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4396C13A" w14:textId="5CCB3DC8" w:rsidR="00AC7738" w:rsidRDefault="00946F68">
                            <w:pPr>
                              <w:pStyle w:val="TableParagraph"/>
                              <w:spacing w:before="38" w:line="242" w:lineRule="exact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946F68">
                              <w:rPr>
                                <w:sz w:val="20"/>
                              </w:rPr>
                              <w:t>868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  <w:p w14:paraId="097F98B4" w14:textId="6C774A90" w:rsidR="00AC7738" w:rsidRDefault="00BD4413">
                            <w:pPr>
                              <w:pStyle w:val="TableParagraph"/>
                              <w:spacing w:before="0" w:line="242" w:lineRule="exact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BD4413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BD4413">
                              <w:rPr>
                                <w:sz w:val="20"/>
                              </w:rPr>
                              <w:t xml:space="preserve">081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7F11E191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left="122" w:righ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oplyses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hvis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påkrævet</w:t>
                            </w:r>
                          </w:p>
                        </w:tc>
                      </w:tr>
                      <w:tr w:rsidR="00AC7738" w14:paraId="153248D1" w14:textId="77777777">
                        <w:trPr>
                          <w:trHeight w:val="604"/>
                        </w:trPr>
                        <w:tc>
                          <w:tcPr>
                            <w:tcW w:w="2608" w:type="dxa"/>
                            <w:shd w:val="clear" w:color="auto" w:fill="CCC1DA"/>
                          </w:tcPr>
                          <w:p w14:paraId="7460F223" w14:textId="77777777" w:rsidR="00AC7738" w:rsidRDefault="00C70900">
                            <w:pPr>
                              <w:pStyle w:val="TableParagraph"/>
                              <w:spacing w:before="62" w:line="235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Elektrosvejsning af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barre/retentions reservedel</w:t>
                            </w:r>
                          </w:p>
                        </w:tc>
                        <w:tc>
                          <w:tcPr>
                            <w:tcW w:w="1496" w:type="dxa"/>
                            <w:shd w:val="clear" w:color="auto" w:fill="CCC1DA"/>
                          </w:tcPr>
                          <w:p w14:paraId="46361AD5" w14:textId="25B5A6CC" w:rsidR="00AC7738" w:rsidRDefault="00BD4413">
                            <w:pPr>
                              <w:pStyle w:val="TableParagraph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BD4413">
                              <w:rPr>
                                <w:sz w:val="20"/>
                              </w:rPr>
                              <w:t>880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shd w:val="clear" w:color="auto" w:fill="CCC1DA"/>
                          </w:tcPr>
                          <w:p w14:paraId="24B0296F" w14:textId="77777777" w:rsidR="00AC7738" w:rsidRDefault="00C70900">
                            <w:pPr>
                              <w:pStyle w:val="TableParagraph"/>
                              <w:spacing w:before="62" w:line="235" w:lineRule="auto"/>
                              <w:ind w:left="122" w:righ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oplyses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hvis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påkrævet</w:t>
                            </w:r>
                          </w:p>
                        </w:tc>
                      </w:tr>
                    </w:tbl>
                    <w:p w14:paraId="452023F6" w14:textId="77777777" w:rsidR="00AC7738" w:rsidRDefault="00AC7738">
                      <w:pPr>
                        <w:pStyle w:val="Brdteks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4CC638" wp14:editId="7B5D47C1">
                <wp:simplePos x="0" y="0"/>
                <wp:positionH relativeFrom="page">
                  <wp:posOffset>4421633</wp:posOffset>
                </wp:positionH>
                <wp:positionV relativeFrom="paragraph">
                  <wp:posOffset>128862</wp:posOffset>
                </wp:positionV>
                <wp:extent cx="4549775" cy="49212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9775" cy="4921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56"/>
                              <w:gridCol w:w="1388"/>
                            </w:tblGrid>
                            <w:tr w:rsidR="00AC7738" w14:paraId="4716B03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575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14:paraId="79CE1F85" w14:textId="77777777" w:rsidR="00AC7738" w:rsidRDefault="00C709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Ydelse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14:paraId="739C1D23" w14:textId="77777777" w:rsidR="00AC7738" w:rsidRDefault="00C70900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1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C93250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75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14:paraId="4C73FCFC" w14:textId="77777777" w:rsidR="00AC7738" w:rsidRDefault="00C70900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Klinisk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undersøgelse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inkl.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henvisning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14:paraId="18BD2DCF" w14:textId="52315CB4" w:rsidR="00AC7738" w:rsidRDefault="00501DE7">
                                  <w:pPr>
                                    <w:pStyle w:val="TableParagraph"/>
                                    <w:spacing w:before="38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501DE7">
                                    <w:rPr>
                                      <w:sz w:val="20"/>
                                    </w:rPr>
                                    <w:t>295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B5B904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23FF8A28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Kontrolundersøgelser,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årligt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eftersyn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D63DE80" w14:textId="3BAE437F" w:rsidR="00AC7738" w:rsidRDefault="002A0D97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A0D97">
                                    <w:rPr>
                                      <w:sz w:val="20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A56F9F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2BB6524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Korrektion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oppolering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0A23CC08" w14:textId="0A16229C" w:rsidR="00AC7738" w:rsidRDefault="002A0D97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A0D97">
                                    <w:rPr>
                                      <w:sz w:val="20"/>
                                    </w:rPr>
                                    <w:t>549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11FC0C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15C149C3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Delprotese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inkl.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bøjler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33377211" w14:textId="62AFABA4" w:rsidR="00AC7738" w:rsidRDefault="00A84BBE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4BBE"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A84BBE">
                                    <w:rPr>
                                      <w:sz w:val="20"/>
                                    </w:rPr>
                                    <w:t>569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6C1AB26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6A347560" w14:textId="77777777" w:rsidR="00AC7738" w:rsidRDefault="00C70900">
                                  <w:pPr>
                                    <w:pStyle w:val="TableParagraph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Stålunitorprotese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(monteret)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7987DC48" w14:textId="5675DDB9" w:rsidR="00AC7738" w:rsidRDefault="00A84BBE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4BBE"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A84BBE">
                                    <w:rPr>
                                      <w:sz w:val="20"/>
                                    </w:rPr>
                                    <w:t xml:space="preserve">333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CC1C44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73A601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overkæbeprotese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underkæbeprotese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75857AB7" w14:textId="72EE717D" w:rsidR="00AC7738" w:rsidRDefault="0017423D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17423D"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17423D">
                                    <w:rPr>
                                      <w:sz w:val="20"/>
                                    </w:rPr>
                                    <w:t xml:space="preserve">148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514000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5094A7B2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Helprotesesæt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71F23CD1" w14:textId="7C398A1B" w:rsidR="00AC7738" w:rsidRDefault="00C73879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C73879">
                                    <w:rPr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C73879">
                                    <w:rPr>
                                      <w:sz w:val="20"/>
                                    </w:rPr>
                                    <w:t xml:space="preserve">051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8C1F27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1B511DB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Tillæg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patologiske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forandringer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mv.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(hel/del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proteser)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1EE29B0" w14:textId="79F37FED" w:rsidR="00AC7738" w:rsidRDefault="00C73879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C7387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C73879">
                                    <w:rPr>
                                      <w:sz w:val="20"/>
                                    </w:rPr>
                                    <w:t xml:space="preserve">075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6EDE058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4380B66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Duplikering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BE22CD0" w14:textId="57715FC2" w:rsidR="00AC7738" w:rsidRDefault="005A51C2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5A51C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5A51C2">
                                    <w:rPr>
                                      <w:sz w:val="20"/>
                                    </w:rPr>
                                    <w:t>802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2E8D5A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686B6F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Rebasering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092671CF" w14:textId="661009DC" w:rsidR="00AC7738" w:rsidRDefault="005A51C2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5A51C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5A51C2">
                                    <w:rPr>
                                      <w:sz w:val="20"/>
                                    </w:rPr>
                                    <w:t xml:space="preserve">036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73DFB2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595893F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Midlertidig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rebasering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631956B" w14:textId="32239F02" w:rsidR="00AC7738" w:rsidRDefault="0068659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686593">
                                    <w:rPr>
                                      <w:sz w:val="20"/>
                                    </w:rPr>
                                    <w:t>468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C4FC70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0FD97D8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Nødbehandling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honorar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behandling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25B1AD3D" w14:textId="00710A8F" w:rsidR="00AC7738" w:rsidRDefault="0068659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686593">
                                    <w:rPr>
                                      <w:sz w:val="20"/>
                                    </w:rPr>
                                    <w:t>744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0A35B36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0B93A83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Immidiattillæg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protesedel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AA9412A" w14:textId="607DF3AC" w:rsidR="00AC7738" w:rsidRDefault="0009343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09343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093433">
                                    <w:rPr>
                                      <w:sz w:val="20"/>
                                    </w:rPr>
                                    <w:t xml:space="preserve">292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90B265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4930A41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Blødtblivende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protesedel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6A1454EE" w14:textId="1DC44D24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B940DA">
                                    <w:rPr>
                                      <w:sz w:val="20"/>
                                    </w:rPr>
                                    <w:t xml:space="preserve">184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5FE12E6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BCAEFC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Udebesøg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tillæg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behandling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uden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besøg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235DC87D" w14:textId="07D26E0F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506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C2765B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CBE6B87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Montering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matriser/patricer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02FFDC7" w14:textId="72850487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B940DA">
                                    <w:rPr>
                                      <w:sz w:val="20"/>
                                    </w:rPr>
                                    <w:t xml:space="preserve">843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AC964E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E757CE3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Flexproteser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provisorisk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6C44E9C7" w14:textId="5766D738" w:rsidR="00AC7738" w:rsidRDefault="002C71BD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C71B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2C71BD">
                                    <w:rPr>
                                      <w:sz w:val="20"/>
                                    </w:rPr>
                                    <w:t xml:space="preserve">954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3F7D80B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0B3134F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Provisorisk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akryl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protese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(smileprotese)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79C96D92" w14:textId="48E51D1E" w:rsidR="00AC7738" w:rsidRDefault="002C71BD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C71B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2C71BD">
                                    <w:rPr>
                                      <w:sz w:val="20"/>
                                    </w:rPr>
                                    <w:t xml:space="preserve">825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4E246A24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4CBEA32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Flexbøjler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stk.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4885C005" w14:textId="56824E48" w:rsidR="00AC7738" w:rsidRDefault="00A822B5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22B5">
                                    <w:rPr>
                                      <w:sz w:val="20"/>
                                    </w:rPr>
                                    <w:t>532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</w:tbl>
                          <w:p w14:paraId="6608B740" w14:textId="77777777" w:rsidR="00AC7738" w:rsidRDefault="00AC7738">
                            <w:pPr>
                              <w:pStyle w:val="Brdteks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C638" id="Textbox 2" o:spid="_x0000_s1027" type="#_x0000_t202" style="position:absolute;margin-left:348.15pt;margin-top:10.15pt;width:358.25pt;height:387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56"/>
                        <w:gridCol w:w="1388"/>
                      </w:tblGrid>
                      <w:tr w:rsidR="00AC7738" w14:paraId="4716B03D" w14:textId="77777777">
                        <w:trPr>
                          <w:trHeight w:val="391"/>
                        </w:trPr>
                        <w:tc>
                          <w:tcPr>
                            <w:tcW w:w="5756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14:paraId="79CE1F85" w14:textId="77777777" w:rsidR="00AC7738" w:rsidRDefault="00C709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Ydelse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14:paraId="739C1D23" w14:textId="77777777" w:rsidR="00AC7738" w:rsidRDefault="00C70900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>Kr.</w:t>
                            </w:r>
                          </w:p>
                        </w:tc>
                      </w:tr>
                      <w:tr w:rsidR="00AC7738" w14:paraId="2C932502" w14:textId="77777777">
                        <w:trPr>
                          <w:trHeight w:val="344"/>
                        </w:trPr>
                        <w:tc>
                          <w:tcPr>
                            <w:tcW w:w="5756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14:paraId="4C73FCFC" w14:textId="77777777" w:rsidR="00AC7738" w:rsidRDefault="00C70900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Klinisk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undersøgelse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inkl.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henvisning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14:paraId="18BD2DCF" w14:textId="52315CB4" w:rsidR="00AC7738" w:rsidRDefault="00501DE7">
                            <w:pPr>
                              <w:pStyle w:val="TableParagraph"/>
                              <w:spacing w:before="38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501DE7">
                              <w:rPr>
                                <w:sz w:val="20"/>
                              </w:rPr>
                              <w:t>295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B5B904C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23FF8A28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Kontrolundersøgelser,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årligt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eftersyn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D63DE80" w14:textId="3BAE437F" w:rsidR="00AC7738" w:rsidRDefault="002A0D97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A0D97">
                              <w:rPr>
                                <w:sz w:val="20"/>
                              </w:rPr>
                              <w:t>260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A56F9F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2BB6524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Korrektion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oppolering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0A23CC08" w14:textId="0A16229C" w:rsidR="00AC7738" w:rsidRDefault="002A0D97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A0D97">
                              <w:rPr>
                                <w:sz w:val="20"/>
                              </w:rPr>
                              <w:t>549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11FC0CD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15C149C3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Delprotese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inkl.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bøjler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33377211" w14:textId="62AFABA4" w:rsidR="00AC7738" w:rsidRDefault="00A84BBE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4BBE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A84BBE">
                              <w:rPr>
                                <w:sz w:val="20"/>
                              </w:rPr>
                              <w:t>569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6C1AB263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6A347560" w14:textId="77777777" w:rsidR="00AC7738" w:rsidRDefault="00C70900">
                            <w:pPr>
                              <w:pStyle w:val="TableParagraph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Stålunitorprotese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(monteret)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7987DC48" w14:textId="5675DDB9" w:rsidR="00AC7738" w:rsidRDefault="00A84BBE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4BBE"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A84BBE">
                              <w:rPr>
                                <w:sz w:val="20"/>
                              </w:rPr>
                              <w:t xml:space="preserve">333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CC1C44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73A601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overkæbeprotese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underkæbeprotese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75857AB7" w14:textId="72EE717D" w:rsidR="00AC7738" w:rsidRDefault="0017423D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17423D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17423D">
                              <w:rPr>
                                <w:sz w:val="20"/>
                              </w:rPr>
                              <w:t xml:space="preserve">148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5140001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5094A7B2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Helprotesesæt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71F23CD1" w14:textId="7C398A1B" w:rsidR="00AC7738" w:rsidRDefault="00C73879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C73879"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C73879">
                              <w:rPr>
                                <w:sz w:val="20"/>
                              </w:rPr>
                              <w:t xml:space="preserve">051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8C1F27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1B511DB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Tillæg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patologiske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forandringer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mv.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(hel/del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proteser)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1EE29B0" w14:textId="79F37FED" w:rsidR="00AC7738" w:rsidRDefault="00C73879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C7387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C73879">
                              <w:rPr>
                                <w:sz w:val="20"/>
                              </w:rPr>
                              <w:t xml:space="preserve">075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6EDE0585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4380B66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Duplikering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BE22CD0" w14:textId="57715FC2" w:rsidR="00AC7738" w:rsidRDefault="005A51C2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5A51C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5A51C2">
                              <w:rPr>
                                <w:sz w:val="20"/>
                              </w:rPr>
                              <w:t>802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2E8D5A3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686B6F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Rebasering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092671CF" w14:textId="661009DC" w:rsidR="00AC7738" w:rsidRDefault="005A51C2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5A51C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5A51C2">
                              <w:rPr>
                                <w:sz w:val="20"/>
                              </w:rPr>
                              <w:t xml:space="preserve">036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73DFB2C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595893F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Midlertidig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rebasering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631956B" w14:textId="32239F02" w:rsidR="00AC7738" w:rsidRDefault="0068659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686593">
                              <w:rPr>
                                <w:sz w:val="20"/>
                              </w:rPr>
                              <w:t>468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C4FC70A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0FD97D8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Nødbehandling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honorar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behandling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25B1AD3D" w14:textId="00710A8F" w:rsidR="00AC7738" w:rsidRDefault="0068659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686593">
                              <w:rPr>
                                <w:sz w:val="20"/>
                              </w:rPr>
                              <w:t>744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0A35B36A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0B93A83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Immidiattillæg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protesedel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AA9412A" w14:textId="607DF3AC" w:rsidR="00AC7738" w:rsidRDefault="0009343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09343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093433">
                              <w:rPr>
                                <w:sz w:val="20"/>
                              </w:rPr>
                              <w:t xml:space="preserve">292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90B2659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4930A41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Blødtblivende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protesedel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6A1454EE" w14:textId="1DC44D24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B940DA">
                              <w:rPr>
                                <w:sz w:val="20"/>
                              </w:rPr>
                              <w:t xml:space="preserve">184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5FE12E69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BCAEFC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Udebesøg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tillæg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behandling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uden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klinik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besøg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235DC87D" w14:textId="07D26E0F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506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C2765B4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CBE6B87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Montering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matriser/patricer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02FFDC7" w14:textId="72850487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B940DA">
                              <w:rPr>
                                <w:sz w:val="20"/>
                              </w:rPr>
                              <w:t xml:space="preserve">843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AC964EA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E757CE3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Flexproteser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provisorisk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6C44E9C7" w14:textId="5766D738" w:rsidR="00AC7738" w:rsidRDefault="002C71BD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C71B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2C71BD">
                              <w:rPr>
                                <w:sz w:val="20"/>
                              </w:rPr>
                              <w:t xml:space="preserve">954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3F7D80B0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0B3134F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Provisorisk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akryl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protese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(smileprotese)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79C96D92" w14:textId="48E51D1E" w:rsidR="00AC7738" w:rsidRDefault="002C71BD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C71B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2C71BD">
                              <w:rPr>
                                <w:sz w:val="20"/>
                              </w:rPr>
                              <w:t xml:space="preserve">825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4E246A24" w14:textId="77777777">
                        <w:trPr>
                          <w:trHeight w:val="365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4CBEA32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Flexbøjler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stk.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4885C005" w14:textId="56824E48" w:rsidR="00AC7738" w:rsidRDefault="00A822B5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22B5">
                              <w:rPr>
                                <w:sz w:val="20"/>
                              </w:rPr>
                              <w:t>532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</w:tbl>
                    <w:p w14:paraId="6608B740" w14:textId="77777777" w:rsidR="00AC7738" w:rsidRDefault="00AC7738">
                      <w:pPr>
                        <w:pStyle w:val="Brdteks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0B982" w14:textId="77777777" w:rsidR="00AC7738" w:rsidRPr="0032694B" w:rsidRDefault="00AC7738">
      <w:pPr>
        <w:rPr>
          <w:sz w:val="14"/>
          <w:lang w:val="da-DK"/>
        </w:rPr>
        <w:sectPr w:rsidR="00AC7738" w:rsidRPr="0032694B">
          <w:type w:val="continuous"/>
          <w:pgSz w:w="14400" w:h="10800" w:orient="landscape"/>
          <w:pgMar w:top="380" w:right="160" w:bottom="280" w:left="380" w:header="708" w:footer="708" w:gutter="0"/>
          <w:cols w:space="708"/>
        </w:sectPr>
      </w:pPr>
    </w:p>
    <w:p w14:paraId="14199DC6" w14:textId="77777777" w:rsidR="00AC7738" w:rsidRPr="0032694B" w:rsidRDefault="00C70900">
      <w:pPr>
        <w:pStyle w:val="Overskrift1"/>
        <w:spacing w:before="33"/>
        <w:rPr>
          <w:lang w:val="da-DK"/>
        </w:rPr>
      </w:pPr>
      <w:bookmarkStart w:id="1" w:name="Dias_nummer_2"/>
      <w:bookmarkEnd w:id="1"/>
      <w:r w:rsidRPr="0032694B">
        <w:rPr>
          <w:lang w:val="da-DK"/>
        </w:rPr>
        <w:t>Klinisk</w:t>
      </w:r>
      <w:r w:rsidRPr="0032694B">
        <w:rPr>
          <w:spacing w:val="-5"/>
          <w:lang w:val="da-DK"/>
        </w:rPr>
        <w:t xml:space="preserve"> </w:t>
      </w:r>
      <w:r w:rsidRPr="0032694B">
        <w:rPr>
          <w:spacing w:val="-2"/>
          <w:lang w:val="da-DK"/>
        </w:rPr>
        <w:t>undersøgelse</w:t>
      </w:r>
    </w:p>
    <w:p w14:paraId="35C67DFC" w14:textId="77777777" w:rsidR="00AC7738" w:rsidRPr="0032694B" w:rsidRDefault="00C70900">
      <w:pPr>
        <w:pStyle w:val="Brdtekst"/>
        <w:spacing w:line="235" w:lineRule="auto"/>
        <w:ind w:left="727" w:right="88"/>
        <w:rPr>
          <w:lang w:val="da-DK"/>
        </w:rPr>
      </w:pPr>
      <w:r w:rsidRPr="0032694B">
        <w:rPr>
          <w:lang w:val="da-DK"/>
        </w:rPr>
        <w:t>omfatter optagelse af anamnese med fokus på kæbeledssymptomer,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funktion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aftagelige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proteser,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medicin af betydning for sekretion og slimhindernes tilstand samt tidligere behandlinger. Objektiv undersøgelse af ansigtets symmetri og defigurationer, furer, radial-rynker og rhagader. Prolabiets udstrækning og læbeprofil vurderes. Bidhøjde og kæberelationer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vurderes og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initial undersøgelse af kæbeled/ tyggemuskulatur mhp. henvisning til tandlæge. Protese- underlagets udstrækning, konsistens og sundhed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samt svampeinfektion, salivens mængde og viskositet. Proteser vurderes</w:t>
      </w:r>
      <w:r w:rsidRPr="0032694B">
        <w:rPr>
          <w:lang w:val="da-DK"/>
        </w:rPr>
        <w:t xml:space="preserve"> mht. okklusion, artikulation, retention, stabilitet, ekstension og kosmetiske forhold. Vurdering af behandlingsbehov,prognose og lægning af behandlingsplan. Journalisering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efter Sundhedsstyrelsens retningslinjer.</w:t>
      </w:r>
    </w:p>
    <w:p w14:paraId="1ADC0A36" w14:textId="77777777" w:rsidR="00AC7738" w:rsidRPr="0032694B" w:rsidRDefault="00C70900">
      <w:pPr>
        <w:pStyle w:val="Overskrift1"/>
        <w:spacing w:before="8"/>
        <w:rPr>
          <w:lang w:val="da-DK"/>
        </w:rPr>
      </w:pPr>
      <w:r w:rsidRPr="0032694B">
        <w:rPr>
          <w:lang w:val="da-DK"/>
        </w:rPr>
        <w:t>Fremstilling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ny</w:t>
      </w:r>
      <w:r w:rsidRPr="0032694B">
        <w:rPr>
          <w:spacing w:val="-2"/>
          <w:lang w:val="da-DK"/>
        </w:rPr>
        <w:t xml:space="preserve"> protese</w:t>
      </w:r>
    </w:p>
    <w:p w14:paraId="06806F0B" w14:textId="77777777" w:rsidR="00AC7738" w:rsidRPr="0032694B" w:rsidRDefault="00C70900">
      <w:pPr>
        <w:pStyle w:val="Brdtekst"/>
        <w:spacing w:line="235" w:lineRule="auto"/>
        <w:ind w:left="727" w:right="88"/>
        <w:rPr>
          <w:lang w:val="da-DK"/>
        </w:rPr>
      </w:pPr>
      <w:r w:rsidRPr="0032694B">
        <w:rPr>
          <w:lang w:val="da-DK"/>
        </w:rPr>
        <w:t>Ved delproteser forudsættes forudgående behandling af resttandsæt</w:t>
      </w:r>
      <w:r w:rsidRPr="0032694B">
        <w:rPr>
          <w:spacing w:val="-10"/>
          <w:lang w:val="da-DK"/>
        </w:rPr>
        <w:t xml:space="preserve"> </w:t>
      </w:r>
      <w:r w:rsidRPr="0032694B">
        <w:rPr>
          <w:lang w:val="da-DK"/>
        </w:rPr>
        <w:t>med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udslibninger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til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støtter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etc.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som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jf.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lovgivning foretages af tandlæge. Honorar ikke indeholdt.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Aftryk: Ved </w:t>
      </w:r>
      <w:r w:rsidRPr="0032694B">
        <w:rPr>
          <w:lang w:val="da-DK"/>
        </w:rPr>
        <w:t>helproteser/delproteser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ophængt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på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resttandsæt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forudsættes anvendt primær- og sekundær aftryk. Ved delproteser, mukosalt understøttede, 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primæraftryk.</w:t>
      </w:r>
    </w:p>
    <w:p w14:paraId="0830C008" w14:textId="77777777" w:rsidR="00AC7738" w:rsidRPr="0032694B" w:rsidRDefault="00C70900">
      <w:pPr>
        <w:pStyle w:val="Overskrift1"/>
        <w:spacing w:before="1"/>
        <w:rPr>
          <w:lang w:val="da-DK"/>
        </w:rPr>
      </w:pPr>
      <w:r w:rsidRPr="0032694B">
        <w:rPr>
          <w:spacing w:val="-2"/>
          <w:lang w:val="da-DK"/>
        </w:rPr>
        <w:t>Registrering</w:t>
      </w:r>
    </w:p>
    <w:p w14:paraId="5143ADE0" w14:textId="77777777" w:rsidR="00AC7738" w:rsidRPr="0032694B" w:rsidRDefault="00C70900">
      <w:pPr>
        <w:pStyle w:val="Brdtekst"/>
        <w:spacing w:line="235" w:lineRule="auto"/>
        <w:ind w:left="727"/>
        <w:rPr>
          <w:lang w:val="da-DK"/>
        </w:rPr>
      </w:pPr>
      <w:r w:rsidRPr="0032694B">
        <w:rPr>
          <w:lang w:val="da-DK"/>
        </w:rPr>
        <w:t>Forudsat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sammenbidsregistrering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tandopstilling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i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middel- værd i artikulator/okkludator. Fortands-opstilling på enkeltproteser foretages under sammenbidsregistreringen. Helsæt forudsætter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tandopstillingsprøve.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Protesetænder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 xml:space="preserve">er </w:t>
      </w:r>
      <w:r w:rsidRPr="0032694B">
        <w:rPr>
          <w:spacing w:val="-2"/>
          <w:lang w:val="da-DK"/>
        </w:rPr>
        <w:t>inkluderet.</w:t>
      </w:r>
    </w:p>
    <w:p w14:paraId="2C724258" w14:textId="77777777" w:rsidR="00AC7738" w:rsidRPr="0032694B" w:rsidRDefault="00C70900">
      <w:pPr>
        <w:pStyle w:val="Overskrift1"/>
        <w:spacing w:before="1"/>
        <w:rPr>
          <w:lang w:val="da-DK"/>
        </w:rPr>
      </w:pPr>
      <w:r w:rsidRPr="0032694B">
        <w:rPr>
          <w:spacing w:val="-2"/>
          <w:lang w:val="da-DK"/>
        </w:rPr>
        <w:t>Efterbehandling</w:t>
      </w:r>
    </w:p>
    <w:p w14:paraId="3667E6E3" w14:textId="77777777" w:rsidR="00AC7738" w:rsidRPr="0032694B" w:rsidRDefault="00C70900">
      <w:pPr>
        <w:pStyle w:val="Brdtekst"/>
        <w:spacing w:line="235" w:lineRule="auto"/>
        <w:ind w:right="27"/>
        <w:rPr>
          <w:lang w:val="da-DK"/>
        </w:rPr>
      </w:pPr>
      <w:r w:rsidRPr="0032694B">
        <w:rPr>
          <w:lang w:val="da-DK"/>
        </w:rPr>
        <w:t>Nødvendige korrektioner er inkl. i prisen.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Protetiske behandlinger forudsætter følgende konsultationer: </w:t>
      </w:r>
      <w:r w:rsidRPr="0032694B">
        <w:rPr>
          <w:b/>
          <w:lang w:val="da-DK"/>
        </w:rPr>
        <w:t xml:space="preserve">Helproteser: </w:t>
      </w:r>
      <w:r w:rsidRPr="0032694B">
        <w:rPr>
          <w:lang w:val="da-DK"/>
        </w:rPr>
        <w:t>Primær aftryk, sekundær aftryk, registrering (evt. tandopstilling),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tand-opstilling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(kontrol),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aflevering,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 xml:space="preserve">nødvendige </w:t>
      </w:r>
      <w:r w:rsidRPr="0032694B">
        <w:rPr>
          <w:spacing w:val="-2"/>
          <w:lang w:val="da-DK"/>
        </w:rPr>
        <w:t>korrektioner.</w:t>
      </w:r>
    </w:p>
    <w:p w14:paraId="4B115FCA" w14:textId="77777777" w:rsidR="00AC7738" w:rsidRPr="0032694B" w:rsidRDefault="00C70900">
      <w:pPr>
        <w:spacing w:before="4" w:line="235" w:lineRule="auto"/>
        <w:ind w:left="726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496A93B" wp14:editId="62E7087C">
                <wp:simplePos x="0" y="0"/>
                <wp:positionH relativeFrom="page">
                  <wp:posOffset>2988564</wp:posOffset>
                </wp:positionH>
                <wp:positionV relativeFrom="paragraph">
                  <wp:posOffset>289521</wp:posOffset>
                </wp:positionV>
                <wp:extent cx="3095625" cy="524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245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B287D" w14:textId="77777777" w:rsidR="00AC7738" w:rsidRDefault="00C70900">
                            <w:pPr>
                              <w:spacing w:before="66" w:line="235" w:lineRule="auto"/>
                              <w:ind w:left="622" w:hanging="29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Helprotese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kan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max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udløse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tillæg Helsæt kan max udløse 3 tillæg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A93B" id="Textbox 3" o:spid="_x0000_s1028" type="#_x0000_t202" style="position:absolute;left:0;text-align:left;margin-left:235.3pt;margin-top:22.8pt;width:243.75pt;height:4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" filled="f" strokecolor="#4f81bc">
                <v:path arrowok="t"/>
                <v:textbox inset="0,0,0,0">
                  <w:txbxContent>
                    <w:p w14:paraId="5DFB287D" w14:textId="77777777" w:rsidR="00AC7738" w:rsidRDefault="00C70900">
                      <w:pPr>
                        <w:spacing w:before="66" w:line="235" w:lineRule="auto"/>
                        <w:ind w:left="622" w:hanging="29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Helprotese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kan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max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udløse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tillæg Helsæt kan max udløse 3 tillæg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694B">
        <w:rPr>
          <w:b/>
          <w:lang w:val="da-DK"/>
        </w:rPr>
        <w:t>Delproteser</w:t>
      </w:r>
      <w:r w:rsidRPr="0032694B">
        <w:rPr>
          <w:b/>
          <w:spacing w:val="-8"/>
          <w:lang w:val="da-DK"/>
        </w:rPr>
        <w:t xml:space="preserve"> </w:t>
      </w:r>
      <w:r w:rsidRPr="0032694B">
        <w:rPr>
          <w:b/>
          <w:lang w:val="da-DK"/>
        </w:rPr>
        <w:t>med</w:t>
      </w:r>
      <w:r w:rsidRPr="0032694B">
        <w:rPr>
          <w:b/>
          <w:spacing w:val="-5"/>
          <w:lang w:val="da-DK"/>
        </w:rPr>
        <w:t xml:space="preserve"> </w:t>
      </w:r>
      <w:r w:rsidRPr="0032694B">
        <w:rPr>
          <w:b/>
          <w:lang w:val="da-DK"/>
        </w:rPr>
        <w:t>støbt</w:t>
      </w:r>
      <w:r w:rsidRPr="0032694B">
        <w:rPr>
          <w:b/>
          <w:spacing w:val="-3"/>
          <w:lang w:val="da-DK"/>
        </w:rPr>
        <w:t xml:space="preserve"> </w:t>
      </w:r>
      <w:r w:rsidRPr="0032694B">
        <w:rPr>
          <w:b/>
          <w:lang w:val="da-DK"/>
        </w:rPr>
        <w:t>stel</w:t>
      </w:r>
      <w:r w:rsidRPr="0032694B">
        <w:rPr>
          <w:b/>
          <w:spacing w:val="-2"/>
          <w:lang w:val="da-DK"/>
        </w:rPr>
        <w:t xml:space="preserve"> </w:t>
      </w:r>
      <w:r w:rsidRPr="0032694B">
        <w:rPr>
          <w:b/>
          <w:lang w:val="da-DK"/>
        </w:rPr>
        <w:t>(unitorer):</w:t>
      </w:r>
      <w:r w:rsidRPr="0032694B">
        <w:rPr>
          <w:b/>
          <w:spacing w:val="-10"/>
          <w:lang w:val="da-DK"/>
        </w:rPr>
        <w:t xml:space="preserve"> </w:t>
      </w:r>
      <w:r w:rsidRPr="0032694B">
        <w:rPr>
          <w:lang w:val="da-DK"/>
        </w:rPr>
        <w:t>Samme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som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helproteser inkl. stelprøve.</w:t>
      </w:r>
    </w:p>
    <w:p w14:paraId="7494B39A" w14:textId="77777777" w:rsidR="00AC7738" w:rsidRPr="0032694B" w:rsidRDefault="00C70900">
      <w:pPr>
        <w:spacing w:before="2"/>
        <w:rPr>
          <w:sz w:val="29"/>
          <w:lang w:val="da-DK"/>
        </w:rPr>
      </w:pPr>
      <w:r w:rsidRPr="0032694B">
        <w:rPr>
          <w:lang w:val="da-DK"/>
        </w:rPr>
        <w:br w:type="column"/>
      </w:r>
    </w:p>
    <w:p w14:paraId="07BB1861" w14:textId="77777777" w:rsidR="00AC7738" w:rsidRPr="0032694B" w:rsidRDefault="00C70900">
      <w:pPr>
        <w:spacing w:before="1" w:line="235" w:lineRule="auto"/>
        <w:ind w:left="726" w:right="566"/>
        <w:rPr>
          <w:lang w:val="da-DK"/>
        </w:rPr>
      </w:pPr>
      <w:r w:rsidRPr="0032694B">
        <w:rPr>
          <w:b/>
          <w:lang w:val="da-DK"/>
        </w:rPr>
        <w:t>Delproteser,</w:t>
      </w:r>
      <w:r w:rsidRPr="0032694B">
        <w:rPr>
          <w:b/>
          <w:spacing w:val="-12"/>
          <w:lang w:val="da-DK"/>
        </w:rPr>
        <w:t xml:space="preserve"> </w:t>
      </w:r>
      <w:r w:rsidRPr="0032694B">
        <w:rPr>
          <w:b/>
          <w:lang w:val="da-DK"/>
        </w:rPr>
        <w:t>mukosalt</w:t>
      </w:r>
      <w:r w:rsidRPr="0032694B">
        <w:rPr>
          <w:b/>
          <w:spacing w:val="-8"/>
          <w:lang w:val="da-DK"/>
        </w:rPr>
        <w:t xml:space="preserve"> </w:t>
      </w:r>
      <w:r w:rsidRPr="0032694B">
        <w:rPr>
          <w:b/>
          <w:lang w:val="da-DK"/>
        </w:rPr>
        <w:t>understøttede:</w:t>
      </w:r>
      <w:r w:rsidRPr="0032694B">
        <w:rPr>
          <w:b/>
          <w:spacing w:val="-9"/>
          <w:lang w:val="da-DK"/>
        </w:rPr>
        <w:t xml:space="preserve"> </w:t>
      </w:r>
      <w:r w:rsidRPr="0032694B">
        <w:rPr>
          <w:lang w:val="da-DK"/>
        </w:rPr>
        <w:t>Aftryk,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registrering, aflevering, nødvendige korrektioner.</w:t>
      </w:r>
    </w:p>
    <w:p w14:paraId="2FA2F76A" w14:textId="77777777" w:rsidR="00AC7738" w:rsidRPr="0032694B" w:rsidRDefault="00C70900">
      <w:pPr>
        <w:spacing w:line="264" w:lineRule="exact"/>
        <w:ind w:left="726"/>
        <w:rPr>
          <w:lang w:val="da-DK"/>
        </w:rPr>
      </w:pPr>
      <w:r w:rsidRPr="0032694B">
        <w:rPr>
          <w:b/>
          <w:lang w:val="da-DK"/>
        </w:rPr>
        <w:t>Proteseudvidelse:</w:t>
      </w:r>
      <w:r w:rsidRPr="0032694B">
        <w:rPr>
          <w:b/>
          <w:spacing w:val="-13"/>
          <w:lang w:val="da-DK"/>
        </w:rPr>
        <w:t xml:space="preserve"> </w:t>
      </w:r>
      <w:r w:rsidRPr="0032694B">
        <w:rPr>
          <w:lang w:val="da-DK"/>
        </w:rPr>
        <w:t>Aftryk,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aflevering,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nødvendige</w:t>
      </w:r>
      <w:r w:rsidRPr="0032694B">
        <w:rPr>
          <w:spacing w:val="-7"/>
          <w:lang w:val="da-DK"/>
        </w:rPr>
        <w:t xml:space="preserve"> </w:t>
      </w:r>
      <w:r w:rsidRPr="0032694B">
        <w:rPr>
          <w:spacing w:val="-2"/>
          <w:lang w:val="da-DK"/>
        </w:rPr>
        <w:t>korrektioner.</w:t>
      </w:r>
    </w:p>
    <w:p w14:paraId="19FA5D80" w14:textId="77777777" w:rsidR="00AC7738" w:rsidRPr="0032694B" w:rsidRDefault="00C70900">
      <w:pPr>
        <w:pStyle w:val="Overskrift1"/>
        <w:spacing w:line="264" w:lineRule="exact"/>
        <w:ind w:left="726"/>
        <w:rPr>
          <w:lang w:val="da-DK"/>
        </w:rPr>
      </w:pPr>
      <w:r w:rsidRPr="0032694B">
        <w:rPr>
          <w:lang w:val="da-DK"/>
        </w:rPr>
        <w:t>Rebasering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4"/>
          <w:lang w:val="da-DK"/>
        </w:rPr>
        <w:t xml:space="preserve"> </w:t>
      </w:r>
      <w:r w:rsidRPr="0032694B">
        <w:rPr>
          <w:spacing w:val="-2"/>
          <w:lang w:val="da-DK"/>
        </w:rPr>
        <w:t>duplikering:</w:t>
      </w:r>
    </w:p>
    <w:p w14:paraId="34E1AF9F" w14:textId="77777777" w:rsidR="00AC7738" w:rsidRPr="0032694B" w:rsidRDefault="00C70900">
      <w:pPr>
        <w:pStyle w:val="Brdtekst"/>
        <w:spacing w:line="235" w:lineRule="auto"/>
        <w:ind w:right="566"/>
        <w:rPr>
          <w:lang w:val="da-DK"/>
        </w:rPr>
      </w:pPr>
      <w:r w:rsidRPr="0032694B">
        <w:rPr>
          <w:lang w:val="da-DK"/>
        </w:rPr>
        <w:t>Rebasering er en mindre korrektion af protesebasis. Duplikering er en permanent udskiftning af hele protesebasis. Protesebasis udføres med hårdt akryl. Ændringer af bidhøjden er inkl. i duplikering.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Duplikering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med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permanent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blødtblivende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materiale udløser ekstrahonorar.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Rebasering/ duplikering forudsætter følgende konsultationer: Aftryk, aflevering, nødvendige </w:t>
      </w:r>
      <w:r w:rsidRPr="0032694B">
        <w:rPr>
          <w:spacing w:val="-2"/>
          <w:lang w:val="da-DK"/>
        </w:rPr>
        <w:t>korrektioner.</w:t>
      </w:r>
    </w:p>
    <w:p w14:paraId="511B4279" w14:textId="77777777" w:rsidR="00AC7738" w:rsidRPr="0032694B" w:rsidRDefault="00C70900">
      <w:pPr>
        <w:pStyle w:val="Brdtekst"/>
        <w:spacing w:before="6" w:line="235" w:lineRule="auto"/>
        <w:ind w:right="566"/>
        <w:rPr>
          <w:lang w:val="da-DK"/>
        </w:rPr>
      </w:pPr>
      <w:r w:rsidRPr="0032694B">
        <w:rPr>
          <w:b/>
          <w:lang w:val="da-DK"/>
        </w:rPr>
        <w:t xml:space="preserve">Midlertidig rebasering </w:t>
      </w:r>
      <w:r w:rsidRPr="0032694B">
        <w:rPr>
          <w:lang w:val="da-DK"/>
        </w:rPr>
        <w:t>er ikke permanent korrektion af protesebasis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med et blødtblivende materiale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placeret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på eksisterende protesebasis. Ydelsen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ved immediatprotesebehandling,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proteseudvidelser,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behandling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 protsesstomatitis samt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i diagnostisk øjemed.</w:t>
      </w:r>
    </w:p>
    <w:p w14:paraId="1DD20263" w14:textId="77777777" w:rsidR="00AC7738" w:rsidRPr="0032694B" w:rsidRDefault="00C70900">
      <w:pPr>
        <w:pStyle w:val="Brdtekst"/>
        <w:spacing w:before="4" w:line="235" w:lineRule="auto"/>
        <w:ind w:right="566"/>
        <w:rPr>
          <w:lang w:val="da-DK"/>
        </w:rPr>
      </w:pPr>
      <w:r w:rsidRPr="0032694B">
        <w:rPr>
          <w:b/>
          <w:lang w:val="da-DK"/>
        </w:rPr>
        <w:t xml:space="preserve">Blødtblivende basis </w:t>
      </w:r>
      <w:r w:rsidRPr="0032694B">
        <w:rPr>
          <w:lang w:val="da-DK"/>
        </w:rPr>
        <w:t>er en tillægsydelse til nyfremstilling af en protese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eller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rebasering/duplikering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eksisterende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protese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og omfatter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permanent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blødtblivende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materiale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på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protesebasis</w:t>
      </w:r>
      <w:r w:rsidRPr="0032694B">
        <w:rPr>
          <w:spacing w:val="-10"/>
          <w:lang w:val="da-DK"/>
        </w:rPr>
        <w:t xml:space="preserve"> </w:t>
      </w:r>
      <w:r w:rsidRPr="0032694B">
        <w:rPr>
          <w:lang w:val="da-DK"/>
        </w:rPr>
        <w:t xml:space="preserve">i </w:t>
      </w:r>
      <w:r w:rsidRPr="0032694B">
        <w:rPr>
          <w:spacing w:val="-2"/>
          <w:lang w:val="da-DK"/>
        </w:rPr>
        <w:t>underkæben.</w:t>
      </w:r>
    </w:p>
    <w:p w14:paraId="1CB24F0F" w14:textId="77777777" w:rsidR="00AC7738" w:rsidRPr="0032694B" w:rsidRDefault="00C70900">
      <w:pPr>
        <w:pStyle w:val="Overskrift1"/>
        <w:ind w:left="726"/>
        <w:rPr>
          <w:lang w:val="da-DK"/>
        </w:rPr>
      </w:pPr>
      <w:r w:rsidRPr="0032694B">
        <w:rPr>
          <w:spacing w:val="-2"/>
          <w:lang w:val="da-DK"/>
        </w:rPr>
        <w:t>Kontrolundersøgelse</w:t>
      </w:r>
    </w:p>
    <w:p w14:paraId="7F8FA3AC" w14:textId="77777777" w:rsidR="00AC7738" w:rsidRPr="0032694B" w:rsidRDefault="00C70900">
      <w:pPr>
        <w:pStyle w:val="Brdtekst"/>
        <w:spacing w:line="235" w:lineRule="auto"/>
        <w:ind w:right="566"/>
        <w:rPr>
          <w:lang w:val="da-DK"/>
        </w:rPr>
      </w:pPr>
      <w:r w:rsidRPr="0032694B">
        <w:rPr>
          <w:lang w:val="da-DK"/>
        </w:rPr>
        <w:t xml:space="preserve">kan </w:t>
      </w:r>
      <w:r w:rsidRPr="0032694B">
        <w:rPr>
          <w:b/>
          <w:lang w:val="da-DK"/>
        </w:rPr>
        <w:t xml:space="preserve">ikke </w:t>
      </w:r>
      <w:r w:rsidRPr="0032694B">
        <w:rPr>
          <w:lang w:val="da-DK"/>
        </w:rPr>
        <w:t>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ifm. nyfremstilling, reparation/udvidelse, rebasering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/duplikering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proteser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kan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max.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anvendes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1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gang årligt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Foretages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hvert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3. år og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inkl. vurdering af protesefunktion samt tilstand af proteseunderlag, tyggemuskler og kæbeled.</w:t>
      </w:r>
    </w:p>
    <w:p w14:paraId="44870AA6" w14:textId="77777777" w:rsidR="00AC7738" w:rsidRPr="0032694B" w:rsidRDefault="00C70900">
      <w:pPr>
        <w:pStyle w:val="Overskrift1"/>
        <w:ind w:left="726"/>
        <w:rPr>
          <w:lang w:val="da-DK"/>
        </w:rPr>
      </w:pPr>
      <w:r w:rsidRPr="0032694B">
        <w:rPr>
          <w:lang w:val="da-DK"/>
        </w:rPr>
        <w:t>Tillæg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ved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patologiske</w:t>
      </w:r>
      <w:r w:rsidRPr="0032694B">
        <w:rPr>
          <w:spacing w:val="-5"/>
          <w:lang w:val="da-DK"/>
        </w:rPr>
        <w:t xml:space="preserve"> </w:t>
      </w:r>
      <w:r w:rsidRPr="0032694B">
        <w:rPr>
          <w:spacing w:val="-2"/>
          <w:lang w:val="da-DK"/>
        </w:rPr>
        <w:t>forandringer</w:t>
      </w:r>
    </w:p>
    <w:p w14:paraId="0BB0643D" w14:textId="77777777" w:rsidR="00AC7738" w:rsidRPr="0032694B" w:rsidRDefault="00C70900">
      <w:pPr>
        <w:pStyle w:val="Brdtekst"/>
        <w:spacing w:line="235" w:lineRule="auto"/>
        <w:ind w:right="481"/>
        <w:rPr>
          <w:lang w:val="da-DK"/>
        </w:rPr>
      </w:pPr>
      <w:r w:rsidRPr="0032694B">
        <w:rPr>
          <w:lang w:val="da-DK"/>
        </w:rPr>
        <w:t>Behandling uden for normalområde pga. psykiske/somatiske lidelser, orale dyskinesier, facialisparese, senilitet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eller anatomiske/fysiologiske/funktionelle forhold som stærk resorption,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fibrøs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degeneration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proteseunderlaget,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vanskelige sagittale/transversale relationer, makroglossi etc. Behandlingen skal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kræve særlig udformet aftryksskeer eller være mere </w:t>
      </w:r>
      <w:r w:rsidRPr="0032694B">
        <w:rPr>
          <w:lang w:val="da-DK"/>
        </w:rPr>
        <w:t>krævende end standardproteser.</w:t>
      </w:r>
    </w:p>
    <w:sectPr w:rsidR="00AC7738" w:rsidRPr="0032694B">
      <w:pgSz w:w="14400" w:h="10800" w:orient="landscape"/>
      <w:pgMar w:top="240" w:right="160" w:bottom="0" w:left="380" w:header="708" w:footer="708" w:gutter="0"/>
      <w:cols w:num="2" w:space="708" w:equalWidth="0">
        <w:col w:w="6441" w:space="249"/>
        <w:col w:w="71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8"/>
    <w:rsid w:val="00093433"/>
    <w:rsid w:val="0017423D"/>
    <w:rsid w:val="002A0D97"/>
    <w:rsid w:val="002C71BD"/>
    <w:rsid w:val="0032694B"/>
    <w:rsid w:val="00501DE7"/>
    <w:rsid w:val="00582D5D"/>
    <w:rsid w:val="005A51C2"/>
    <w:rsid w:val="00686593"/>
    <w:rsid w:val="00946F68"/>
    <w:rsid w:val="00A36068"/>
    <w:rsid w:val="00A822B5"/>
    <w:rsid w:val="00A84BBE"/>
    <w:rsid w:val="00AC7738"/>
    <w:rsid w:val="00B44D4E"/>
    <w:rsid w:val="00B940DA"/>
    <w:rsid w:val="00BD4413"/>
    <w:rsid w:val="00C02EA5"/>
    <w:rsid w:val="00C70900"/>
    <w:rsid w:val="00C73879"/>
    <w:rsid w:val="00E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FB45"/>
  <w15:docId w15:val="{A8F850C9-1C10-4A05-8590-25F62598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line="266" w:lineRule="exact"/>
      <w:ind w:left="727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2"/>
      <w:ind w:left="726"/>
    </w:pPr>
  </w:style>
  <w:style w:type="paragraph" w:styleId="Titel">
    <w:name w:val="Title"/>
    <w:basedOn w:val="Normal"/>
    <w:uiPriority w:val="10"/>
    <w:qFormat/>
    <w:pPr>
      <w:spacing w:line="387" w:lineRule="exact"/>
      <w:ind w:left="551" w:right="8254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502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PowerPoint-præsentation</vt:lpstr>
    </vt:vector>
  </TitlesOfParts>
  <Company>Aarhus Kommune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PowerPoint-præsentation</dc:title>
  <dc:creator>Bettina Nielsen</dc:creator>
  <cp:lastModifiedBy>Emma Læsøe</cp:lastModifiedBy>
  <cp:revision>18</cp:revision>
  <dcterms:created xsi:type="dcterms:W3CDTF">2024-01-10T10:38:00Z</dcterms:created>
  <dcterms:modified xsi:type="dcterms:W3CDTF">2024-01-10T11:21:00Z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22 til PowerPoint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22.3.58</vt:lpwstr>
  </property>
</Properties>
</file>