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vertAnchor="page" w:horzAnchor="page" w:tblpX="8619" w:tblpY="53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Dokumentinformation"/>
      </w:tblPr>
      <w:tblGrid>
        <w:gridCol w:w="2948"/>
        <w:gridCol w:w="2948"/>
      </w:tblGrid>
      <w:tr w:rsidR="00AC7501" w:rsidRPr="009F03C0" w14:paraId="518CC07D" w14:textId="77777777" w:rsidTr="00510D4A">
        <w:trPr>
          <w:trHeight w:hRule="exact" w:val="1503"/>
          <w:tblHeader/>
        </w:trPr>
        <w:tc>
          <w:tcPr>
            <w:tcW w:w="2948" w:type="dxa"/>
          </w:tcPr>
          <w:p w14:paraId="5FA76339" w14:textId="4800290C" w:rsidR="00AC7501" w:rsidRDefault="00AC7501" w:rsidP="00AC7501">
            <w:pPr>
              <w:pStyle w:val="Afsender"/>
              <w:framePr w:wrap="auto" w:vAnchor="margin" w:hAnchor="text" w:xAlign="left" w:yAlign="inline"/>
              <w:spacing w:line="260" w:lineRule="atLeast"/>
              <w:suppressOverlap w:val="0"/>
              <w:rPr>
                <w:b/>
                <w:caps/>
                <w:sz w:val="22"/>
              </w:rPr>
            </w:pPr>
            <w:r>
              <w:rPr>
                <w:b/>
                <w:caps/>
                <w:sz w:val="22"/>
              </w:rPr>
              <w:t>Handicaprådet</w:t>
            </w:r>
          </w:p>
          <w:p w14:paraId="49338FB2" w14:textId="77777777" w:rsidR="00AC7501" w:rsidRPr="00AC7501" w:rsidRDefault="00AC7501" w:rsidP="00AC7501"/>
          <w:p w14:paraId="33967326" w14:textId="77777777" w:rsidR="00AC7501" w:rsidRDefault="00AC7501" w:rsidP="00AC7501">
            <w:pPr>
              <w:pStyle w:val="Afsender"/>
              <w:framePr w:wrap="auto" w:vAnchor="margin" w:hAnchor="text" w:xAlign="left" w:yAlign="inline"/>
              <w:suppressOverlap w:val="0"/>
            </w:pPr>
            <w:r>
              <w:t>HR og Jura</w:t>
            </w:r>
          </w:p>
          <w:p w14:paraId="2DCC52CC" w14:textId="77777777" w:rsidR="00AC7501" w:rsidRPr="00140DA4" w:rsidRDefault="00AC7501" w:rsidP="00AC7501">
            <w:r>
              <w:t>Byrådssekretariatet</w:t>
            </w:r>
          </w:p>
          <w:p w14:paraId="3A579742" w14:textId="1291155C" w:rsidR="00AC7501" w:rsidRDefault="00AC7501" w:rsidP="00AC7501">
            <w:pPr>
              <w:pStyle w:val="Afsender"/>
              <w:framePr w:wrap="auto" w:vAnchor="margin" w:hAnchor="text" w:xAlign="left" w:yAlign="inline"/>
              <w:spacing w:line="260" w:lineRule="atLeast"/>
              <w:suppressOverlap w:val="0"/>
              <w:rPr>
                <w:b/>
                <w:caps/>
                <w:sz w:val="22"/>
              </w:rPr>
            </w:pPr>
            <w:r>
              <w:t>Aarhus Kommune</w:t>
            </w:r>
          </w:p>
        </w:tc>
        <w:tc>
          <w:tcPr>
            <w:tcW w:w="2948" w:type="dxa"/>
          </w:tcPr>
          <w:p w14:paraId="7A3F6572" w14:textId="0D66C31B" w:rsidR="00AC7501" w:rsidRDefault="00AC7501" w:rsidP="00AC7501">
            <w:pPr>
              <w:pStyle w:val="Afsender"/>
              <w:framePr w:wrap="auto" w:vAnchor="margin" w:hAnchor="text" w:xAlign="left" w:yAlign="inline"/>
              <w:spacing w:line="260" w:lineRule="atLeast"/>
              <w:suppressOverlap w:val="0"/>
              <w:rPr>
                <w:b/>
                <w:caps/>
                <w:sz w:val="22"/>
              </w:rPr>
            </w:pPr>
          </w:p>
          <w:p w14:paraId="0C81259D" w14:textId="30E699C5" w:rsidR="00AC7501" w:rsidRPr="00AC7501" w:rsidRDefault="00AC7501" w:rsidP="00AC7501">
            <w:pPr>
              <w:pStyle w:val="Afsender"/>
              <w:framePr w:wrap="auto" w:vAnchor="margin" w:hAnchor="text" w:xAlign="left" w:yAlign="inline"/>
              <w:spacing w:line="260" w:lineRule="atLeast"/>
              <w:suppressOverlap w:val="0"/>
            </w:pPr>
          </w:p>
        </w:tc>
      </w:tr>
      <w:tr w:rsidR="00AC7501" w:rsidRPr="009F03C0" w14:paraId="7E7C365A" w14:textId="77777777" w:rsidTr="00510D4A">
        <w:trPr>
          <w:trHeight w:hRule="exact" w:val="6917"/>
        </w:trPr>
        <w:tc>
          <w:tcPr>
            <w:tcW w:w="2948" w:type="dxa"/>
          </w:tcPr>
          <w:p w14:paraId="62ED1534" w14:textId="77777777" w:rsidR="00AC7501" w:rsidRDefault="00AC7501" w:rsidP="00AC7501">
            <w:pPr>
              <w:pStyle w:val="Afsender"/>
              <w:framePr w:wrap="auto" w:vAnchor="margin" w:hAnchor="text" w:xAlign="left" w:yAlign="inline"/>
              <w:suppressOverlap w:val="0"/>
            </w:pPr>
            <w:r>
              <w:rPr>
                <w:b/>
              </w:rPr>
              <w:t>Jura</w:t>
            </w:r>
          </w:p>
          <w:p w14:paraId="3C53613B" w14:textId="77777777" w:rsidR="00AC7501" w:rsidRDefault="00AC7501" w:rsidP="00AC7501">
            <w:pPr>
              <w:pStyle w:val="Afsender"/>
              <w:framePr w:wrap="auto" w:vAnchor="margin" w:hAnchor="text" w:xAlign="left" w:yAlign="inline"/>
              <w:suppressOverlap w:val="0"/>
            </w:pPr>
            <w:r>
              <w:t>Rådhuset, Rådhuspladsen 2</w:t>
            </w:r>
          </w:p>
          <w:p w14:paraId="65C5D924" w14:textId="77777777" w:rsidR="00AC7501" w:rsidRDefault="00AC7501" w:rsidP="00AC7501">
            <w:pPr>
              <w:pStyle w:val="Afsender"/>
              <w:framePr w:wrap="auto" w:vAnchor="margin" w:hAnchor="text" w:xAlign="left" w:yAlign="inline"/>
              <w:suppressOverlap w:val="0"/>
            </w:pPr>
            <w:r>
              <w:t>8000 Aarhus C</w:t>
            </w:r>
          </w:p>
          <w:p w14:paraId="72282992" w14:textId="77777777" w:rsidR="00AC7501" w:rsidRDefault="00AC7501" w:rsidP="00AC7501">
            <w:pPr>
              <w:pStyle w:val="Afsender"/>
              <w:framePr w:wrap="auto" w:vAnchor="margin" w:hAnchor="text" w:xAlign="left" w:yAlign="inline"/>
              <w:suppressOverlap w:val="0"/>
            </w:pPr>
          </w:p>
          <w:p w14:paraId="09CFAAAC" w14:textId="77777777" w:rsidR="00AC7501" w:rsidRDefault="00AC7501" w:rsidP="00AC7501">
            <w:pPr>
              <w:pStyle w:val="Afsender"/>
              <w:framePr w:wrap="auto" w:vAnchor="margin" w:hAnchor="text" w:xAlign="left" w:yAlign="inline"/>
              <w:suppressOverlap w:val="0"/>
            </w:pPr>
            <w:r>
              <w:t>Telefon: 89 40 20 00</w:t>
            </w:r>
          </w:p>
          <w:p w14:paraId="7ED339DC" w14:textId="77777777" w:rsidR="00AC7501" w:rsidRDefault="00AC7501" w:rsidP="00AC7501">
            <w:pPr>
              <w:pStyle w:val="Afsender"/>
              <w:framePr w:wrap="auto" w:vAnchor="margin" w:hAnchor="text" w:xAlign="left" w:yAlign="inline"/>
              <w:suppressOverlap w:val="0"/>
            </w:pPr>
            <w:r>
              <w:t>Direkte telefon: 29 208402</w:t>
            </w:r>
          </w:p>
          <w:p w14:paraId="085FA1AA" w14:textId="77777777" w:rsidR="00AC7501" w:rsidRDefault="00AC7501" w:rsidP="00AC7501">
            <w:pPr>
              <w:pStyle w:val="Afsender"/>
              <w:framePr w:wrap="auto" w:vAnchor="margin" w:hAnchor="text" w:xAlign="left" w:yAlign="inline"/>
              <w:suppressOverlap w:val="0"/>
            </w:pPr>
          </w:p>
          <w:p w14:paraId="57C9AA3C" w14:textId="77777777" w:rsidR="00AC7501" w:rsidRDefault="00AC7501" w:rsidP="00AC7501">
            <w:pPr>
              <w:pStyle w:val="Afsender"/>
              <w:framePr w:wrap="auto" w:vAnchor="margin" w:hAnchor="text" w:xAlign="left" w:yAlign="inline"/>
              <w:suppressOverlap w:val="0"/>
            </w:pPr>
            <w:r>
              <w:t>E-mail:</w:t>
            </w:r>
          </w:p>
          <w:p w14:paraId="6E949177" w14:textId="77777777" w:rsidR="00AC7501" w:rsidRDefault="00AC7501" w:rsidP="00AC7501">
            <w:pPr>
              <w:pStyle w:val="Afsender"/>
              <w:framePr w:wrap="auto" w:vAnchor="margin" w:hAnchor="text" w:xAlign="left" w:yAlign="inline"/>
              <w:suppressOverlap w:val="0"/>
            </w:pPr>
            <w:r>
              <w:t>Direkte e-mail:</w:t>
            </w:r>
          </w:p>
          <w:p w14:paraId="549D81FB" w14:textId="77777777" w:rsidR="00AC7501" w:rsidRDefault="00AC7501" w:rsidP="00AC7501">
            <w:pPr>
              <w:pStyle w:val="Afsender"/>
              <w:framePr w:wrap="auto" w:vAnchor="margin" w:hAnchor="text" w:xAlign="left" w:yAlign="inline"/>
              <w:suppressOverlap w:val="0"/>
            </w:pPr>
            <w:r>
              <w:t>lakl@aarhus.dk</w:t>
            </w:r>
          </w:p>
          <w:p w14:paraId="39906ED9" w14:textId="77777777" w:rsidR="00AC7501" w:rsidRDefault="00AC7501" w:rsidP="00AC7501">
            <w:pPr>
              <w:pStyle w:val="Afsender"/>
              <w:framePr w:wrap="auto" w:vAnchor="margin" w:hAnchor="text" w:xAlign="left" w:yAlign="inline"/>
              <w:suppressOverlap w:val="0"/>
            </w:pPr>
            <w:r>
              <w:t>www.aarhus.dk</w:t>
            </w:r>
          </w:p>
          <w:p w14:paraId="74F94D8D" w14:textId="77777777" w:rsidR="00AC7501" w:rsidRDefault="00AC7501" w:rsidP="00AC7501">
            <w:pPr>
              <w:pStyle w:val="Afsender"/>
              <w:framePr w:wrap="auto" w:vAnchor="margin" w:hAnchor="text" w:xAlign="left" w:yAlign="inline"/>
              <w:suppressOverlap w:val="0"/>
            </w:pPr>
          </w:p>
          <w:p w14:paraId="1B210872" w14:textId="77777777" w:rsidR="00AC7501" w:rsidRDefault="00AC7501" w:rsidP="00AC7501">
            <w:pPr>
              <w:pStyle w:val="Afsender"/>
              <w:framePr w:wrap="auto" w:vAnchor="margin" w:hAnchor="text" w:xAlign="left" w:yAlign="inline"/>
              <w:suppressOverlap w:val="0"/>
            </w:pPr>
            <w:r>
              <w:t>Sagsbehandler:</w:t>
            </w:r>
          </w:p>
          <w:p w14:paraId="7597D1C4" w14:textId="5D4DB862" w:rsidR="00AC7501" w:rsidRPr="00D175D5" w:rsidRDefault="00AC7501" w:rsidP="00AC7501">
            <w:pPr>
              <w:pStyle w:val="Afsender"/>
              <w:framePr w:wrap="auto" w:vAnchor="margin" w:hAnchor="text" w:xAlign="left" w:yAlign="inline"/>
              <w:suppressOverlap w:val="0"/>
            </w:pPr>
            <w:r>
              <w:t>Lars Kloppenborg</w:t>
            </w:r>
          </w:p>
        </w:tc>
        <w:tc>
          <w:tcPr>
            <w:tcW w:w="2948" w:type="dxa"/>
          </w:tcPr>
          <w:p w14:paraId="6F53D76C" w14:textId="4D529E82" w:rsidR="00AC7501" w:rsidRPr="00D175D5" w:rsidRDefault="00AC7501" w:rsidP="00AC7501">
            <w:pPr>
              <w:pStyle w:val="Afsender"/>
              <w:framePr w:wrap="auto" w:vAnchor="margin" w:hAnchor="text" w:xAlign="left" w:yAlign="inline"/>
              <w:suppressOverlap w:val="0"/>
            </w:pPr>
            <w:bookmarkStart w:id="0" w:name="bmkSender" w:colFirst="0" w:colLast="0"/>
          </w:p>
        </w:tc>
      </w:tr>
    </w:tbl>
    <w:p w14:paraId="077AD6C9" w14:textId="0D989B9D" w:rsidR="007F541D" w:rsidRDefault="00607939" w:rsidP="00CF44E0">
      <w:pPr>
        <w:rPr>
          <w:b/>
          <w:bCs/>
        </w:rPr>
      </w:pPr>
      <w:bookmarkStart w:id="1" w:name="bmkHeader"/>
      <w:bookmarkEnd w:id="0"/>
      <w:bookmarkEnd w:id="1"/>
      <w:r>
        <w:rPr>
          <w:b/>
          <w:bCs/>
        </w:rPr>
        <w:t xml:space="preserve">Høring </w:t>
      </w:r>
      <w:r w:rsidR="00274E77">
        <w:rPr>
          <w:b/>
          <w:bCs/>
        </w:rPr>
        <w:t>vedr. Sundhed og Omsorgs serviceniveau 2024</w:t>
      </w:r>
    </w:p>
    <w:p w14:paraId="7FBF3055" w14:textId="77777777" w:rsidR="00607939" w:rsidRDefault="00607939" w:rsidP="00CF44E0">
      <w:pPr>
        <w:rPr>
          <w:b/>
          <w:bCs/>
        </w:rPr>
      </w:pPr>
    </w:p>
    <w:p w14:paraId="05D74DD2" w14:textId="3F59901D" w:rsidR="007F541D" w:rsidRDefault="00D17B7F" w:rsidP="00D175D5">
      <w:pPr>
        <w:rPr>
          <w:rFonts w:cs="Arial"/>
          <w:szCs w:val="20"/>
        </w:rPr>
      </w:pPr>
      <w:r>
        <w:rPr>
          <w:rFonts w:cs="Arial"/>
          <w:szCs w:val="20"/>
        </w:rPr>
        <w:t>Handicaprådet tager generelt indstillingen om serviceniveau for pleje og praktisk hjælp 2024 til efterretning med følgende bemærkninger:</w:t>
      </w:r>
    </w:p>
    <w:p w14:paraId="31A0D1EF" w14:textId="77777777" w:rsidR="00D17B7F" w:rsidRDefault="00D17B7F" w:rsidP="00D175D5">
      <w:pPr>
        <w:rPr>
          <w:rFonts w:cs="Arial"/>
          <w:szCs w:val="20"/>
        </w:rPr>
      </w:pPr>
    </w:p>
    <w:p w14:paraId="5217AF2B" w14:textId="03DA29AC" w:rsidR="00D17B7F" w:rsidRDefault="00D17B7F" w:rsidP="00D17B7F">
      <w:pPr>
        <w:pStyle w:val="Listeafsnit"/>
        <w:numPr>
          <w:ilvl w:val="0"/>
          <w:numId w:val="2"/>
        </w:numPr>
        <w:rPr>
          <w:rFonts w:cs="Arial"/>
          <w:szCs w:val="20"/>
        </w:rPr>
      </w:pPr>
      <w:r>
        <w:rPr>
          <w:rFonts w:cs="Arial"/>
          <w:szCs w:val="20"/>
        </w:rPr>
        <w:t>I indstillingens afsnit vedr. budgetmodeller og demografi fremhæves et voksende gab imellem budgetfremskrivning og de faktiske udgifter som følge af demografien vedr. ældre med handicap. Handicaprådet ser med stor bekymring på den beskrevne udvikling og de afledte servicemæssige konsekvenser for målgruppen</w:t>
      </w:r>
    </w:p>
    <w:p w14:paraId="12468104" w14:textId="5216D7FA" w:rsidR="00D17B7F" w:rsidRDefault="00D17B7F" w:rsidP="00D17B7F">
      <w:pPr>
        <w:pStyle w:val="Listeafsnit"/>
        <w:numPr>
          <w:ilvl w:val="0"/>
          <w:numId w:val="2"/>
        </w:numPr>
        <w:rPr>
          <w:rFonts w:cs="Arial"/>
          <w:szCs w:val="20"/>
        </w:rPr>
      </w:pPr>
      <w:r>
        <w:rPr>
          <w:rFonts w:cs="Arial"/>
          <w:szCs w:val="20"/>
        </w:rPr>
        <w:t>Der henvises bl.a. til de store rekrutteringsudfordringer, defineret som et vildt problem, der kan have store konsekvenser for det oplevede serviceniveau fremadrettet. Handicaprådet ser derfor frem til at følge de konkrete handlinger tæt, der forventes iværksat for at afbøde udfordringerne</w:t>
      </w:r>
    </w:p>
    <w:p w14:paraId="7C08AF6D" w14:textId="39EA4610" w:rsidR="00D17B7F" w:rsidRDefault="00582ED2" w:rsidP="00D17B7F">
      <w:pPr>
        <w:pStyle w:val="Listeafsnit"/>
        <w:numPr>
          <w:ilvl w:val="0"/>
          <w:numId w:val="2"/>
        </w:numPr>
        <w:rPr>
          <w:rFonts w:cs="Arial"/>
          <w:szCs w:val="20"/>
        </w:rPr>
      </w:pPr>
      <w:r>
        <w:rPr>
          <w:rFonts w:cs="Arial"/>
          <w:szCs w:val="20"/>
        </w:rPr>
        <w:t>Tilbud om virtuelle besøg og visitation af hjælpemidler via kvikskranke er begge initiativer, der skal balancere og imødekomme flere hensyn. Handicaprådet ser positivt på videreudvikling af tilbuddene i den retning men har samtidig et ønske om, at initiativerne løbende evalueres og gerne tæt dialog med brugerne</w:t>
      </w:r>
    </w:p>
    <w:p w14:paraId="6603F759" w14:textId="6CF1B421" w:rsidR="00582ED2" w:rsidRDefault="00C00FFA" w:rsidP="00D17B7F">
      <w:pPr>
        <w:pStyle w:val="Listeafsnit"/>
        <w:numPr>
          <w:ilvl w:val="0"/>
          <w:numId w:val="2"/>
        </w:numPr>
        <w:rPr>
          <w:rFonts w:cs="Arial"/>
          <w:szCs w:val="20"/>
        </w:rPr>
      </w:pPr>
      <w:r>
        <w:rPr>
          <w:rFonts w:cs="Arial"/>
          <w:szCs w:val="20"/>
        </w:rPr>
        <w:t>Side 23 i pjecen ”Sammen om et bedre liv” nævnes Demensfællesskabet Østjylland som et tilbud. Tilbuddet ophører angiveligt fra 1. januar 2024 og bør derfor ikke indgå i materialet.</w:t>
      </w:r>
    </w:p>
    <w:p w14:paraId="457FBEB6" w14:textId="249A8003" w:rsidR="00693BB8" w:rsidRDefault="00693BB8" w:rsidP="00D17B7F">
      <w:pPr>
        <w:pStyle w:val="Listeafsnit"/>
        <w:numPr>
          <w:ilvl w:val="0"/>
          <w:numId w:val="2"/>
        </w:numPr>
        <w:rPr>
          <w:rFonts w:cs="Arial"/>
          <w:szCs w:val="20"/>
        </w:rPr>
      </w:pPr>
      <w:r>
        <w:rPr>
          <w:rFonts w:cs="Arial"/>
          <w:szCs w:val="20"/>
        </w:rPr>
        <w:t xml:space="preserve">Der bør være en særlig opmærksomhed på at en lang række af de elektroniske hjælpemidler kun fungerer med opkobling til en fast strømkilde og dermed risikerer at begrænse en fleksibel anvendelse, </w:t>
      </w:r>
      <w:proofErr w:type="gramStart"/>
      <w:r>
        <w:rPr>
          <w:rFonts w:cs="Arial"/>
          <w:szCs w:val="20"/>
        </w:rPr>
        <w:t>såfremt</w:t>
      </w:r>
      <w:proofErr w:type="gramEnd"/>
      <w:r>
        <w:rPr>
          <w:rFonts w:cs="Arial"/>
          <w:szCs w:val="20"/>
        </w:rPr>
        <w:t xml:space="preserve"> det ikke indtænkes</w:t>
      </w:r>
    </w:p>
    <w:p w14:paraId="4535FF12" w14:textId="313E1968" w:rsidR="00693BB8" w:rsidRDefault="00693BB8" w:rsidP="00D17B7F">
      <w:pPr>
        <w:pStyle w:val="Listeafsnit"/>
        <w:numPr>
          <w:ilvl w:val="0"/>
          <w:numId w:val="2"/>
        </w:numPr>
        <w:rPr>
          <w:rFonts w:cs="Arial"/>
          <w:szCs w:val="20"/>
        </w:rPr>
      </w:pPr>
      <w:r>
        <w:rPr>
          <w:rFonts w:cs="Arial"/>
          <w:szCs w:val="20"/>
        </w:rPr>
        <w:t xml:space="preserve">Det anføres i indstillingen, at der i løbet af 2024 igangsættes en proces for fornyelse af pjecen for 2025. </w:t>
      </w:r>
      <w:r w:rsidR="00596B38">
        <w:rPr>
          <w:rFonts w:cs="Arial"/>
          <w:szCs w:val="20"/>
        </w:rPr>
        <w:t xml:space="preserve">I den sammenhæng vil Handicaprådet gerne opfordre til, at tilbud til mennesker med handicap og funktionsnedsættelser bliver eksplicit beskrevet og får en mere fremtrædende plads i informationsmaterialet. </w:t>
      </w:r>
      <w:r>
        <w:rPr>
          <w:rFonts w:cs="Arial"/>
          <w:szCs w:val="20"/>
        </w:rPr>
        <w:t>Handicaprådet bidrager gerne ind i den proces</w:t>
      </w:r>
      <w:r w:rsidR="00596B38">
        <w:rPr>
          <w:rFonts w:cs="Arial"/>
          <w:szCs w:val="20"/>
        </w:rPr>
        <w:t>.</w:t>
      </w:r>
    </w:p>
    <w:p w14:paraId="5B2F5F42" w14:textId="77777777" w:rsidR="00693BB8" w:rsidRPr="00693BB8" w:rsidRDefault="00693BB8" w:rsidP="00693BB8">
      <w:pPr>
        <w:ind w:left="360"/>
        <w:rPr>
          <w:rFonts w:cs="Arial"/>
          <w:szCs w:val="20"/>
        </w:rPr>
      </w:pPr>
    </w:p>
    <w:p w14:paraId="476BF258" w14:textId="77777777" w:rsidR="00641B7C" w:rsidRDefault="00641B7C" w:rsidP="00D175D5">
      <w:pPr>
        <w:rPr>
          <w:rFonts w:cs="Arial"/>
          <w:szCs w:val="20"/>
        </w:rPr>
      </w:pPr>
    </w:p>
    <w:p w14:paraId="06007EEE" w14:textId="77777777" w:rsidR="007F541D" w:rsidRDefault="007F541D" w:rsidP="00D175D5">
      <w:pPr>
        <w:rPr>
          <w:rFonts w:cs="Arial"/>
          <w:szCs w:val="20"/>
        </w:rPr>
      </w:pPr>
    </w:p>
    <w:p w14:paraId="1D205035" w14:textId="2FD12836" w:rsidR="00D175D5" w:rsidRPr="00170DAB" w:rsidRDefault="00D175D5" w:rsidP="00D175D5">
      <w:pPr>
        <w:rPr>
          <w:rFonts w:cs="Arial"/>
          <w:szCs w:val="20"/>
        </w:rPr>
      </w:pPr>
      <w:r w:rsidRPr="00170DAB">
        <w:rPr>
          <w:rFonts w:cs="Arial"/>
          <w:szCs w:val="20"/>
        </w:rPr>
        <w:t>På vegne af Handicaprådet</w:t>
      </w:r>
    </w:p>
    <w:p w14:paraId="7BB1C5F6" w14:textId="77777777" w:rsidR="00D175D5" w:rsidRPr="00170DAB" w:rsidRDefault="00D175D5" w:rsidP="00D175D5">
      <w:pPr>
        <w:jc w:val="center"/>
        <w:rPr>
          <w:rFonts w:cs="Arial"/>
          <w:szCs w:val="20"/>
        </w:rPr>
      </w:pPr>
    </w:p>
    <w:p w14:paraId="6E045DDC" w14:textId="77777777" w:rsidR="00D175D5" w:rsidRPr="00170DAB" w:rsidRDefault="00D175D5" w:rsidP="00D175D5">
      <w:pPr>
        <w:jc w:val="center"/>
        <w:rPr>
          <w:rFonts w:cs="Arial"/>
          <w:szCs w:val="20"/>
        </w:rPr>
      </w:pPr>
    </w:p>
    <w:p w14:paraId="3891A58D" w14:textId="77777777" w:rsidR="00D175D5" w:rsidRPr="00170DAB" w:rsidRDefault="00D175D5" w:rsidP="00D175D5">
      <w:pPr>
        <w:jc w:val="both"/>
        <w:rPr>
          <w:rFonts w:cs="Arial"/>
          <w:szCs w:val="20"/>
        </w:rPr>
      </w:pPr>
      <w:r w:rsidRPr="00170DAB">
        <w:rPr>
          <w:rFonts w:cs="Arial"/>
          <w:szCs w:val="20"/>
        </w:rPr>
        <w:tab/>
        <w:t>Finn Amby</w:t>
      </w:r>
      <w:r w:rsidRPr="00170DAB">
        <w:rPr>
          <w:rFonts w:cs="Arial"/>
          <w:szCs w:val="20"/>
        </w:rPr>
        <w:tab/>
      </w:r>
      <w:r w:rsidRPr="00170DAB">
        <w:rPr>
          <w:rFonts w:cs="Arial"/>
          <w:szCs w:val="20"/>
        </w:rPr>
        <w:tab/>
      </w:r>
      <w:r>
        <w:rPr>
          <w:rFonts w:cs="Arial"/>
          <w:szCs w:val="20"/>
        </w:rPr>
        <w:t>Polly Dutschke</w:t>
      </w:r>
    </w:p>
    <w:p w14:paraId="4688E9F7" w14:textId="77777777" w:rsidR="00D175D5" w:rsidRPr="00170DAB" w:rsidRDefault="00D175D5" w:rsidP="00D175D5">
      <w:pPr>
        <w:jc w:val="both"/>
        <w:rPr>
          <w:rFonts w:cs="Arial"/>
          <w:szCs w:val="20"/>
        </w:rPr>
      </w:pPr>
      <w:r w:rsidRPr="00170DAB">
        <w:rPr>
          <w:rFonts w:cs="Arial"/>
          <w:szCs w:val="20"/>
        </w:rPr>
        <w:tab/>
        <w:t>formand</w:t>
      </w:r>
      <w:r w:rsidRPr="00170DAB">
        <w:rPr>
          <w:rFonts w:cs="Arial"/>
          <w:szCs w:val="20"/>
        </w:rPr>
        <w:tab/>
      </w:r>
      <w:r w:rsidRPr="00170DAB">
        <w:rPr>
          <w:rFonts w:cs="Arial"/>
          <w:szCs w:val="20"/>
        </w:rPr>
        <w:tab/>
        <w:t>næstformand</w:t>
      </w:r>
    </w:p>
    <w:p w14:paraId="148EDB09" w14:textId="77777777" w:rsidR="00D175D5" w:rsidRDefault="00D175D5" w:rsidP="00CF44E0"/>
    <w:p w14:paraId="7B144913" w14:textId="77777777" w:rsidR="00BA3E45" w:rsidRPr="00CF44E0" w:rsidRDefault="00BA3E45" w:rsidP="00CF44E0"/>
    <w:sectPr w:rsidR="00BA3E45" w:rsidRPr="00CF44E0" w:rsidSect="00B17D21">
      <w:headerReference w:type="default" r:id="rId11"/>
      <w:footerReference w:type="default" r:id="rId12"/>
      <w:headerReference w:type="first" r:id="rId13"/>
      <w:pgSz w:w="11906" w:h="16838" w:code="9"/>
      <w:pgMar w:top="3742" w:right="368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5D6FE" w14:textId="77777777" w:rsidR="00FA46EE" w:rsidRDefault="00FA46EE" w:rsidP="00FF1D88">
      <w:pPr>
        <w:spacing w:line="240" w:lineRule="auto"/>
      </w:pPr>
      <w:r>
        <w:separator/>
      </w:r>
    </w:p>
  </w:endnote>
  <w:endnote w:type="continuationSeparator" w:id="0">
    <w:p w14:paraId="5A3879B5" w14:textId="77777777" w:rsidR="00FA46EE" w:rsidRDefault="00FA46EE" w:rsidP="00FF1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3713" w14:textId="77777777" w:rsidR="00E628A5" w:rsidRPr="001A5849" w:rsidRDefault="00E628A5" w:rsidP="00207C48">
    <w:pPr>
      <w:pStyle w:val="Sidefod"/>
      <w:tabs>
        <w:tab w:val="clear" w:pos="4819"/>
        <w:tab w:val="clear" w:pos="9638"/>
        <w:tab w:val="left" w:pos="6124"/>
      </w:tabs>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C23FE" w14:textId="77777777" w:rsidR="00FA46EE" w:rsidRDefault="00FA46EE" w:rsidP="00FF1D88">
      <w:pPr>
        <w:spacing w:line="240" w:lineRule="auto"/>
      </w:pPr>
      <w:r>
        <w:separator/>
      </w:r>
    </w:p>
  </w:footnote>
  <w:footnote w:type="continuationSeparator" w:id="0">
    <w:p w14:paraId="2A6449FB" w14:textId="77777777" w:rsidR="00FA46EE" w:rsidRDefault="00FA46EE" w:rsidP="00FF1D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617AFF33" w14:textId="77777777" w:rsidTr="00596E3D">
      <w:trPr>
        <w:trHeight w:val="1134"/>
      </w:trPr>
      <w:tc>
        <w:tcPr>
          <w:tcW w:w="2948" w:type="dxa"/>
        </w:tcPr>
        <w:p w14:paraId="484488BD" w14:textId="23C66804" w:rsidR="00E628A5" w:rsidRDefault="00641B7C" w:rsidP="00596E3D">
          <w:pPr>
            <w:pStyle w:val="Afsender"/>
            <w:framePr w:wrap="auto" w:vAnchor="margin" w:hAnchor="text" w:xAlign="left" w:yAlign="inline"/>
            <w:suppressOverlap w:val="0"/>
          </w:pPr>
          <w:r>
            <w:t>20</w:t>
          </w:r>
          <w:r w:rsidR="007F541D">
            <w:t>. november</w:t>
          </w:r>
          <w:r w:rsidR="00D175D5">
            <w:t xml:space="preserve"> 2023</w:t>
          </w:r>
        </w:p>
        <w:p w14:paraId="083E84D8" w14:textId="77777777" w:rsidR="00E628A5" w:rsidRDefault="00E628A5" w:rsidP="00596E3D">
          <w:pPr>
            <w:pStyle w:val="Afsender"/>
            <w:framePr w:wrap="auto" w:vAnchor="margin" w:hAnchor="text" w:xAlign="left" w:yAlign="inline"/>
            <w:suppressOverlap w:val="0"/>
          </w:pPr>
          <w:bookmarkStart w:id="2" w:name="bmkPageText"/>
          <w:r>
            <w:t>Side</w:t>
          </w:r>
          <w:bookmarkEnd w:id="2"/>
          <w:r>
            <w:t xml:space="preserve"> </w:t>
          </w:r>
          <w:r w:rsidR="00B17D21">
            <w:fldChar w:fldCharType="begin"/>
          </w:r>
          <w:r w:rsidR="00B17D21">
            <w:instrText xml:space="preserve"> PAGE   \* MERGEFORMAT </w:instrText>
          </w:r>
          <w:r w:rsidR="00B17D21">
            <w:fldChar w:fldCharType="separate"/>
          </w:r>
          <w:r w:rsidR="005A25BD">
            <w:rPr>
              <w:noProof/>
            </w:rPr>
            <w:t>1</w:t>
          </w:r>
          <w:r w:rsidR="00B17D21">
            <w:rPr>
              <w:noProof/>
            </w:rPr>
            <w:fldChar w:fldCharType="end"/>
          </w:r>
          <w:r>
            <w:t xml:space="preserve"> </w:t>
          </w:r>
          <w:bookmarkStart w:id="3" w:name="bmkOfText"/>
          <w:r>
            <w:t>af</w:t>
          </w:r>
          <w:bookmarkEnd w:id="3"/>
          <w:r>
            <w:t xml:space="preserve"> </w:t>
          </w:r>
          <w:fldSimple w:instr=" NUMPAGES   \* MERGEFORMAT ">
            <w:r w:rsidR="005A25BD">
              <w:rPr>
                <w:noProof/>
              </w:rPr>
              <w:t>1</w:t>
            </w:r>
          </w:fldSimple>
        </w:p>
      </w:tc>
    </w:tr>
  </w:tbl>
  <w:p w14:paraId="469D323A" w14:textId="77777777" w:rsidR="00E628A5" w:rsidRDefault="00D175D5" w:rsidP="00D84B8F">
    <w:r>
      <w:rPr>
        <w:noProof/>
      </w:rPr>
      <w:drawing>
        <wp:anchor distT="0" distB="0" distL="114300" distR="114300" simplePos="0" relativeHeight="251658752" behindDoc="1" locked="0" layoutInCell="1" allowOverlap="1" wp14:anchorId="27E869A4" wp14:editId="1A298382">
          <wp:simplePos x="0" y="0"/>
          <wp:positionH relativeFrom="page">
            <wp:posOffset>5471795</wp:posOffset>
          </wp:positionH>
          <wp:positionV relativeFrom="page">
            <wp:posOffset>467995</wp:posOffset>
          </wp:positionV>
          <wp:extent cx="624840" cy="880745"/>
          <wp:effectExtent l="0" t="0" r="381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624840" cy="8807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8619" w:tblpY="374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48"/>
    </w:tblGrid>
    <w:tr w:rsidR="00E628A5" w14:paraId="15A0F712" w14:textId="77777777" w:rsidTr="001E0834">
      <w:trPr>
        <w:trHeight w:val="1134"/>
      </w:trPr>
      <w:tc>
        <w:tcPr>
          <w:tcW w:w="2948" w:type="dxa"/>
        </w:tcPr>
        <w:p w14:paraId="7D26A889" w14:textId="77777777" w:rsidR="00E628A5" w:rsidRDefault="00E628A5" w:rsidP="003C1177">
          <w:pPr>
            <w:pStyle w:val="Afsender"/>
            <w:framePr w:wrap="auto" w:vAnchor="margin" w:hAnchor="text" w:xAlign="left" w:yAlign="inline"/>
            <w:suppressOverlap w:val="0"/>
          </w:pPr>
        </w:p>
        <w:p w14:paraId="4F1C8ED9" w14:textId="77777777" w:rsidR="00E628A5" w:rsidRDefault="00E628A5" w:rsidP="003C1177">
          <w:pPr>
            <w:pStyle w:val="Afsender"/>
            <w:framePr w:wrap="auto" w:vAnchor="margin" w:hAnchor="text" w:xAlign="left" w:yAlign="inline"/>
            <w:suppressOverlap w:val="0"/>
          </w:pPr>
          <w:r>
            <w:t xml:space="preserve">Side </w:t>
          </w:r>
          <w:r w:rsidR="00B17D21">
            <w:fldChar w:fldCharType="begin"/>
          </w:r>
          <w:r w:rsidR="00B17D21">
            <w:instrText xml:space="preserve"> PAGE   \* MERGEFORMAT </w:instrText>
          </w:r>
          <w:r w:rsidR="00B17D21">
            <w:fldChar w:fldCharType="separate"/>
          </w:r>
          <w:r>
            <w:rPr>
              <w:noProof/>
            </w:rPr>
            <w:t>1</w:t>
          </w:r>
          <w:r w:rsidR="00B17D21">
            <w:rPr>
              <w:noProof/>
            </w:rPr>
            <w:fldChar w:fldCharType="end"/>
          </w:r>
          <w:r>
            <w:t xml:space="preserve"> af </w:t>
          </w:r>
          <w:fldSimple w:instr=" NUMPAGES   \* MERGEFORMAT ">
            <w:r>
              <w:rPr>
                <w:noProof/>
              </w:rPr>
              <w:t>1</w:t>
            </w:r>
          </w:fldSimple>
        </w:p>
      </w:tc>
    </w:tr>
  </w:tbl>
  <w:p w14:paraId="5B333804" w14:textId="77777777" w:rsidR="00E628A5" w:rsidRDefault="00E628A5">
    <w:pPr>
      <w:pStyle w:val="Sidehoved"/>
    </w:pPr>
  </w:p>
  <w:p w14:paraId="56F8E06C" w14:textId="77777777" w:rsidR="00E628A5" w:rsidRDefault="00E628A5">
    <w:pPr>
      <w:pStyle w:val="Sidehoved"/>
    </w:pPr>
  </w:p>
  <w:p w14:paraId="24C66973" w14:textId="77777777" w:rsidR="00E628A5" w:rsidRDefault="00E628A5">
    <w:pPr>
      <w:pStyle w:val="Sidehoved"/>
    </w:pPr>
  </w:p>
  <w:p w14:paraId="6AC82EED" w14:textId="77777777" w:rsidR="00E628A5" w:rsidRDefault="00E628A5">
    <w:pPr>
      <w:pStyle w:val="Sidehoved"/>
    </w:pPr>
  </w:p>
  <w:p w14:paraId="1CBD253F" w14:textId="77777777" w:rsidR="00E628A5" w:rsidRDefault="00E628A5">
    <w:pPr>
      <w:pStyle w:val="Sidehoved"/>
    </w:pPr>
  </w:p>
  <w:p w14:paraId="1F4AB223" w14:textId="77777777" w:rsidR="00E628A5" w:rsidRDefault="00E628A5">
    <w:pPr>
      <w:pStyle w:val="Sidehoved"/>
    </w:pPr>
  </w:p>
  <w:p w14:paraId="0FA0B0CD" w14:textId="77777777" w:rsidR="00E628A5" w:rsidRDefault="00E628A5">
    <w:pPr>
      <w:pStyle w:val="Sidehoved"/>
    </w:pPr>
  </w:p>
  <w:p w14:paraId="22AB51E9" w14:textId="77777777" w:rsidR="00E628A5" w:rsidRDefault="00E628A5">
    <w:pPr>
      <w:pStyle w:val="Sidehoved"/>
    </w:pPr>
  </w:p>
  <w:p w14:paraId="21721C48" w14:textId="77777777" w:rsidR="00E628A5" w:rsidRDefault="00E628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5888"/>
    <w:multiLevelType w:val="hybridMultilevel"/>
    <w:tmpl w:val="53F45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7955741"/>
    <w:multiLevelType w:val="hybridMultilevel"/>
    <w:tmpl w:val="59A217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42207462">
    <w:abstractNumId w:val="1"/>
  </w:num>
  <w:num w:numId="2" w16cid:durableId="196538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AK Notat.dotm"/>
    <w:docVar w:name="DocumentCreated" w:val="True"/>
    <w:docVar w:name="Encrypted_CloudStatistics_DocumentCreation" w:val="jdVW2FK8uI0YHzTHPTEY1w=="/>
    <w:docVar w:name="Encrypted_CloudStatistics_StoryID" w:val="FRjSItvnFzQVNibuiDopR7YdBRmnWa9X625lNqwkngut47NbqRnimbAgIkTIJUa7"/>
  </w:docVars>
  <w:rsids>
    <w:rsidRoot w:val="00D175D5"/>
    <w:rsid w:val="00004777"/>
    <w:rsid w:val="00005F27"/>
    <w:rsid w:val="00007DC9"/>
    <w:rsid w:val="000231C2"/>
    <w:rsid w:val="000233D9"/>
    <w:rsid w:val="000245CB"/>
    <w:rsid w:val="00026257"/>
    <w:rsid w:val="000263A2"/>
    <w:rsid w:val="00033A99"/>
    <w:rsid w:val="0004418F"/>
    <w:rsid w:val="000477C3"/>
    <w:rsid w:val="000502F1"/>
    <w:rsid w:val="00051182"/>
    <w:rsid w:val="000511E5"/>
    <w:rsid w:val="00055051"/>
    <w:rsid w:val="000568A5"/>
    <w:rsid w:val="00056B7A"/>
    <w:rsid w:val="00057F98"/>
    <w:rsid w:val="0007115D"/>
    <w:rsid w:val="00072501"/>
    <w:rsid w:val="00074370"/>
    <w:rsid w:val="00075A3F"/>
    <w:rsid w:val="000763F6"/>
    <w:rsid w:val="0008005B"/>
    <w:rsid w:val="0008455C"/>
    <w:rsid w:val="0009080F"/>
    <w:rsid w:val="00097584"/>
    <w:rsid w:val="000A29F1"/>
    <w:rsid w:val="000A478B"/>
    <w:rsid w:val="000A5016"/>
    <w:rsid w:val="000A7B82"/>
    <w:rsid w:val="000B64FA"/>
    <w:rsid w:val="000B6521"/>
    <w:rsid w:val="000B6C0B"/>
    <w:rsid w:val="000B7B55"/>
    <w:rsid w:val="000C1809"/>
    <w:rsid w:val="000C4989"/>
    <w:rsid w:val="000C5B2C"/>
    <w:rsid w:val="000D45EA"/>
    <w:rsid w:val="000D46BF"/>
    <w:rsid w:val="000E0D29"/>
    <w:rsid w:val="000E4161"/>
    <w:rsid w:val="000F0507"/>
    <w:rsid w:val="000F20FD"/>
    <w:rsid w:val="001008B7"/>
    <w:rsid w:val="001022B7"/>
    <w:rsid w:val="0011368A"/>
    <w:rsid w:val="0012227D"/>
    <w:rsid w:val="00134914"/>
    <w:rsid w:val="00144A70"/>
    <w:rsid w:val="001533DF"/>
    <w:rsid w:val="001542EA"/>
    <w:rsid w:val="00171A13"/>
    <w:rsid w:val="00174468"/>
    <w:rsid w:val="001745C6"/>
    <w:rsid w:val="00176FFC"/>
    <w:rsid w:val="00181627"/>
    <w:rsid w:val="001A2D0E"/>
    <w:rsid w:val="001A44F6"/>
    <w:rsid w:val="001A4753"/>
    <w:rsid w:val="001A5849"/>
    <w:rsid w:val="001A5B66"/>
    <w:rsid w:val="001B0748"/>
    <w:rsid w:val="001B1247"/>
    <w:rsid w:val="001B383A"/>
    <w:rsid w:val="001B4F71"/>
    <w:rsid w:val="001C0128"/>
    <w:rsid w:val="001C0824"/>
    <w:rsid w:val="001D1450"/>
    <w:rsid w:val="001E0834"/>
    <w:rsid w:val="001E1F0D"/>
    <w:rsid w:val="001F493E"/>
    <w:rsid w:val="00207C48"/>
    <w:rsid w:val="0021443B"/>
    <w:rsid w:val="00226E57"/>
    <w:rsid w:val="00230D2F"/>
    <w:rsid w:val="00237D3A"/>
    <w:rsid w:val="00250C91"/>
    <w:rsid w:val="00250F2B"/>
    <w:rsid w:val="00251387"/>
    <w:rsid w:val="00252D78"/>
    <w:rsid w:val="00254D18"/>
    <w:rsid w:val="00262AB4"/>
    <w:rsid w:val="002653B7"/>
    <w:rsid w:val="002741D7"/>
    <w:rsid w:val="00274E77"/>
    <w:rsid w:val="00282402"/>
    <w:rsid w:val="0029262F"/>
    <w:rsid w:val="00294E5E"/>
    <w:rsid w:val="002954EF"/>
    <w:rsid w:val="002976E6"/>
    <w:rsid w:val="002A0516"/>
    <w:rsid w:val="002A0866"/>
    <w:rsid w:val="002A26A6"/>
    <w:rsid w:val="002B081A"/>
    <w:rsid w:val="002C24FD"/>
    <w:rsid w:val="002C3939"/>
    <w:rsid w:val="002C3964"/>
    <w:rsid w:val="002C7F3C"/>
    <w:rsid w:val="002D219C"/>
    <w:rsid w:val="002D5EF1"/>
    <w:rsid w:val="002D7838"/>
    <w:rsid w:val="002E043F"/>
    <w:rsid w:val="002E4746"/>
    <w:rsid w:val="002E636E"/>
    <w:rsid w:val="002F67D7"/>
    <w:rsid w:val="00305743"/>
    <w:rsid w:val="00306439"/>
    <w:rsid w:val="00307DDC"/>
    <w:rsid w:val="00314EFD"/>
    <w:rsid w:val="00315431"/>
    <w:rsid w:val="003175D2"/>
    <w:rsid w:val="00321299"/>
    <w:rsid w:val="00324FE0"/>
    <w:rsid w:val="00325859"/>
    <w:rsid w:val="00326427"/>
    <w:rsid w:val="00330543"/>
    <w:rsid w:val="00331302"/>
    <w:rsid w:val="00336D6D"/>
    <w:rsid w:val="003513A4"/>
    <w:rsid w:val="00361522"/>
    <w:rsid w:val="00363281"/>
    <w:rsid w:val="00371E43"/>
    <w:rsid w:val="00375272"/>
    <w:rsid w:val="00376B5A"/>
    <w:rsid w:val="00377E76"/>
    <w:rsid w:val="0038401E"/>
    <w:rsid w:val="003862D7"/>
    <w:rsid w:val="00387D0A"/>
    <w:rsid w:val="003909E5"/>
    <w:rsid w:val="00392C7E"/>
    <w:rsid w:val="003940D4"/>
    <w:rsid w:val="003947CC"/>
    <w:rsid w:val="00395B9D"/>
    <w:rsid w:val="00396DDB"/>
    <w:rsid w:val="003A394C"/>
    <w:rsid w:val="003A6211"/>
    <w:rsid w:val="003A7905"/>
    <w:rsid w:val="003A7B7B"/>
    <w:rsid w:val="003A7C68"/>
    <w:rsid w:val="003A7D3F"/>
    <w:rsid w:val="003B238E"/>
    <w:rsid w:val="003B67E6"/>
    <w:rsid w:val="003C1177"/>
    <w:rsid w:val="003C573B"/>
    <w:rsid w:val="003D0935"/>
    <w:rsid w:val="003D3499"/>
    <w:rsid w:val="003D35F1"/>
    <w:rsid w:val="003D4E07"/>
    <w:rsid w:val="003D5935"/>
    <w:rsid w:val="003E3E7C"/>
    <w:rsid w:val="003F1D86"/>
    <w:rsid w:val="003F5FFB"/>
    <w:rsid w:val="004108BB"/>
    <w:rsid w:val="00413E55"/>
    <w:rsid w:val="00415C04"/>
    <w:rsid w:val="004301EB"/>
    <w:rsid w:val="00433AA1"/>
    <w:rsid w:val="00436BD6"/>
    <w:rsid w:val="00441AA7"/>
    <w:rsid w:val="00446B22"/>
    <w:rsid w:val="00446F9B"/>
    <w:rsid w:val="00447F63"/>
    <w:rsid w:val="00453594"/>
    <w:rsid w:val="00460225"/>
    <w:rsid w:val="00463ABE"/>
    <w:rsid w:val="00476CF4"/>
    <w:rsid w:val="00477BDD"/>
    <w:rsid w:val="0048028F"/>
    <w:rsid w:val="00493CCF"/>
    <w:rsid w:val="004964B2"/>
    <w:rsid w:val="004977A1"/>
    <w:rsid w:val="004A0162"/>
    <w:rsid w:val="004A269D"/>
    <w:rsid w:val="004A2D5F"/>
    <w:rsid w:val="004A68BD"/>
    <w:rsid w:val="004A79FF"/>
    <w:rsid w:val="004B0D50"/>
    <w:rsid w:val="004B33B4"/>
    <w:rsid w:val="004C03EB"/>
    <w:rsid w:val="004C3CDE"/>
    <w:rsid w:val="004C4651"/>
    <w:rsid w:val="004C74E9"/>
    <w:rsid w:val="004D5856"/>
    <w:rsid w:val="004E0EDB"/>
    <w:rsid w:val="004E1FE8"/>
    <w:rsid w:val="004E2D24"/>
    <w:rsid w:val="004E4207"/>
    <w:rsid w:val="004E7FFB"/>
    <w:rsid w:val="004F5FF3"/>
    <w:rsid w:val="004F7B38"/>
    <w:rsid w:val="0050140F"/>
    <w:rsid w:val="0050215E"/>
    <w:rsid w:val="005026A8"/>
    <w:rsid w:val="005027C3"/>
    <w:rsid w:val="0050534D"/>
    <w:rsid w:val="005105E4"/>
    <w:rsid w:val="00511564"/>
    <w:rsid w:val="005122FB"/>
    <w:rsid w:val="00517EEF"/>
    <w:rsid w:val="005223A5"/>
    <w:rsid w:val="00525594"/>
    <w:rsid w:val="00531184"/>
    <w:rsid w:val="005362B5"/>
    <w:rsid w:val="0054245A"/>
    <w:rsid w:val="005449C7"/>
    <w:rsid w:val="005474E3"/>
    <w:rsid w:val="005536F2"/>
    <w:rsid w:val="00554AC8"/>
    <w:rsid w:val="00555AC0"/>
    <w:rsid w:val="00557386"/>
    <w:rsid w:val="00564141"/>
    <w:rsid w:val="00564D41"/>
    <w:rsid w:val="00565DE4"/>
    <w:rsid w:val="00567739"/>
    <w:rsid w:val="00567921"/>
    <w:rsid w:val="0057033A"/>
    <w:rsid w:val="00571100"/>
    <w:rsid w:val="00571F27"/>
    <w:rsid w:val="005749A6"/>
    <w:rsid w:val="00582536"/>
    <w:rsid w:val="00582ED2"/>
    <w:rsid w:val="0058613E"/>
    <w:rsid w:val="00593E52"/>
    <w:rsid w:val="0059649A"/>
    <w:rsid w:val="005966FB"/>
    <w:rsid w:val="00596B38"/>
    <w:rsid w:val="00596CE9"/>
    <w:rsid w:val="00596E3D"/>
    <w:rsid w:val="00597BA6"/>
    <w:rsid w:val="005A25BD"/>
    <w:rsid w:val="005A2611"/>
    <w:rsid w:val="005A7C4B"/>
    <w:rsid w:val="005A7D8B"/>
    <w:rsid w:val="005B3983"/>
    <w:rsid w:val="005B45DB"/>
    <w:rsid w:val="005C33AB"/>
    <w:rsid w:val="005C3F38"/>
    <w:rsid w:val="005C4065"/>
    <w:rsid w:val="005C7253"/>
    <w:rsid w:val="005D147F"/>
    <w:rsid w:val="005E2ED9"/>
    <w:rsid w:val="005E5EE8"/>
    <w:rsid w:val="005E797E"/>
    <w:rsid w:val="005F132B"/>
    <w:rsid w:val="005F2834"/>
    <w:rsid w:val="005F2B36"/>
    <w:rsid w:val="005F3D9F"/>
    <w:rsid w:val="005F5352"/>
    <w:rsid w:val="00601FCB"/>
    <w:rsid w:val="00602890"/>
    <w:rsid w:val="00602C59"/>
    <w:rsid w:val="006031E3"/>
    <w:rsid w:val="00605360"/>
    <w:rsid w:val="00607939"/>
    <w:rsid w:val="00611080"/>
    <w:rsid w:val="0061161A"/>
    <w:rsid w:val="00617FED"/>
    <w:rsid w:val="00620C26"/>
    <w:rsid w:val="00630155"/>
    <w:rsid w:val="00637FF8"/>
    <w:rsid w:val="00641B7C"/>
    <w:rsid w:val="0064534C"/>
    <w:rsid w:val="00655ADC"/>
    <w:rsid w:val="00665586"/>
    <w:rsid w:val="006663D8"/>
    <w:rsid w:val="0067281D"/>
    <w:rsid w:val="00685A71"/>
    <w:rsid w:val="006932A1"/>
    <w:rsid w:val="00693BB8"/>
    <w:rsid w:val="00696717"/>
    <w:rsid w:val="006A1E3F"/>
    <w:rsid w:val="006A67D7"/>
    <w:rsid w:val="006A7D17"/>
    <w:rsid w:val="006B0E44"/>
    <w:rsid w:val="006B5E74"/>
    <w:rsid w:val="006C12DE"/>
    <w:rsid w:val="006D4235"/>
    <w:rsid w:val="006E00DE"/>
    <w:rsid w:val="006E70E4"/>
    <w:rsid w:val="006F0130"/>
    <w:rsid w:val="006F0EF9"/>
    <w:rsid w:val="006F28C4"/>
    <w:rsid w:val="006F2D04"/>
    <w:rsid w:val="006F31D7"/>
    <w:rsid w:val="006F40A9"/>
    <w:rsid w:val="007030F7"/>
    <w:rsid w:val="00703883"/>
    <w:rsid w:val="007065D9"/>
    <w:rsid w:val="00710896"/>
    <w:rsid w:val="00710AFA"/>
    <w:rsid w:val="00713C7E"/>
    <w:rsid w:val="007151D6"/>
    <w:rsid w:val="00731138"/>
    <w:rsid w:val="00731D81"/>
    <w:rsid w:val="00733037"/>
    <w:rsid w:val="00735EE0"/>
    <w:rsid w:val="00741AFE"/>
    <w:rsid w:val="00753C3D"/>
    <w:rsid w:val="00760B4E"/>
    <w:rsid w:val="00777FA0"/>
    <w:rsid w:val="007813DC"/>
    <w:rsid w:val="007A1887"/>
    <w:rsid w:val="007A2B34"/>
    <w:rsid w:val="007A7B7A"/>
    <w:rsid w:val="007B0270"/>
    <w:rsid w:val="007B08F1"/>
    <w:rsid w:val="007B26F6"/>
    <w:rsid w:val="007B5CAD"/>
    <w:rsid w:val="007B66A4"/>
    <w:rsid w:val="007C3841"/>
    <w:rsid w:val="007C4515"/>
    <w:rsid w:val="007D0498"/>
    <w:rsid w:val="007E3B53"/>
    <w:rsid w:val="007E5634"/>
    <w:rsid w:val="007F02CE"/>
    <w:rsid w:val="007F060E"/>
    <w:rsid w:val="007F0B71"/>
    <w:rsid w:val="007F2E35"/>
    <w:rsid w:val="007F4FBA"/>
    <w:rsid w:val="007F541D"/>
    <w:rsid w:val="007F6D00"/>
    <w:rsid w:val="00804E07"/>
    <w:rsid w:val="00823582"/>
    <w:rsid w:val="00827955"/>
    <w:rsid w:val="00831498"/>
    <w:rsid w:val="008357D3"/>
    <w:rsid w:val="00837612"/>
    <w:rsid w:val="0084422E"/>
    <w:rsid w:val="008458EC"/>
    <w:rsid w:val="008514EF"/>
    <w:rsid w:val="00851963"/>
    <w:rsid w:val="0085250C"/>
    <w:rsid w:val="00854063"/>
    <w:rsid w:val="00855BF4"/>
    <w:rsid w:val="00857104"/>
    <w:rsid w:val="00861109"/>
    <w:rsid w:val="00865DF0"/>
    <w:rsid w:val="00872223"/>
    <w:rsid w:val="00876257"/>
    <w:rsid w:val="008819A8"/>
    <w:rsid w:val="0088210D"/>
    <w:rsid w:val="008847F2"/>
    <w:rsid w:val="008931EB"/>
    <w:rsid w:val="008A0792"/>
    <w:rsid w:val="008A21D2"/>
    <w:rsid w:val="008A3085"/>
    <w:rsid w:val="008A72A5"/>
    <w:rsid w:val="008C11E7"/>
    <w:rsid w:val="008D24CE"/>
    <w:rsid w:val="008D4B27"/>
    <w:rsid w:val="008D681F"/>
    <w:rsid w:val="008E111F"/>
    <w:rsid w:val="008E379A"/>
    <w:rsid w:val="008F29E8"/>
    <w:rsid w:val="008F5775"/>
    <w:rsid w:val="009016CB"/>
    <w:rsid w:val="00903E99"/>
    <w:rsid w:val="00906CB8"/>
    <w:rsid w:val="00906DB5"/>
    <w:rsid w:val="009134D5"/>
    <w:rsid w:val="00915AAD"/>
    <w:rsid w:val="009243DC"/>
    <w:rsid w:val="0093375B"/>
    <w:rsid w:val="0093693F"/>
    <w:rsid w:val="00942415"/>
    <w:rsid w:val="00955912"/>
    <w:rsid w:val="00964C0F"/>
    <w:rsid w:val="00966800"/>
    <w:rsid w:val="00975C80"/>
    <w:rsid w:val="009931A0"/>
    <w:rsid w:val="009A036D"/>
    <w:rsid w:val="009A2968"/>
    <w:rsid w:val="009A7BC4"/>
    <w:rsid w:val="009A7FA5"/>
    <w:rsid w:val="009B0D83"/>
    <w:rsid w:val="009B276A"/>
    <w:rsid w:val="009B41DD"/>
    <w:rsid w:val="009C1A00"/>
    <w:rsid w:val="009C76C6"/>
    <w:rsid w:val="009D0015"/>
    <w:rsid w:val="009E20B2"/>
    <w:rsid w:val="009E33B2"/>
    <w:rsid w:val="009E6B87"/>
    <w:rsid w:val="009F03C0"/>
    <w:rsid w:val="009F04BA"/>
    <w:rsid w:val="009F0DC6"/>
    <w:rsid w:val="009F1996"/>
    <w:rsid w:val="00A05902"/>
    <w:rsid w:val="00A0629A"/>
    <w:rsid w:val="00A1025D"/>
    <w:rsid w:val="00A310F1"/>
    <w:rsid w:val="00A33EBD"/>
    <w:rsid w:val="00A37EB4"/>
    <w:rsid w:val="00A51742"/>
    <w:rsid w:val="00A52ADF"/>
    <w:rsid w:val="00A56C02"/>
    <w:rsid w:val="00A66655"/>
    <w:rsid w:val="00A71DAE"/>
    <w:rsid w:val="00A824AD"/>
    <w:rsid w:val="00A901F3"/>
    <w:rsid w:val="00A955A0"/>
    <w:rsid w:val="00AB162C"/>
    <w:rsid w:val="00AB4376"/>
    <w:rsid w:val="00AB5D80"/>
    <w:rsid w:val="00AC0908"/>
    <w:rsid w:val="00AC1D6F"/>
    <w:rsid w:val="00AC7501"/>
    <w:rsid w:val="00AD0FD5"/>
    <w:rsid w:val="00AE4463"/>
    <w:rsid w:val="00AE5FBD"/>
    <w:rsid w:val="00AF32A5"/>
    <w:rsid w:val="00AF5EB3"/>
    <w:rsid w:val="00B15275"/>
    <w:rsid w:val="00B17D21"/>
    <w:rsid w:val="00B21148"/>
    <w:rsid w:val="00B21E61"/>
    <w:rsid w:val="00B26742"/>
    <w:rsid w:val="00B313AF"/>
    <w:rsid w:val="00B32C32"/>
    <w:rsid w:val="00B4526F"/>
    <w:rsid w:val="00B477FF"/>
    <w:rsid w:val="00B54E78"/>
    <w:rsid w:val="00B609D0"/>
    <w:rsid w:val="00B622BC"/>
    <w:rsid w:val="00B65E50"/>
    <w:rsid w:val="00B66A68"/>
    <w:rsid w:val="00B704A7"/>
    <w:rsid w:val="00B84AE3"/>
    <w:rsid w:val="00B86C95"/>
    <w:rsid w:val="00B90362"/>
    <w:rsid w:val="00B9393C"/>
    <w:rsid w:val="00B9596E"/>
    <w:rsid w:val="00B96A20"/>
    <w:rsid w:val="00BA0939"/>
    <w:rsid w:val="00BA0E2F"/>
    <w:rsid w:val="00BA2FB0"/>
    <w:rsid w:val="00BA3E45"/>
    <w:rsid w:val="00BA3FBA"/>
    <w:rsid w:val="00BA4260"/>
    <w:rsid w:val="00BB1CE4"/>
    <w:rsid w:val="00BB62CB"/>
    <w:rsid w:val="00BC1365"/>
    <w:rsid w:val="00BC3536"/>
    <w:rsid w:val="00BD5A9B"/>
    <w:rsid w:val="00BD65A5"/>
    <w:rsid w:val="00BE18DC"/>
    <w:rsid w:val="00BF30C1"/>
    <w:rsid w:val="00BF33CA"/>
    <w:rsid w:val="00BF63B2"/>
    <w:rsid w:val="00BF6571"/>
    <w:rsid w:val="00BF67B4"/>
    <w:rsid w:val="00C00FFA"/>
    <w:rsid w:val="00C0339F"/>
    <w:rsid w:val="00C05D6F"/>
    <w:rsid w:val="00C12540"/>
    <w:rsid w:val="00C12D0A"/>
    <w:rsid w:val="00C22AB9"/>
    <w:rsid w:val="00C258E0"/>
    <w:rsid w:val="00C26D6C"/>
    <w:rsid w:val="00C2765E"/>
    <w:rsid w:val="00C33A92"/>
    <w:rsid w:val="00C42417"/>
    <w:rsid w:val="00C46EEC"/>
    <w:rsid w:val="00C60102"/>
    <w:rsid w:val="00C61A7D"/>
    <w:rsid w:val="00C61CA6"/>
    <w:rsid w:val="00C6218E"/>
    <w:rsid w:val="00C64106"/>
    <w:rsid w:val="00C72798"/>
    <w:rsid w:val="00C7331B"/>
    <w:rsid w:val="00C75315"/>
    <w:rsid w:val="00C774B9"/>
    <w:rsid w:val="00C84146"/>
    <w:rsid w:val="00C85926"/>
    <w:rsid w:val="00C8637D"/>
    <w:rsid w:val="00C92516"/>
    <w:rsid w:val="00C95265"/>
    <w:rsid w:val="00CA7131"/>
    <w:rsid w:val="00CA7AEF"/>
    <w:rsid w:val="00CA7D58"/>
    <w:rsid w:val="00CB0C9A"/>
    <w:rsid w:val="00CB6687"/>
    <w:rsid w:val="00CB7875"/>
    <w:rsid w:val="00CC16A5"/>
    <w:rsid w:val="00CC2619"/>
    <w:rsid w:val="00CC396E"/>
    <w:rsid w:val="00CD04DC"/>
    <w:rsid w:val="00CD236F"/>
    <w:rsid w:val="00CD443F"/>
    <w:rsid w:val="00CD7DE4"/>
    <w:rsid w:val="00CE146F"/>
    <w:rsid w:val="00CE1D22"/>
    <w:rsid w:val="00CF44E0"/>
    <w:rsid w:val="00D00938"/>
    <w:rsid w:val="00D11C2A"/>
    <w:rsid w:val="00D14996"/>
    <w:rsid w:val="00D175D5"/>
    <w:rsid w:val="00D17B7F"/>
    <w:rsid w:val="00D2276B"/>
    <w:rsid w:val="00D306DE"/>
    <w:rsid w:val="00D33500"/>
    <w:rsid w:val="00D34231"/>
    <w:rsid w:val="00D37A6B"/>
    <w:rsid w:val="00D40813"/>
    <w:rsid w:val="00D44C17"/>
    <w:rsid w:val="00D45F0A"/>
    <w:rsid w:val="00D47019"/>
    <w:rsid w:val="00D55857"/>
    <w:rsid w:val="00D57E73"/>
    <w:rsid w:val="00D65294"/>
    <w:rsid w:val="00D7049B"/>
    <w:rsid w:val="00D7051B"/>
    <w:rsid w:val="00D70595"/>
    <w:rsid w:val="00D714C6"/>
    <w:rsid w:val="00D76A22"/>
    <w:rsid w:val="00D77755"/>
    <w:rsid w:val="00D817DF"/>
    <w:rsid w:val="00D82AA5"/>
    <w:rsid w:val="00D83AD8"/>
    <w:rsid w:val="00D84363"/>
    <w:rsid w:val="00D84B8F"/>
    <w:rsid w:val="00D90401"/>
    <w:rsid w:val="00D942BF"/>
    <w:rsid w:val="00D94499"/>
    <w:rsid w:val="00D966EE"/>
    <w:rsid w:val="00DA1B60"/>
    <w:rsid w:val="00DA1F6B"/>
    <w:rsid w:val="00DA4093"/>
    <w:rsid w:val="00DA6188"/>
    <w:rsid w:val="00DB0638"/>
    <w:rsid w:val="00DB5E68"/>
    <w:rsid w:val="00DB7A19"/>
    <w:rsid w:val="00DC6343"/>
    <w:rsid w:val="00DC6973"/>
    <w:rsid w:val="00DC7E82"/>
    <w:rsid w:val="00DD0F2A"/>
    <w:rsid w:val="00DE0530"/>
    <w:rsid w:val="00DE37D6"/>
    <w:rsid w:val="00DE3D7F"/>
    <w:rsid w:val="00DE53C9"/>
    <w:rsid w:val="00DE7F1D"/>
    <w:rsid w:val="00DF2DEF"/>
    <w:rsid w:val="00DF355C"/>
    <w:rsid w:val="00DF3EFB"/>
    <w:rsid w:val="00E02BED"/>
    <w:rsid w:val="00E06F91"/>
    <w:rsid w:val="00E07F9B"/>
    <w:rsid w:val="00E1001B"/>
    <w:rsid w:val="00E14BF6"/>
    <w:rsid w:val="00E30B10"/>
    <w:rsid w:val="00E30F70"/>
    <w:rsid w:val="00E31116"/>
    <w:rsid w:val="00E32C0D"/>
    <w:rsid w:val="00E32CFC"/>
    <w:rsid w:val="00E417D9"/>
    <w:rsid w:val="00E44DA7"/>
    <w:rsid w:val="00E51D45"/>
    <w:rsid w:val="00E54DCF"/>
    <w:rsid w:val="00E5510A"/>
    <w:rsid w:val="00E628A5"/>
    <w:rsid w:val="00E66413"/>
    <w:rsid w:val="00E665CC"/>
    <w:rsid w:val="00E70EB3"/>
    <w:rsid w:val="00E71C30"/>
    <w:rsid w:val="00E734F8"/>
    <w:rsid w:val="00E73F7B"/>
    <w:rsid w:val="00EA2982"/>
    <w:rsid w:val="00EA5F2C"/>
    <w:rsid w:val="00EB020C"/>
    <w:rsid w:val="00EB1F4F"/>
    <w:rsid w:val="00EB4435"/>
    <w:rsid w:val="00EB4537"/>
    <w:rsid w:val="00EB4BEF"/>
    <w:rsid w:val="00EC1FC5"/>
    <w:rsid w:val="00ED4001"/>
    <w:rsid w:val="00EE408B"/>
    <w:rsid w:val="00EF132D"/>
    <w:rsid w:val="00EF2777"/>
    <w:rsid w:val="00EF5908"/>
    <w:rsid w:val="00F0350E"/>
    <w:rsid w:val="00F03669"/>
    <w:rsid w:val="00F04578"/>
    <w:rsid w:val="00F05057"/>
    <w:rsid w:val="00F07295"/>
    <w:rsid w:val="00F12294"/>
    <w:rsid w:val="00F25A98"/>
    <w:rsid w:val="00F32C44"/>
    <w:rsid w:val="00F3536C"/>
    <w:rsid w:val="00F405C8"/>
    <w:rsid w:val="00F429AC"/>
    <w:rsid w:val="00F47B00"/>
    <w:rsid w:val="00F47D5F"/>
    <w:rsid w:val="00F50E77"/>
    <w:rsid w:val="00F517B2"/>
    <w:rsid w:val="00F53E32"/>
    <w:rsid w:val="00F570C8"/>
    <w:rsid w:val="00F6278A"/>
    <w:rsid w:val="00F62988"/>
    <w:rsid w:val="00F74B40"/>
    <w:rsid w:val="00F81B3E"/>
    <w:rsid w:val="00F84F59"/>
    <w:rsid w:val="00F8745D"/>
    <w:rsid w:val="00F9120C"/>
    <w:rsid w:val="00F91556"/>
    <w:rsid w:val="00F9230B"/>
    <w:rsid w:val="00F92627"/>
    <w:rsid w:val="00FA25FC"/>
    <w:rsid w:val="00FA3296"/>
    <w:rsid w:val="00FA46EE"/>
    <w:rsid w:val="00FB0131"/>
    <w:rsid w:val="00FB35E2"/>
    <w:rsid w:val="00FC2C49"/>
    <w:rsid w:val="00FC39E9"/>
    <w:rsid w:val="00FC40CE"/>
    <w:rsid w:val="00FC508E"/>
    <w:rsid w:val="00FC634C"/>
    <w:rsid w:val="00FD5B13"/>
    <w:rsid w:val="00FE166F"/>
    <w:rsid w:val="00FE2083"/>
    <w:rsid w:val="00FE7676"/>
    <w:rsid w:val="00FE7BC5"/>
    <w:rsid w:val="00FF1D88"/>
    <w:rsid w:val="00FF6C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A31A5"/>
  <w15:docId w15:val="{3F8242B2-FEF1-4F41-A55D-1BD6E0EC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F1"/>
    <w:pPr>
      <w:spacing w:line="260" w:lineRule="atLeast"/>
    </w:pPr>
    <w:rPr>
      <w:rFonts w:ascii="Arial" w:hAnsi="Arial"/>
    </w:rPr>
  </w:style>
  <w:style w:type="paragraph" w:styleId="Overskrift1">
    <w:name w:val="heading 1"/>
    <w:basedOn w:val="Normal"/>
    <w:next w:val="Normal"/>
    <w:link w:val="Overskrift1Tegn"/>
    <w:uiPriority w:val="9"/>
    <w:qFormat/>
    <w:rsid w:val="0029262F"/>
    <w:pPr>
      <w:keepNext/>
      <w:keepLines/>
      <w:outlineLvl w:val="0"/>
    </w:pPr>
    <w:rPr>
      <w:rFonts w:eastAsiaTheme="majorEastAsia" w:cstheme="majorBidi"/>
      <w:b/>
      <w:bCs/>
      <w:sz w:val="22"/>
      <w:szCs w:val="28"/>
    </w:rPr>
  </w:style>
  <w:style w:type="paragraph" w:styleId="Overskrift2">
    <w:name w:val="heading 2"/>
    <w:basedOn w:val="Normal"/>
    <w:next w:val="Normal"/>
    <w:link w:val="Overskrift2Tegn"/>
    <w:uiPriority w:val="9"/>
    <w:unhideWhenUsed/>
    <w:qFormat/>
    <w:rsid w:val="0029262F"/>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29262F"/>
    <w:pPr>
      <w:keepNext/>
      <w:keepLines/>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9262F"/>
    <w:rPr>
      <w:rFonts w:ascii="Arial" w:eastAsiaTheme="majorEastAsia" w:hAnsi="Arial" w:cstheme="majorBidi"/>
      <w:b/>
      <w:bCs/>
      <w:sz w:val="22"/>
      <w:szCs w:val="28"/>
    </w:rPr>
  </w:style>
  <w:style w:type="character" w:customStyle="1" w:styleId="Overskrift2Tegn">
    <w:name w:val="Overskrift 2 Tegn"/>
    <w:basedOn w:val="Standardskrifttypeiafsnit"/>
    <w:link w:val="Overskrift2"/>
    <w:uiPriority w:val="9"/>
    <w:rsid w:val="0029262F"/>
    <w:rPr>
      <w:rFonts w:ascii="Arial" w:eastAsiaTheme="majorEastAsia" w:hAnsi="Arial" w:cstheme="majorBidi"/>
      <w:b/>
      <w:bCs/>
      <w:szCs w:val="26"/>
    </w:rPr>
  </w:style>
  <w:style w:type="character" w:customStyle="1" w:styleId="Overskrift3Tegn">
    <w:name w:val="Overskrift 3 Tegn"/>
    <w:basedOn w:val="Standardskrifttypeiafsnit"/>
    <w:link w:val="Overskrift3"/>
    <w:uiPriority w:val="9"/>
    <w:rsid w:val="0029262F"/>
    <w:rPr>
      <w:rFonts w:ascii="Arial" w:eastAsiaTheme="majorEastAsia" w:hAnsi="Arial" w:cstheme="majorBidi"/>
      <w:b/>
      <w:bCs/>
    </w:rPr>
  </w:style>
  <w:style w:type="character" w:styleId="Pladsholdertekst">
    <w:name w:val="Placeholder Text"/>
    <w:basedOn w:val="Standardskrifttypeiafsnit"/>
    <w:uiPriority w:val="99"/>
    <w:semiHidden/>
    <w:rsid w:val="008D681F"/>
    <w:rPr>
      <w:color w:val="808080"/>
    </w:rPr>
  </w:style>
  <w:style w:type="paragraph" w:styleId="Markeringsbobletekst">
    <w:name w:val="Balloon Text"/>
    <w:basedOn w:val="Normal"/>
    <w:link w:val="MarkeringsbobletekstTegn"/>
    <w:uiPriority w:val="99"/>
    <w:semiHidden/>
    <w:unhideWhenUsed/>
    <w:rsid w:val="008D681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D681F"/>
    <w:rPr>
      <w:rFonts w:ascii="Tahoma" w:hAnsi="Tahoma" w:cs="Tahoma"/>
      <w:sz w:val="16"/>
      <w:szCs w:val="16"/>
    </w:rPr>
  </w:style>
  <w:style w:type="paragraph" w:styleId="Sidehoved">
    <w:name w:val="header"/>
    <w:basedOn w:val="Normal"/>
    <w:link w:val="SidehovedTegn"/>
    <w:uiPriority w:val="99"/>
    <w:unhideWhenUsed/>
    <w:rsid w:val="00FF1D8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F1D88"/>
  </w:style>
  <w:style w:type="paragraph" w:styleId="Sidefod">
    <w:name w:val="footer"/>
    <w:basedOn w:val="Normal"/>
    <w:link w:val="SidefodTegn"/>
    <w:uiPriority w:val="99"/>
    <w:unhideWhenUsed/>
    <w:rsid w:val="00FF1D88"/>
    <w:pPr>
      <w:tabs>
        <w:tab w:val="center" w:pos="4819"/>
        <w:tab w:val="right" w:pos="9638"/>
      </w:tabs>
      <w:spacing w:line="240" w:lineRule="auto"/>
    </w:pPr>
  </w:style>
  <w:style w:type="character" w:customStyle="1" w:styleId="SidefodTegn">
    <w:name w:val="Sidefod Tegn"/>
    <w:basedOn w:val="Standardskrifttypeiafsnit"/>
    <w:link w:val="Sidefod"/>
    <w:uiPriority w:val="99"/>
    <w:rsid w:val="00FF1D88"/>
  </w:style>
  <w:style w:type="table" w:styleId="Tabel-Gitter">
    <w:name w:val="Table Grid"/>
    <w:basedOn w:val="Tabel-Normal"/>
    <w:uiPriority w:val="59"/>
    <w:rsid w:val="007B08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next w:val="Normal"/>
    <w:qFormat/>
    <w:rsid w:val="00D45F0A"/>
    <w:pPr>
      <w:framePr w:wrap="around" w:vAnchor="page" w:hAnchor="page" w:x="8506" w:y="3743"/>
      <w:spacing w:line="230" w:lineRule="atLeast"/>
      <w:suppressOverlap/>
    </w:pPr>
    <w:rPr>
      <w:sz w:val="19"/>
      <w:szCs w:val="19"/>
    </w:rPr>
  </w:style>
  <w:style w:type="paragraph" w:customStyle="1" w:styleId="Brevoverskrift">
    <w:name w:val="Brevoverskrift"/>
    <w:basedOn w:val="Normal"/>
    <w:next w:val="Normal"/>
    <w:rsid w:val="00596E3D"/>
    <w:pPr>
      <w:spacing w:line="240" w:lineRule="auto"/>
    </w:pPr>
    <w:rPr>
      <w:b/>
      <w:sz w:val="22"/>
    </w:rPr>
  </w:style>
  <w:style w:type="paragraph" w:styleId="Listeafsnit">
    <w:name w:val="List Paragraph"/>
    <w:basedOn w:val="Normal"/>
    <w:uiPriority w:val="34"/>
    <w:qFormat/>
    <w:rsid w:val="0029262F"/>
    <w:pPr>
      <w:ind w:left="720"/>
      <w:contextualSpacing/>
    </w:pPr>
  </w:style>
  <w:style w:type="character" w:styleId="Strk">
    <w:name w:val="Strong"/>
    <w:basedOn w:val="Standardskrifttypeiafsnit"/>
    <w:uiPriority w:val="22"/>
    <w:qFormat/>
    <w:rsid w:val="00D175D5"/>
    <w:rPr>
      <w:b/>
      <w:bCs/>
    </w:rPr>
  </w:style>
  <w:style w:type="paragraph" w:styleId="NormalWeb">
    <w:name w:val="Normal (Web)"/>
    <w:basedOn w:val="Normal"/>
    <w:uiPriority w:val="99"/>
    <w:unhideWhenUsed/>
    <w:rsid w:val="00AC7501"/>
    <w:pPr>
      <w:spacing w:before="100" w:beforeAutospacing="1" w:after="100" w:afterAutospacing="1" w:line="240" w:lineRule="auto"/>
    </w:pPr>
    <w:rPr>
      <w:rFonts w:ascii="Calibri" w:hAnsi="Calibri" w:cs="Calibri"/>
      <w:sz w:val="22"/>
      <w:lang w:eastAsia="da-DK"/>
    </w:rPr>
  </w:style>
  <w:style w:type="paragraph" w:customStyle="1" w:styleId="s3">
    <w:name w:val="s3"/>
    <w:basedOn w:val="Normal"/>
    <w:rsid w:val="007F541D"/>
    <w:pPr>
      <w:spacing w:before="100" w:beforeAutospacing="1" w:after="100" w:afterAutospacing="1" w:line="240" w:lineRule="auto"/>
    </w:pPr>
    <w:rPr>
      <w:rFonts w:ascii="Calibri" w:hAnsi="Calibri" w:cs="Calibri"/>
      <w:sz w:val="22"/>
      <w:lang w:eastAsia="da-DK"/>
    </w:rPr>
  </w:style>
  <w:style w:type="character" w:customStyle="1" w:styleId="s15">
    <w:name w:val="s15"/>
    <w:basedOn w:val="Standardskrifttypeiafsnit"/>
    <w:rsid w:val="007F541D"/>
  </w:style>
  <w:style w:type="character" w:customStyle="1" w:styleId="apple-converted-space">
    <w:name w:val="apple-converted-space"/>
    <w:basedOn w:val="Standardskrifttypeiafsnit"/>
    <w:rsid w:val="007F541D"/>
  </w:style>
  <w:style w:type="character" w:customStyle="1" w:styleId="s7">
    <w:name w:val="s7"/>
    <w:basedOn w:val="Standardskrifttypeiafsnit"/>
    <w:rsid w:val="007F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390642">
      <w:bodyDiv w:val="1"/>
      <w:marLeft w:val="0"/>
      <w:marRight w:val="0"/>
      <w:marTop w:val="0"/>
      <w:marBottom w:val="0"/>
      <w:divBdr>
        <w:top w:val="none" w:sz="0" w:space="0" w:color="auto"/>
        <w:left w:val="none" w:sz="0" w:space="0" w:color="auto"/>
        <w:bottom w:val="none" w:sz="0" w:space="0" w:color="auto"/>
        <w:right w:val="none" w:sz="0" w:space="0" w:color="auto"/>
      </w:divBdr>
    </w:div>
    <w:div w:id="749540162">
      <w:bodyDiv w:val="1"/>
      <w:marLeft w:val="0"/>
      <w:marRight w:val="0"/>
      <w:marTop w:val="0"/>
      <w:marBottom w:val="0"/>
      <w:divBdr>
        <w:top w:val="none" w:sz="0" w:space="0" w:color="auto"/>
        <w:left w:val="none" w:sz="0" w:space="0" w:color="auto"/>
        <w:bottom w:val="none" w:sz="0" w:space="0" w:color="auto"/>
        <w:right w:val="none" w:sz="0" w:space="0" w:color="auto"/>
      </w:divBdr>
    </w:div>
    <w:div w:id="842277024">
      <w:bodyDiv w:val="1"/>
      <w:marLeft w:val="0"/>
      <w:marRight w:val="0"/>
      <w:marTop w:val="0"/>
      <w:marBottom w:val="0"/>
      <w:divBdr>
        <w:top w:val="none" w:sz="0" w:space="0" w:color="auto"/>
        <w:left w:val="none" w:sz="0" w:space="0" w:color="auto"/>
        <w:bottom w:val="none" w:sz="0" w:space="0" w:color="auto"/>
        <w:right w:val="none" w:sz="0" w:space="0" w:color="auto"/>
      </w:divBdr>
    </w:div>
    <w:div w:id="1005784875">
      <w:bodyDiv w:val="1"/>
      <w:marLeft w:val="0"/>
      <w:marRight w:val="0"/>
      <w:marTop w:val="0"/>
      <w:marBottom w:val="0"/>
      <w:divBdr>
        <w:top w:val="none" w:sz="0" w:space="0" w:color="auto"/>
        <w:left w:val="none" w:sz="0" w:space="0" w:color="auto"/>
        <w:bottom w:val="none" w:sz="0" w:space="0" w:color="auto"/>
        <w:right w:val="none" w:sz="0" w:space="0" w:color="auto"/>
      </w:divBdr>
    </w:div>
    <w:div w:id="1089961730">
      <w:bodyDiv w:val="1"/>
      <w:marLeft w:val="0"/>
      <w:marRight w:val="0"/>
      <w:marTop w:val="0"/>
      <w:marBottom w:val="0"/>
      <w:divBdr>
        <w:top w:val="none" w:sz="0" w:space="0" w:color="auto"/>
        <w:left w:val="none" w:sz="0" w:space="0" w:color="auto"/>
        <w:bottom w:val="none" w:sz="0" w:space="0" w:color="auto"/>
        <w:right w:val="none" w:sz="0" w:space="0" w:color="auto"/>
      </w:divBdr>
    </w:div>
    <w:div w:id="1390151154">
      <w:bodyDiv w:val="1"/>
      <w:marLeft w:val="0"/>
      <w:marRight w:val="0"/>
      <w:marTop w:val="0"/>
      <w:marBottom w:val="0"/>
      <w:divBdr>
        <w:top w:val="none" w:sz="0" w:space="0" w:color="auto"/>
        <w:left w:val="none" w:sz="0" w:space="0" w:color="auto"/>
        <w:bottom w:val="none" w:sz="0" w:space="0" w:color="auto"/>
        <w:right w:val="none" w:sz="0" w:space="0" w:color="auto"/>
      </w:divBdr>
    </w:div>
    <w:div w:id="1524052270">
      <w:bodyDiv w:val="1"/>
      <w:marLeft w:val="0"/>
      <w:marRight w:val="0"/>
      <w:marTop w:val="0"/>
      <w:marBottom w:val="0"/>
      <w:divBdr>
        <w:top w:val="none" w:sz="0" w:space="0" w:color="auto"/>
        <w:left w:val="none" w:sz="0" w:space="0" w:color="auto"/>
        <w:bottom w:val="none" w:sz="0" w:space="0" w:color="auto"/>
        <w:right w:val="none" w:sz="0" w:space="0" w:color="auto"/>
      </w:divBdr>
    </w:div>
    <w:div w:id="1632244305">
      <w:bodyDiv w:val="1"/>
      <w:marLeft w:val="0"/>
      <w:marRight w:val="0"/>
      <w:marTop w:val="0"/>
      <w:marBottom w:val="0"/>
      <w:divBdr>
        <w:top w:val="none" w:sz="0" w:space="0" w:color="auto"/>
        <w:left w:val="none" w:sz="0" w:space="0" w:color="auto"/>
        <w:bottom w:val="none" w:sz="0" w:space="0" w:color="auto"/>
        <w:right w:val="none" w:sz="0" w:space="0" w:color="auto"/>
      </w:divBdr>
    </w:div>
    <w:div w:id="16518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3.xml><?xml version="1.0" encoding="utf-8"?>
<gbs:GrowBusinessDocument xmlns:gbs="http://www.software-innovation.no/growBusinessDocument" gbs:officeVersion="2007" gbs:sourceId="" gbs:entity="Document" gbs:templateDesignerVersion="3.1 F">
  <gbs:DocumentNumber gbs:loadFromGrowBusiness="OnProduce" gbs:saveInGrowBusiness="False" gbs:connected="true" gbs:recno="" gbs:entity="" gbs:datatype="string" gbs:key="19073294">Sagsnr.</gbs:DocumentNumber>
</gbs:GrowBusinessDocument>
</file>

<file path=customXml/item4.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7" ma:contentTypeDescription="Opret et nyt dokument." ma:contentTypeScope="" ma:versionID="b0a9c182d21ba95115b52ef37c81be6e">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2288c1c4da8911e342e964c47bdc8eff"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3168d3-13b4-4c30-82c8-17cba669a29e}"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6DA25-157B-4063-A10C-E9FFF665D829}">
  <ds:schemaRefs>
    <ds:schemaRef ds:uri="http://schemas.microsoft.com/sharepoint/v3/contenttype/forms"/>
  </ds:schemaRefs>
</ds:datastoreItem>
</file>

<file path=customXml/itemProps2.xml><?xml version="1.0" encoding="utf-8"?>
<ds:datastoreItem xmlns:ds="http://schemas.openxmlformats.org/officeDocument/2006/customXml" ds:itemID="{E8150AEE-8F6F-44D7-A9AB-924F4878C220}">
  <ds:schemaRefs>
    <ds:schemaRef ds:uri="http://schemas.microsoft.com/office/2006/metadata/properties"/>
    <ds:schemaRef ds:uri="http://schemas.microsoft.com/office/infopath/2007/PartnerControls"/>
    <ds:schemaRef ds:uri="89238168-827d-4ca9-b122-e9901ce1bbb4"/>
    <ds:schemaRef ds:uri="929f8d7c-42db-4dd1-b52e-ea2e840aa518"/>
  </ds:schemaRefs>
</ds:datastoreItem>
</file>

<file path=customXml/itemProps3.xml><?xml version="1.0" encoding="utf-8"?>
<ds:datastoreItem xmlns:ds="http://schemas.openxmlformats.org/officeDocument/2006/customXml" ds:itemID="{FA9BD2E9-6182-47C9-AFDF-28C451F6C10C}">
  <ds:schemaRefs>
    <ds:schemaRef ds:uri="http://www.software-innovation.no/growBusinessDocument"/>
  </ds:schemaRefs>
</ds:datastoreItem>
</file>

<file path=customXml/itemProps4.xml><?xml version="1.0" encoding="utf-8"?>
<ds:datastoreItem xmlns:ds="http://schemas.openxmlformats.org/officeDocument/2006/customXml" ds:itemID="{C4D62D96-94E3-49D7-A705-4E3AD5A7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8d7c-42db-4dd1-b52e-ea2e840aa518"/>
    <ds:schemaRef ds:uri="89238168-827d-4ca9-b122-e9901ce1b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Pages>
  <Words>327</Words>
  <Characters>1866</Characters>
  <Application>Microsoft Office Word</Application>
  <DocSecurity>0</DocSecurity>
  <Lines>38</Lines>
  <Paragraphs>16</Paragraphs>
  <ScaleCrop>false</ScaleCrop>
  <HeadingPairs>
    <vt:vector size="2" baseType="variant">
      <vt:variant>
        <vt:lpstr>Titel</vt:lpstr>
      </vt:variant>
      <vt:variant>
        <vt:i4>1</vt:i4>
      </vt:variant>
    </vt:vector>
  </HeadingPairs>
  <TitlesOfParts>
    <vt:vector size="1" baseType="lpstr">
      <vt:lpstr>Svar på høring om salg af ældreboliger</vt:lpstr>
    </vt:vector>
  </TitlesOfParts>
  <Company>Aarhus Kommune</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høring om salg af ældreboliger</dc:title>
  <dc:subject/>
  <dc:creator>Anders Kirkedal Nielsen</dc:creator>
  <cp:keywords/>
  <dc:description/>
  <cp:lastModifiedBy>Lars Kloppenborg</cp:lastModifiedBy>
  <cp:revision>6</cp:revision>
  <cp:lastPrinted>2023-11-14T12:33:00Z</cp:lastPrinted>
  <dcterms:created xsi:type="dcterms:W3CDTF">2023-11-20T08:55:00Z</dcterms:created>
  <dcterms:modified xsi:type="dcterms:W3CDTF">2023-11-21T11:19:00Z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0x0101005B03AAEA9C1E92419AA9F51EB21E9B88</vt:lpwstr>
  </property>
  <property fmtid="{D5CDD505-2E9C-101B-9397-08002B2CF9AE}" pid="3" name="MediaServiceImageTags">
    <vt:lpwstr/>
  </property>
</Properties>
</file>