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7C073" w14:textId="56F7A6F2" w:rsidR="00FC5E3B" w:rsidRDefault="002B6D1E" w:rsidP="00C65537">
      <w:pPr>
        <w:rPr>
          <w:rFonts w:eastAsia="Times New Roman" w:cs="Times New Roman"/>
          <w:bCs/>
          <w:color w:val="404040"/>
          <w:sz w:val="22"/>
        </w:rPr>
      </w:pPr>
      <w:r>
        <w:rPr>
          <w:noProof/>
        </w:rPr>
        <w:drawing>
          <wp:anchor distT="0" distB="0" distL="114300" distR="114300" simplePos="0" relativeHeight="251658243" behindDoc="1" locked="0" layoutInCell="1" allowOverlap="1" wp14:anchorId="2C7767ED" wp14:editId="34D5155B">
            <wp:simplePos x="0" y="0"/>
            <wp:positionH relativeFrom="column">
              <wp:posOffset>-520510</wp:posOffset>
            </wp:positionH>
            <wp:positionV relativeFrom="paragraph">
              <wp:posOffset>-544195</wp:posOffset>
            </wp:positionV>
            <wp:extent cx="7707085" cy="10723640"/>
            <wp:effectExtent l="0" t="0" r="8255" b="1905"/>
            <wp:wrapNone/>
            <wp:docPr id="4" name="Billede 4" descr="Et billede, der indeholder vand, himmel, udendørs, afst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vand, himmel, udendørs, afstand&#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07085" cy="1072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279">
        <w:rPr>
          <w:rFonts w:eastAsia="Times New Roman" w:cs="Times New Roman"/>
          <w:bCs/>
          <w:color w:val="404040"/>
          <w:sz w:val="22"/>
        </w:rPr>
        <w:tab/>
      </w:r>
      <w:r w:rsidR="003F50C9">
        <w:rPr>
          <w:rFonts w:eastAsia="Times New Roman" w:cs="Times New Roman"/>
          <w:bCs/>
          <w:color w:val="404040"/>
          <w:sz w:val="22"/>
        </w:rPr>
        <w:t xml:space="preserve"> </w:t>
      </w:r>
      <w:r w:rsidR="003F50C9">
        <w:rPr>
          <w:rFonts w:eastAsia="Times New Roman" w:cs="Times New Roman"/>
          <w:bCs/>
          <w:color w:val="404040"/>
          <w:sz w:val="22"/>
        </w:rPr>
        <w:tab/>
      </w:r>
      <w:r w:rsidR="0063109A">
        <w:rPr>
          <w:noProof/>
        </w:rPr>
        <mc:AlternateContent>
          <mc:Choice Requires="wps">
            <w:drawing>
              <wp:anchor distT="45720" distB="45720" distL="114300" distR="114300" simplePos="0" relativeHeight="251658240" behindDoc="0" locked="0" layoutInCell="1" allowOverlap="1" wp14:anchorId="34D017C8" wp14:editId="34008D75">
                <wp:simplePos x="0" y="0"/>
                <wp:positionH relativeFrom="column">
                  <wp:posOffset>1689778</wp:posOffset>
                </wp:positionH>
                <wp:positionV relativeFrom="paragraph">
                  <wp:posOffset>31159</wp:posOffset>
                </wp:positionV>
                <wp:extent cx="4941570" cy="2194560"/>
                <wp:effectExtent l="8255" t="0" r="3175" b="5715"/>
                <wp:wrapSquare wrapText="bothSides"/>
                <wp:docPr id="244" name="Tekstfel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2194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5AC11" w14:textId="77777777" w:rsidR="00691C6B" w:rsidRPr="00A75A13" w:rsidRDefault="00691C6B" w:rsidP="00B03AFF">
                            <w:pPr>
                              <w:pStyle w:val="Forsideskrift"/>
                            </w:pPr>
                            <w:r w:rsidRPr="00A75A13">
                              <w:t>Budgetredegørelse</w:t>
                            </w:r>
                          </w:p>
                          <w:p w14:paraId="1B36CDF0" w14:textId="58993D42" w:rsidR="00691C6B" w:rsidRPr="00A75A13" w:rsidRDefault="00691C6B" w:rsidP="00B03AFF">
                            <w:pPr>
                              <w:pStyle w:val="Forsideskrift"/>
                            </w:pPr>
                            <w:r w:rsidRPr="00A75A13">
                              <w:t>202</w:t>
                            </w:r>
                            <w:r w:rsidR="00C2090F">
                              <w:t>6</w:t>
                            </w:r>
                            <w:r w:rsidRPr="00A75A13">
                              <w:t>-202</w:t>
                            </w:r>
                            <w:r w:rsidR="00C2090F">
                              <w:t>9</w:t>
                            </w:r>
                          </w:p>
                          <w:p w14:paraId="208727C9" w14:textId="77777777" w:rsidR="00691C6B" w:rsidRPr="00A75A13" w:rsidRDefault="00691C6B" w:rsidP="00B03AFF">
                            <w:pPr>
                              <w:pStyle w:val="Forsideskrift"/>
                            </w:pPr>
                          </w:p>
                          <w:p w14:paraId="7C0E1B50" w14:textId="744A6CE5" w:rsidR="00691C6B" w:rsidRDefault="00023666" w:rsidP="00B03AFF">
                            <w:pPr>
                              <w:pStyle w:val="Forsideskrift"/>
                            </w:pPr>
                            <w:r>
                              <w:t>November</w:t>
                            </w:r>
                            <w:r w:rsidR="009D30EB">
                              <w:t xml:space="preserve"> </w:t>
                            </w:r>
                            <w:r w:rsidR="00A21ABC">
                              <w:t>202</w:t>
                            </w:r>
                            <w:r w:rsidR="00C2090F">
                              <w:t>5</w:t>
                            </w:r>
                          </w:p>
                          <w:p w14:paraId="7739F36F" w14:textId="053CDEF7" w:rsidR="009D53B4" w:rsidRDefault="009D53B4" w:rsidP="00B03AFF">
                            <w:pPr>
                              <w:pStyle w:val="Forsideskrift"/>
                            </w:pPr>
                          </w:p>
                          <w:p w14:paraId="0B42641A" w14:textId="77C39B95" w:rsidR="009D53B4" w:rsidRPr="00FC5E3B" w:rsidRDefault="009D53B4" w:rsidP="00B03AFF">
                            <w:pPr>
                              <w:pStyle w:val="Forsideskrift"/>
                              <w:rPr>
                                <w:color w:val="FF0000"/>
                              </w:rPr>
                            </w:pPr>
                          </w:p>
                          <w:p w14:paraId="3EB1A004" w14:textId="3F548B6D" w:rsidR="00EC593D" w:rsidRDefault="00EC593D" w:rsidP="00B03AFF">
                            <w:pPr>
                              <w:pStyle w:val="Forsideskrift"/>
                            </w:pPr>
                          </w:p>
                          <w:p w14:paraId="2975A380" w14:textId="5E94DCD7" w:rsidR="00EC593D" w:rsidRPr="007123A5" w:rsidRDefault="00EC593D" w:rsidP="00B03AFF">
                            <w:pPr>
                              <w:pStyle w:val="Forsideskrift"/>
                            </w:pPr>
                            <w:r>
                              <w:tab/>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4D017C8" id="_x0000_t202" coordsize="21600,21600" o:spt="202" path="m,l,21600r21600,l21600,xe">
                <v:stroke joinstyle="miter"/>
                <v:path gradientshapeok="t" o:connecttype="rect"/>
              </v:shapetype>
              <v:shape id="Tekstfelt 244" o:spid="_x0000_s1026" type="#_x0000_t202" style="position:absolute;margin-left:133.05pt;margin-top:2.45pt;width:389.1pt;height:172.8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" stroked="f">
                <v:fill opacity="0"/>
                <v:textbox style="mso-fit-shape-to-text:t">
                  <w:txbxContent>
                    <w:p w14:paraId="37D5AC11" w14:textId="77777777" w:rsidR="00691C6B" w:rsidRPr="00A75A13" w:rsidRDefault="00691C6B" w:rsidP="00B03AFF">
                      <w:pPr>
                        <w:pStyle w:val="Forsideskrift"/>
                      </w:pPr>
                      <w:r w:rsidRPr="00A75A13">
                        <w:t>Budgetredegørelse</w:t>
                      </w:r>
                    </w:p>
                    <w:p w14:paraId="1B36CDF0" w14:textId="58993D42" w:rsidR="00691C6B" w:rsidRPr="00A75A13" w:rsidRDefault="00691C6B" w:rsidP="00B03AFF">
                      <w:pPr>
                        <w:pStyle w:val="Forsideskrift"/>
                      </w:pPr>
                      <w:r w:rsidRPr="00A75A13">
                        <w:t>202</w:t>
                      </w:r>
                      <w:r w:rsidR="00C2090F">
                        <w:t>6</w:t>
                      </w:r>
                      <w:r w:rsidRPr="00A75A13">
                        <w:t>-202</w:t>
                      </w:r>
                      <w:r w:rsidR="00C2090F">
                        <w:t>9</w:t>
                      </w:r>
                    </w:p>
                    <w:p w14:paraId="208727C9" w14:textId="77777777" w:rsidR="00691C6B" w:rsidRPr="00A75A13" w:rsidRDefault="00691C6B" w:rsidP="00B03AFF">
                      <w:pPr>
                        <w:pStyle w:val="Forsideskrift"/>
                      </w:pPr>
                    </w:p>
                    <w:p w14:paraId="7C0E1B50" w14:textId="744A6CE5" w:rsidR="00691C6B" w:rsidRDefault="00023666" w:rsidP="00B03AFF">
                      <w:pPr>
                        <w:pStyle w:val="Forsideskrift"/>
                      </w:pPr>
                      <w:r>
                        <w:t>November</w:t>
                      </w:r>
                      <w:r w:rsidR="009D30EB">
                        <w:t xml:space="preserve"> </w:t>
                      </w:r>
                      <w:r w:rsidR="00A21ABC">
                        <w:t>202</w:t>
                      </w:r>
                      <w:r w:rsidR="00C2090F">
                        <w:t>5</w:t>
                      </w:r>
                    </w:p>
                    <w:p w14:paraId="7739F36F" w14:textId="053CDEF7" w:rsidR="009D53B4" w:rsidRDefault="009D53B4" w:rsidP="00B03AFF">
                      <w:pPr>
                        <w:pStyle w:val="Forsideskrift"/>
                      </w:pPr>
                    </w:p>
                    <w:p w14:paraId="0B42641A" w14:textId="77C39B95" w:rsidR="009D53B4" w:rsidRPr="00FC5E3B" w:rsidRDefault="009D53B4" w:rsidP="00B03AFF">
                      <w:pPr>
                        <w:pStyle w:val="Forsideskrift"/>
                        <w:rPr>
                          <w:color w:val="FF0000"/>
                        </w:rPr>
                      </w:pPr>
                    </w:p>
                    <w:p w14:paraId="3EB1A004" w14:textId="3F548B6D" w:rsidR="00EC593D" w:rsidRDefault="00EC593D" w:rsidP="00B03AFF">
                      <w:pPr>
                        <w:pStyle w:val="Forsideskrift"/>
                      </w:pPr>
                    </w:p>
                    <w:p w14:paraId="2975A380" w14:textId="5E94DCD7" w:rsidR="00EC593D" w:rsidRPr="007123A5" w:rsidRDefault="00EC593D" w:rsidP="00B03AFF">
                      <w:pPr>
                        <w:pStyle w:val="Forsideskrift"/>
                      </w:pPr>
                      <w:r>
                        <w:tab/>
                        <w:t xml:space="preserve">   </w:t>
                      </w:r>
                    </w:p>
                  </w:txbxContent>
                </v:textbox>
                <w10:wrap type="square"/>
              </v:shape>
            </w:pict>
          </mc:Fallback>
        </mc:AlternateContent>
      </w:r>
      <w:r w:rsidR="00967647">
        <w:rPr>
          <w:noProof/>
        </w:rPr>
        <w:drawing>
          <wp:anchor distT="0" distB="0" distL="114300" distR="114300" simplePos="0" relativeHeight="251658241" behindDoc="1" locked="0" layoutInCell="1" allowOverlap="1" wp14:anchorId="228A41AC" wp14:editId="5C7ED8FA">
            <wp:simplePos x="0" y="0"/>
            <wp:positionH relativeFrom="column">
              <wp:posOffset>3785472</wp:posOffset>
            </wp:positionH>
            <wp:positionV relativeFrom="paragraph">
              <wp:posOffset>8045791</wp:posOffset>
            </wp:positionV>
            <wp:extent cx="2763520" cy="1409700"/>
            <wp:effectExtent l="0" t="0" r="0" b="0"/>
            <wp:wrapNone/>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635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2ADBE" w14:textId="77777777" w:rsidR="00FC5E3B" w:rsidRDefault="00FC5E3B">
      <w:pPr>
        <w:spacing w:after="160" w:line="259" w:lineRule="auto"/>
        <w:rPr>
          <w:rFonts w:eastAsia="Times New Roman" w:cs="Times New Roman"/>
          <w:bCs/>
          <w:color w:val="404040"/>
          <w:sz w:val="22"/>
        </w:rPr>
      </w:pPr>
      <w:r>
        <w:rPr>
          <w:rFonts w:eastAsia="Times New Roman" w:cs="Times New Roman"/>
          <w:bCs/>
          <w:color w:val="404040"/>
          <w:sz w:val="22"/>
        </w:rPr>
        <w:br w:type="page"/>
      </w:r>
    </w:p>
    <w:p w14:paraId="7C5B5A7E" w14:textId="23D8785D" w:rsidR="00ED0407" w:rsidRDefault="00ED0407" w:rsidP="00ED0407">
      <w:pPr>
        <w:rPr>
          <w:b/>
          <w:bCs/>
          <w:sz w:val="32"/>
          <w:szCs w:val="36"/>
        </w:rPr>
      </w:pPr>
      <w:r w:rsidRPr="00ED0407">
        <w:rPr>
          <w:b/>
          <w:bCs/>
          <w:sz w:val="30"/>
          <w:szCs w:val="30"/>
        </w:rPr>
        <w:lastRenderedPageBreak/>
        <w:t>Indholdsfortegnelse</w:t>
      </w:r>
    </w:p>
    <w:p w14:paraId="37D58528" w14:textId="77777777" w:rsidR="00ED0407" w:rsidRPr="00ED0407" w:rsidRDefault="00ED0407" w:rsidP="00ED0407">
      <w:pPr>
        <w:rPr>
          <w:b/>
          <w:bCs/>
          <w:sz w:val="32"/>
          <w:szCs w:val="36"/>
        </w:rPr>
      </w:pPr>
    </w:p>
    <w:p w14:paraId="1AA08637" w14:textId="33932D4F" w:rsidR="00BC35B1" w:rsidRDefault="00DF5CA6">
      <w:pPr>
        <w:pStyle w:val="Indholdsfortegnelse1"/>
        <w:rPr>
          <w:rFonts w:asciiTheme="minorHAnsi" w:eastAsiaTheme="minorEastAsia" w:hAnsiTheme="minorHAnsi"/>
          <w:color w:val="auto"/>
          <w:kern w:val="2"/>
          <w:sz w:val="24"/>
          <w:szCs w:val="24"/>
          <w:lang w:eastAsia="da-DK"/>
          <w14:ligatures w14:val="standardContextual"/>
        </w:rPr>
      </w:pPr>
      <w:r>
        <w:fldChar w:fldCharType="begin"/>
      </w:r>
      <w:r>
        <w:instrText xml:space="preserve"> TOC \o "1-2" \h \z \u </w:instrText>
      </w:r>
      <w:r>
        <w:fldChar w:fldCharType="separate"/>
      </w:r>
      <w:hyperlink w:anchor="_Toc214949720" w:history="1">
        <w:r w:rsidR="00BC35B1" w:rsidRPr="005413B9">
          <w:rPr>
            <w:rStyle w:val="Hyperlink"/>
          </w:rPr>
          <w:t>Forord</w:t>
        </w:r>
        <w:r w:rsidR="00BC35B1">
          <w:rPr>
            <w:webHidden/>
          </w:rPr>
          <w:tab/>
        </w:r>
        <w:r w:rsidR="00BC35B1">
          <w:rPr>
            <w:webHidden/>
          </w:rPr>
          <w:fldChar w:fldCharType="begin"/>
        </w:r>
        <w:r w:rsidR="00BC35B1">
          <w:rPr>
            <w:webHidden/>
          </w:rPr>
          <w:instrText xml:space="preserve"> PAGEREF _Toc214949720 \h </w:instrText>
        </w:r>
        <w:r w:rsidR="00BC35B1">
          <w:rPr>
            <w:webHidden/>
          </w:rPr>
        </w:r>
        <w:r w:rsidR="00BC35B1">
          <w:rPr>
            <w:webHidden/>
          </w:rPr>
          <w:fldChar w:fldCharType="separate"/>
        </w:r>
        <w:r w:rsidR="00BC35B1">
          <w:rPr>
            <w:webHidden/>
          </w:rPr>
          <w:t>3</w:t>
        </w:r>
        <w:r w:rsidR="00BC35B1">
          <w:rPr>
            <w:webHidden/>
          </w:rPr>
          <w:fldChar w:fldCharType="end"/>
        </w:r>
      </w:hyperlink>
    </w:p>
    <w:p w14:paraId="1B499A83" w14:textId="554338D9"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21" w:history="1">
        <w:r w:rsidRPr="005413B9">
          <w:rPr>
            <w:rStyle w:val="Hyperlink"/>
          </w:rPr>
          <w:t>Læsevejledning</w:t>
        </w:r>
        <w:r>
          <w:rPr>
            <w:webHidden/>
          </w:rPr>
          <w:tab/>
        </w:r>
        <w:r>
          <w:rPr>
            <w:webHidden/>
          </w:rPr>
          <w:fldChar w:fldCharType="begin"/>
        </w:r>
        <w:r>
          <w:rPr>
            <w:webHidden/>
          </w:rPr>
          <w:instrText xml:space="preserve"> PAGEREF _Toc214949721 \h </w:instrText>
        </w:r>
        <w:r>
          <w:rPr>
            <w:webHidden/>
          </w:rPr>
        </w:r>
        <w:r>
          <w:rPr>
            <w:webHidden/>
          </w:rPr>
          <w:fldChar w:fldCharType="separate"/>
        </w:r>
        <w:r>
          <w:rPr>
            <w:webHidden/>
          </w:rPr>
          <w:t>4</w:t>
        </w:r>
        <w:r>
          <w:rPr>
            <w:webHidden/>
          </w:rPr>
          <w:fldChar w:fldCharType="end"/>
        </w:r>
      </w:hyperlink>
    </w:p>
    <w:p w14:paraId="71B965B5" w14:textId="1460ABDF"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22" w:history="1">
        <w:r w:rsidRPr="005413B9">
          <w:rPr>
            <w:rStyle w:val="Hyperlink"/>
          </w:rPr>
          <w:t>Udviklingen i Aarhus og omkring os</w:t>
        </w:r>
        <w:r>
          <w:rPr>
            <w:webHidden/>
          </w:rPr>
          <w:tab/>
        </w:r>
        <w:r>
          <w:rPr>
            <w:webHidden/>
          </w:rPr>
          <w:fldChar w:fldCharType="begin"/>
        </w:r>
        <w:r>
          <w:rPr>
            <w:webHidden/>
          </w:rPr>
          <w:instrText xml:space="preserve"> PAGEREF _Toc214949722 \h </w:instrText>
        </w:r>
        <w:r>
          <w:rPr>
            <w:webHidden/>
          </w:rPr>
        </w:r>
        <w:r>
          <w:rPr>
            <w:webHidden/>
          </w:rPr>
          <w:fldChar w:fldCharType="separate"/>
        </w:r>
        <w:r>
          <w:rPr>
            <w:webHidden/>
          </w:rPr>
          <w:t>5</w:t>
        </w:r>
        <w:r>
          <w:rPr>
            <w:webHidden/>
          </w:rPr>
          <w:fldChar w:fldCharType="end"/>
        </w:r>
      </w:hyperlink>
    </w:p>
    <w:p w14:paraId="707FD3F3" w14:textId="45AD9F44"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23" w:history="1">
        <w:r w:rsidRPr="005413B9">
          <w:rPr>
            <w:rStyle w:val="Hyperlink"/>
            <w:noProof/>
          </w:rPr>
          <w:t>Konjunkturudvikling</w:t>
        </w:r>
        <w:r>
          <w:rPr>
            <w:noProof/>
            <w:webHidden/>
          </w:rPr>
          <w:tab/>
        </w:r>
        <w:r>
          <w:rPr>
            <w:noProof/>
            <w:webHidden/>
          </w:rPr>
          <w:fldChar w:fldCharType="begin"/>
        </w:r>
        <w:r>
          <w:rPr>
            <w:noProof/>
            <w:webHidden/>
          </w:rPr>
          <w:instrText xml:space="preserve"> PAGEREF _Toc214949723 \h </w:instrText>
        </w:r>
        <w:r>
          <w:rPr>
            <w:noProof/>
            <w:webHidden/>
          </w:rPr>
        </w:r>
        <w:r>
          <w:rPr>
            <w:noProof/>
            <w:webHidden/>
          </w:rPr>
          <w:fldChar w:fldCharType="separate"/>
        </w:r>
        <w:r>
          <w:rPr>
            <w:noProof/>
            <w:webHidden/>
          </w:rPr>
          <w:t>5</w:t>
        </w:r>
        <w:r>
          <w:rPr>
            <w:noProof/>
            <w:webHidden/>
          </w:rPr>
          <w:fldChar w:fldCharType="end"/>
        </w:r>
      </w:hyperlink>
    </w:p>
    <w:p w14:paraId="72F31393" w14:textId="607AD8A5"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24" w:history="1">
        <w:r w:rsidRPr="005413B9">
          <w:rPr>
            <w:rStyle w:val="Hyperlink"/>
            <w:rFonts w:eastAsia="Times New Roman"/>
            <w:noProof/>
          </w:rPr>
          <w:t xml:space="preserve">Beskæftigelse </w:t>
        </w:r>
        <w:r w:rsidRPr="005413B9">
          <w:rPr>
            <w:rStyle w:val="Hyperlink"/>
            <w:noProof/>
          </w:rPr>
          <w:t>og</w:t>
        </w:r>
        <w:r w:rsidRPr="005413B9">
          <w:rPr>
            <w:rStyle w:val="Hyperlink"/>
            <w:rFonts w:eastAsia="Times New Roman"/>
            <w:noProof/>
          </w:rPr>
          <w:t xml:space="preserve"> ledighed i Aarhus</w:t>
        </w:r>
        <w:r>
          <w:rPr>
            <w:noProof/>
            <w:webHidden/>
          </w:rPr>
          <w:tab/>
        </w:r>
        <w:r>
          <w:rPr>
            <w:noProof/>
            <w:webHidden/>
          </w:rPr>
          <w:fldChar w:fldCharType="begin"/>
        </w:r>
        <w:r>
          <w:rPr>
            <w:noProof/>
            <w:webHidden/>
          </w:rPr>
          <w:instrText xml:space="preserve"> PAGEREF _Toc214949724 \h </w:instrText>
        </w:r>
        <w:r>
          <w:rPr>
            <w:noProof/>
            <w:webHidden/>
          </w:rPr>
        </w:r>
        <w:r>
          <w:rPr>
            <w:noProof/>
            <w:webHidden/>
          </w:rPr>
          <w:fldChar w:fldCharType="separate"/>
        </w:r>
        <w:r>
          <w:rPr>
            <w:noProof/>
            <w:webHidden/>
          </w:rPr>
          <w:t>5</w:t>
        </w:r>
        <w:r>
          <w:rPr>
            <w:noProof/>
            <w:webHidden/>
          </w:rPr>
          <w:fldChar w:fldCharType="end"/>
        </w:r>
      </w:hyperlink>
    </w:p>
    <w:p w14:paraId="7242E9CE" w14:textId="266C1F5F"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25" w:history="1">
        <w:r w:rsidRPr="005413B9">
          <w:rPr>
            <w:rStyle w:val="Hyperlink"/>
            <w:noProof/>
          </w:rPr>
          <w:t>Bolig- og befolkningsudvikling</w:t>
        </w:r>
        <w:r>
          <w:rPr>
            <w:noProof/>
            <w:webHidden/>
          </w:rPr>
          <w:tab/>
        </w:r>
        <w:r>
          <w:rPr>
            <w:noProof/>
            <w:webHidden/>
          </w:rPr>
          <w:fldChar w:fldCharType="begin"/>
        </w:r>
        <w:r>
          <w:rPr>
            <w:noProof/>
            <w:webHidden/>
          </w:rPr>
          <w:instrText xml:space="preserve"> PAGEREF _Toc214949725 \h </w:instrText>
        </w:r>
        <w:r>
          <w:rPr>
            <w:noProof/>
            <w:webHidden/>
          </w:rPr>
        </w:r>
        <w:r>
          <w:rPr>
            <w:noProof/>
            <w:webHidden/>
          </w:rPr>
          <w:fldChar w:fldCharType="separate"/>
        </w:r>
        <w:r>
          <w:rPr>
            <w:noProof/>
            <w:webHidden/>
          </w:rPr>
          <w:t>6</w:t>
        </w:r>
        <w:r>
          <w:rPr>
            <w:noProof/>
            <w:webHidden/>
          </w:rPr>
          <w:fldChar w:fldCharType="end"/>
        </w:r>
      </w:hyperlink>
    </w:p>
    <w:p w14:paraId="0C108A56" w14:textId="165BD61F"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26" w:history="1">
        <w:r w:rsidRPr="005413B9">
          <w:rPr>
            <w:rStyle w:val="Hyperlink"/>
            <w:rFonts w:eastAsia="Times New Roman"/>
          </w:rPr>
          <w:t>Kommunens mål</w:t>
        </w:r>
        <w:r>
          <w:rPr>
            <w:webHidden/>
          </w:rPr>
          <w:tab/>
        </w:r>
        <w:r>
          <w:rPr>
            <w:webHidden/>
          </w:rPr>
          <w:fldChar w:fldCharType="begin"/>
        </w:r>
        <w:r>
          <w:rPr>
            <w:webHidden/>
          </w:rPr>
          <w:instrText xml:space="preserve"> PAGEREF _Toc214949726 \h </w:instrText>
        </w:r>
        <w:r>
          <w:rPr>
            <w:webHidden/>
          </w:rPr>
        </w:r>
        <w:r>
          <w:rPr>
            <w:webHidden/>
          </w:rPr>
          <w:fldChar w:fldCharType="separate"/>
        </w:r>
        <w:r>
          <w:rPr>
            <w:webHidden/>
          </w:rPr>
          <w:t>7</w:t>
        </w:r>
        <w:r>
          <w:rPr>
            <w:webHidden/>
          </w:rPr>
          <w:fldChar w:fldCharType="end"/>
        </w:r>
      </w:hyperlink>
    </w:p>
    <w:p w14:paraId="7197BA83" w14:textId="0BDDDCF6"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27" w:history="1">
        <w:r w:rsidRPr="005413B9">
          <w:rPr>
            <w:rStyle w:val="Hyperlink"/>
            <w:rFonts w:eastAsia="Times New Roman"/>
            <w:noProof/>
          </w:rPr>
          <w:t>Fortællingen om Aarhus</w:t>
        </w:r>
        <w:r>
          <w:rPr>
            <w:noProof/>
            <w:webHidden/>
          </w:rPr>
          <w:tab/>
        </w:r>
        <w:r>
          <w:rPr>
            <w:noProof/>
            <w:webHidden/>
          </w:rPr>
          <w:fldChar w:fldCharType="begin"/>
        </w:r>
        <w:r>
          <w:rPr>
            <w:noProof/>
            <w:webHidden/>
          </w:rPr>
          <w:instrText xml:space="preserve"> PAGEREF _Toc214949727 \h </w:instrText>
        </w:r>
        <w:r>
          <w:rPr>
            <w:noProof/>
            <w:webHidden/>
          </w:rPr>
        </w:r>
        <w:r>
          <w:rPr>
            <w:noProof/>
            <w:webHidden/>
          </w:rPr>
          <w:fldChar w:fldCharType="separate"/>
        </w:r>
        <w:r>
          <w:rPr>
            <w:noProof/>
            <w:webHidden/>
          </w:rPr>
          <w:t>7</w:t>
        </w:r>
        <w:r>
          <w:rPr>
            <w:noProof/>
            <w:webHidden/>
          </w:rPr>
          <w:fldChar w:fldCharType="end"/>
        </w:r>
      </w:hyperlink>
    </w:p>
    <w:p w14:paraId="64DB3969" w14:textId="17D8DFE5"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28" w:history="1">
        <w:r w:rsidRPr="005413B9">
          <w:rPr>
            <w:rStyle w:val="Hyperlink"/>
            <w:rFonts w:eastAsia="Times New Roman"/>
            <w:noProof/>
          </w:rPr>
          <w:t>Aarhusmålene</w:t>
        </w:r>
        <w:r>
          <w:rPr>
            <w:noProof/>
            <w:webHidden/>
          </w:rPr>
          <w:tab/>
        </w:r>
        <w:r>
          <w:rPr>
            <w:noProof/>
            <w:webHidden/>
          </w:rPr>
          <w:fldChar w:fldCharType="begin"/>
        </w:r>
        <w:r>
          <w:rPr>
            <w:noProof/>
            <w:webHidden/>
          </w:rPr>
          <w:instrText xml:space="preserve"> PAGEREF _Toc214949728 \h </w:instrText>
        </w:r>
        <w:r>
          <w:rPr>
            <w:noProof/>
            <w:webHidden/>
          </w:rPr>
        </w:r>
        <w:r>
          <w:rPr>
            <w:noProof/>
            <w:webHidden/>
          </w:rPr>
          <w:fldChar w:fldCharType="separate"/>
        </w:r>
        <w:r>
          <w:rPr>
            <w:noProof/>
            <w:webHidden/>
          </w:rPr>
          <w:t>7</w:t>
        </w:r>
        <w:r>
          <w:rPr>
            <w:noProof/>
            <w:webHidden/>
          </w:rPr>
          <w:fldChar w:fldCharType="end"/>
        </w:r>
      </w:hyperlink>
    </w:p>
    <w:p w14:paraId="49365ADE" w14:textId="2D5555F1"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29" w:history="1">
        <w:r w:rsidRPr="005413B9">
          <w:rPr>
            <w:rStyle w:val="Hyperlink"/>
            <w:rFonts w:eastAsia="Times New Roman"/>
            <w:noProof/>
          </w:rPr>
          <w:t xml:space="preserve">FN’s </w:t>
        </w:r>
        <w:r w:rsidRPr="005413B9">
          <w:rPr>
            <w:rStyle w:val="Hyperlink"/>
            <w:noProof/>
          </w:rPr>
          <w:t>verdensmål</w:t>
        </w:r>
        <w:r>
          <w:rPr>
            <w:noProof/>
            <w:webHidden/>
          </w:rPr>
          <w:tab/>
        </w:r>
        <w:r>
          <w:rPr>
            <w:noProof/>
            <w:webHidden/>
          </w:rPr>
          <w:fldChar w:fldCharType="begin"/>
        </w:r>
        <w:r>
          <w:rPr>
            <w:noProof/>
            <w:webHidden/>
          </w:rPr>
          <w:instrText xml:space="preserve"> PAGEREF _Toc214949729 \h </w:instrText>
        </w:r>
        <w:r>
          <w:rPr>
            <w:noProof/>
            <w:webHidden/>
          </w:rPr>
        </w:r>
        <w:r>
          <w:rPr>
            <w:noProof/>
            <w:webHidden/>
          </w:rPr>
          <w:fldChar w:fldCharType="separate"/>
        </w:r>
        <w:r>
          <w:rPr>
            <w:noProof/>
            <w:webHidden/>
          </w:rPr>
          <w:t>8</w:t>
        </w:r>
        <w:r>
          <w:rPr>
            <w:noProof/>
            <w:webHidden/>
          </w:rPr>
          <w:fldChar w:fldCharType="end"/>
        </w:r>
      </w:hyperlink>
    </w:p>
    <w:p w14:paraId="4548DBCD" w14:textId="3F45748F"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30" w:history="1">
        <w:r w:rsidRPr="005413B9">
          <w:rPr>
            <w:rStyle w:val="Hyperlink"/>
          </w:rPr>
          <w:t>Kommunens samlede økonomi</w:t>
        </w:r>
        <w:r>
          <w:rPr>
            <w:webHidden/>
          </w:rPr>
          <w:tab/>
        </w:r>
        <w:r>
          <w:rPr>
            <w:webHidden/>
          </w:rPr>
          <w:fldChar w:fldCharType="begin"/>
        </w:r>
        <w:r>
          <w:rPr>
            <w:webHidden/>
          </w:rPr>
          <w:instrText xml:space="preserve"> PAGEREF _Toc214949730 \h </w:instrText>
        </w:r>
        <w:r>
          <w:rPr>
            <w:webHidden/>
          </w:rPr>
        </w:r>
        <w:r>
          <w:rPr>
            <w:webHidden/>
          </w:rPr>
          <w:fldChar w:fldCharType="separate"/>
        </w:r>
        <w:r>
          <w:rPr>
            <w:webHidden/>
          </w:rPr>
          <w:t>9</w:t>
        </w:r>
        <w:r>
          <w:rPr>
            <w:webHidden/>
          </w:rPr>
          <w:fldChar w:fldCharType="end"/>
        </w:r>
      </w:hyperlink>
    </w:p>
    <w:p w14:paraId="1725298E" w14:textId="0B60CC90"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31" w:history="1">
        <w:r w:rsidRPr="005413B9">
          <w:rPr>
            <w:rStyle w:val="Hyperlink"/>
            <w:noProof/>
          </w:rPr>
          <w:t>Budgetforliget</w:t>
        </w:r>
        <w:r>
          <w:rPr>
            <w:noProof/>
            <w:webHidden/>
          </w:rPr>
          <w:tab/>
        </w:r>
        <w:r>
          <w:rPr>
            <w:noProof/>
            <w:webHidden/>
          </w:rPr>
          <w:fldChar w:fldCharType="begin"/>
        </w:r>
        <w:r>
          <w:rPr>
            <w:noProof/>
            <w:webHidden/>
          </w:rPr>
          <w:instrText xml:space="preserve"> PAGEREF _Toc214949731 \h </w:instrText>
        </w:r>
        <w:r>
          <w:rPr>
            <w:noProof/>
            <w:webHidden/>
          </w:rPr>
        </w:r>
        <w:r>
          <w:rPr>
            <w:noProof/>
            <w:webHidden/>
          </w:rPr>
          <w:fldChar w:fldCharType="separate"/>
        </w:r>
        <w:r>
          <w:rPr>
            <w:noProof/>
            <w:webHidden/>
          </w:rPr>
          <w:t>9</w:t>
        </w:r>
        <w:r>
          <w:rPr>
            <w:noProof/>
            <w:webHidden/>
          </w:rPr>
          <w:fldChar w:fldCharType="end"/>
        </w:r>
      </w:hyperlink>
    </w:p>
    <w:p w14:paraId="07B7FD83" w14:textId="24EDA344"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32" w:history="1">
        <w:r w:rsidRPr="005413B9">
          <w:rPr>
            <w:rStyle w:val="Hyperlink"/>
            <w:noProof/>
          </w:rPr>
          <w:t>Budgettets indtægter</w:t>
        </w:r>
        <w:r>
          <w:rPr>
            <w:noProof/>
            <w:webHidden/>
          </w:rPr>
          <w:tab/>
        </w:r>
        <w:r>
          <w:rPr>
            <w:noProof/>
            <w:webHidden/>
          </w:rPr>
          <w:fldChar w:fldCharType="begin"/>
        </w:r>
        <w:r>
          <w:rPr>
            <w:noProof/>
            <w:webHidden/>
          </w:rPr>
          <w:instrText xml:space="preserve"> PAGEREF _Toc214949732 \h </w:instrText>
        </w:r>
        <w:r>
          <w:rPr>
            <w:noProof/>
            <w:webHidden/>
          </w:rPr>
        </w:r>
        <w:r>
          <w:rPr>
            <w:noProof/>
            <w:webHidden/>
          </w:rPr>
          <w:fldChar w:fldCharType="separate"/>
        </w:r>
        <w:r>
          <w:rPr>
            <w:noProof/>
            <w:webHidden/>
          </w:rPr>
          <w:t>11</w:t>
        </w:r>
        <w:r>
          <w:rPr>
            <w:noProof/>
            <w:webHidden/>
          </w:rPr>
          <w:fldChar w:fldCharType="end"/>
        </w:r>
      </w:hyperlink>
    </w:p>
    <w:p w14:paraId="388544A9" w14:textId="68A39D4A"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33" w:history="1">
        <w:r w:rsidRPr="005413B9">
          <w:rPr>
            <w:rStyle w:val="Hyperlink"/>
            <w:noProof/>
          </w:rPr>
          <w:t>Budgettets udgifter</w:t>
        </w:r>
        <w:r>
          <w:rPr>
            <w:noProof/>
            <w:webHidden/>
          </w:rPr>
          <w:tab/>
        </w:r>
        <w:r>
          <w:rPr>
            <w:noProof/>
            <w:webHidden/>
          </w:rPr>
          <w:fldChar w:fldCharType="begin"/>
        </w:r>
        <w:r>
          <w:rPr>
            <w:noProof/>
            <w:webHidden/>
          </w:rPr>
          <w:instrText xml:space="preserve"> PAGEREF _Toc214949733 \h </w:instrText>
        </w:r>
        <w:r>
          <w:rPr>
            <w:noProof/>
            <w:webHidden/>
          </w:rPr>
        </w:r>
        <w:r>
          <w:rPr>
            <w:noProof/>
            <w:webHidden/>
          </w:rPr>
          <w:fldChar w:fldCharType="separate"/>
        </w:r>
        <w:r>
          <w:rPr>
            <w:noProof/>
            <w:webHidden/>
          </w:rPr>
          <w:t>12</w:t>
        </w:r>
        <w:r>
          <w:rPr>
            <w:noProof/>
            <w:webHidden/>
          </w:rPr>
          <w:fldChar w:fldCharType="end"/>
        </w:r>
      </w:hyperlink>
    </w:p>
    <w:p w14:paraId="6BA7D877" w14:textId="1ACDD25C"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34" w:history="1">
        <w:r w:rsidRPr="005413B9">
          <w:rPr>
            <w:rStyle w:val="Hyperlink"/>
          </w:rPr>
          <w:t>Børn og Unge</w:t>
        </w:r>
        <w:r>
          <w:rPr>
            <w:webHidden/>
          </w:rPr>
          <w:tab/>
        </w:r>
        <w:r>
          <w:rPr>
            <w:webHidden/>
          </w:rPr>
          <w:fldChar w:fldCharType="begin"/>
        </w:r>
        <w:r>
          <w:rPr>
            <w:webHidden/>
          </w:rPr>
          <w:instrText xml:space="preserve"> PAGEREF _Toc214949734 \h </w:instrText>
        </w:r>
        <w:r>
          <w:rPr>
            <w:webHidden/>
          </w:rPr>
        </w:r>
        <w:r>
          <w:rPr>
            <w:webHidden/>
          </w:rPr>
          <w:fldChar w:fldCharType="separate"/>
        </w:r>
        <w:r>
          <w:rPr>
            <w:webHidden/>
          </w:rPr>
          <w:t>15</w:t>
        </w:r>
        <w:r>
          <w:rPr>
            <w:webHidden/>
          </w:rPr>
          <w:fldChar w:fldCharType="end"/>
        </w:r>
      </w:hyperlink>
    </w:p>
    <w:p w14:paraId="21283B9A" w14:textId="10DCEB97"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35" w:history="1">
        <w:r w:rsidRPr="005413B9">
          <w:rPr>
            <w:rStyle w:val="Hyperlink"/>
          </w:rPr>
          <w:t>Sociale Forhold og Beskæftigelse</w:t>
        </w:r>
        <w:r>
          <w:rPr>
            <w:webHidden/>
          </w:rPr>
          <w:tab/>
        </w:r>
        <w:r>
          <w:rPr>
            <w:webHidden/>
          </w:rPr>
          <w:fldChar w:fldCharType="begin"/>
        </w:r>
        <w:r>
          <w:rPr>
            <w:webHidden/>
          </w:rPr>
          <w:instrText xml:space="preserve"> PAGEREF _Toc214949735 \h </w:instrText>
        </w:r>
        <w:r>
          <w:rPr>
            <w:webHidden/>
          </w:rPr>
        </w:r>
        <w:r>
          <w:rPr>
            <w:webHidden/>
          </w:rPr>
          <w:fldChar w:fldCharType="separate"/>
        </w:r>
        <w:r>
          <w:rPr>
            <w:webHidden/>
          </w:rPr>
          <w:t>17</w:t>
        </w:r>
        <w:r>
          <w:rPr>
            <w:webHidden/>
          </w:rPr>
          <w:fldChar w:fldCharType="end"/>
        </w:r>
      </w:hyperlink>
    </w:p>
    <w:p w14:paraId="1F834BDA" w14:textId="63320057"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36" w:history="1">
        <w:r w:rsidRPr="005413B9">
          <w:rPr>
            <w:rStyle w:val="Hyperlink"/>
          </w:rPr>
          <w:t>Sundhed og Omsorg</w:t>
        </w:r>
        <w:r>
          <w:rPr>
            <w:webHidden/>
          </w:rPr>
          <w:tab/>
        </w:r>
        <w:r>
          <w:rPr>
            <w:webHidden/>
          </w:rPr>
          <w:fldChar w:fldCharType="begin"/>
        </w:r>
        <w:r>
          <w:rPr>
            <w:webHidden/>
          </w:rPr>
          <w:instrText xml:space="preserve"> PAGEREF _Toc214949736 \h </w:instrText>
        </w:r>
        <w:r>
          <w:rPr>
            <w:webHidden/>
          </w:rPr>
        </w:r>
        <w:r>
          <w:rPr>
            <w:webHidden/>
          </w:rPr>
          <w:fldChar w:fldCharType="separate"/>
        </w:r>
        <w:r>
          <w:rPr>
            <w:webHidden/>
          </w:rPr>
          <w:t>20</w:t>
        </w:r>
        <w:r>
          <w:rPr>
            <w:webHidden/>
          </w:rPr>
          <w:fldChar w:fldCharType="end"/>
        </w:r>
      </w:hyperlink>
    </w:p>
    <w:p w14:paraId="0B01B9EC" w14:textId="199B8584"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37" w:history="1">
        <w:r w:rsidRPr="005413B9">
          <w:rPr>
            <w:rStyle w:val="Hyperlink"/>
          </w:rPr>
          <w:t>Kultur og Borgerservice</w:t>
        </w:r>
        <w:r>
          <w:rPr>
            <w:webHidden/>
          </w:rPr>
          <w:tab/>
        </w:r>
        <w:r>
          <w:rPr>
            <w:webHidden/>
          </w:rPr>
          <w:fldChar w:fldCharType="begin"/>
        </w:r>
        <w:r>
          <w:rPr>
            <w:webHidden/>
          </w:rPr>
          <w:instrText xml:space="preserve"> PAGEREF _Toc214949737 \h </w:instrText>
        </w:r>
        <w:r>
          <w:rPr>
            <w:webHidden/>
          </w:rPr>
        </w:r>
        <w:r>
          <w:rPr>
            <w:webHidden/>
          </w:rPr>
          <w:fldChar w:fldCharType="separate"/>
        </w:r>
        <w:r>
          <w:rPr>
            <w:webHidden/>
          </w:rPr>
          <w:t>24</w:t>
        </w:r>
        <w:r>
          <w:rPr>
            <w:webHidden/>
          </w:rPr>
          <w:fldChar w:fldCharType="end"/>
        </w:r>
      </w:hyperlink>
    </w:p>
    <w:p w14:paraId="5C465066" w14:textId="72CB4359"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38" w:history="1">
        <w:r w:rsidRPr="005413B9">
          <w:rPr>
            <w:rStyle w:val="Hyperlink"/>
          </w:rPr>
          <w:t>Teknik og Miljø</w:t>
        </w:r>
        <w:r>
          <w:rPr>
            <w:webHidden/>
          </w:rPr>
          <w:tab/>
        </w:r>
        <w:r>
          <w:rPr>
            <w:webHidden/>
          </w:rPr>
          <w:fldChar w:fldCharType="begin"/>
        </w:r>
        <w:r>
          <w:rPr>
            <w:webHidden/>
          </w:rPr>
          <w:instrText xml:space="preserve"> PAGEREF _Toc214949738 \h </w:instrText>
        </w:r>
        <w:r>
          <w:rPr>
            <w:webHidden/>
          </w:rPr>
        </w:r>
        <w:r>
          <w:rPr>
            <w:webHidden/>
          </w:rPr>
          <w:fldChar w:fldCharType="separate"/>
        </w:r>
        <w:r>
          <w:rPr>
            <w:webHidden/>
          </w:rPr>
          <w:t>27</w:t>
        </w:r>
        <w:r>
          <w:rPr>
            <w:webHidden/>
          </w:rPr>
          <w:fldChar w:fldCharType="end"/>
        </w:r>
      </w:hyperlink>
    </w:p>
    <w:p w14:paraId="108745B4" w14:textId="0CA4A596"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39" w:history="1">
        <w:r w:rsidRPr="005413B9">
          <w:rPr>
            <w:rStyle w:val="Hyperlink"/>
          </w:rPr>
          <w:t>Borgmesterens Afdeling</w:t>
        </w:r>
        <w:r>
          <w:rPr>
            <w:webHidden/>
          </w:rPr>
          <w:tab/>
        </w:r>
        <w:r>
          <w:rPr>
            <w:webHidden/>
          </w:rPr>
          <w:fldChar w:fldCharType="begin"/>
        </w:r>
        <w:r>
          <w:rPr>
            <w:webHidden/>
          </w:rPr>
          <w:instrText xml:space="preserve"> PAGEREF _Toc214949739 \h </w:instrText>
        </w:r>
        <w:r>
          <w:rPr>
            <w:webHidden/>
          </w:rPr>
        </w:r>
        <w:r>
          <w:rPr>
            <w:webHidden/>
          </w:rPr>
          <w:fldChar w:fldCharType="separate"/>
        </w:r>
        <w:r>
          <w:rPr>
            <w:webHidden/>
          </w:rPr>
          <w:t>30</w:t>
        </w:r>
        <w:r>
          <w:rPr>
            <w:webHidden/>
          </w:rPr>
          <w:fldChar w:fldCharType="end"/>
        </w:r>
      </w:hyperlink>
    </w:p>
    <w:p w14:paraId="3089CC67" w14:textId="48364550" w:rsidR="00BC35B1" w:rsidRDefault="00BC35B1">
      <w:pPr>
        <w:pStyle w:val="Indholdsfortegnelse1"/>
        <w:rPr>
          <w:rFonts w:asciiTheme="minorHAnsi" w:eastAsiaTheme="minorEastAsia" w:hAnsiTheme="minorHAnsi"/>
          <w:color w:val="auto"/>
          <w:kern w:val="2"/>
          <w:sz w:val="24"/>
          <w:szCs w:val="24"/>
          <w:lang w:eastAsia="da-DK"/>
          <w14:ligatures w14:val="standardContextual"/>
        </w:rPr>
      </w:pPr>
      <w:hyperlink w:anchor="_Toc214949740" w:history="1">
        <w:r w:rsidRPr="005413B9">
          <w:rPr>
            <w:rStyle w:val="Hyperlink"/>
          </w:rPr>
          <w:t>Bilag</w:t>
        </w:r>
        <w:r>
          <w:rPr>
            <w:webHidden/>
          </w:rPr>
          <w:tab/>
        </w:r>
        <w:r>
          <w:rPr>
            <w:webHidden/>
          </w:rPr>
          <w:fldChar w:fldCharType="begin"/>
        </w:r>
        <w:r>
          <w:rPr>
            <w:webHidden/>
          </w:rPr>
          <w:instrText xml:space="preserve"> PAGEREF _Toc214949740 \h </w:instrText>
        </w:r>
        <w:r>
          <w:rPr>
            <w:webHidden/>
          </w:rPr>
        </w:r>
        <w:r>
          <w:rPr>
            <w:webHidden/>
          </w:rPr>
          <w:fldChar w:fldCharType="separate"/>
        </w:r>
        <w:r>
          <w:rPr>
            <w:webHidden/>
          </w:rPr>
          <w:t>33</w:t>
        </w:r>
        <w:r>
          <w:rPr>
            <w:webHidden/>
          </w:rPr>
          <w:fldChar w:fldCharType="end"/>
        </w:r>
      </w:hyperlink>
    </w:p>
    <w:p w14:paraId="3173663B" w14:textId="6391830D"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41" w:history="1">
        <w:r w:rsidRPr="005413B9">
          <w:rPr>
            <w:rStyle w:val="Hyperlink"/>
            <w:noProof/>
          </w:rPr>
          <w:t>Finansieringstabel</w:t>
        </w:r>
        <w:r>
          <w:rPr>
            <w:noProof/>
            <w:webHidden/>
          </w:rPr>
          <w:tab/>
        </w:r>
        <w:r>
          <w:rPr>
            <w:noProof/>
            <w:webHidden/>
          </w:rPr>
          <w:fldChar w:fldCharType="begin"/>
        </w:r>
        <w:r>
          <w:rPr>
            <w:noProof/>
            <w:webHidden/>
          </w:rPr>
          <w:instrText xml:space="preserve"> PAGEREF _Toc214949741 \h </w:instrText>
        </w:r>
        <w:r>
          <w:rPr>
            <w:noProof/>
            <w:webHidden/>
          </w:rPr>
        </w:r>
        <w:r>
          <w:rPr>
            <w:noProof/>
            <w:webHidden/>
          </w:rPr>
          <w:fldChar w:fldCharType="separate"/>
        </w:r>
        <w:r>
          <w:rPr>
            <w:noProof/>
            <w:webHidden/>
          </w:rPr>
          <w:t>33</w:t>
        </w:r>
        <w:r>
          <w:rPr>
            <w:noProof/>
            <w:webHidden/>
          </w:rPr>
          <w:fldChar w:fldCharType="end"/>
        </w:r>
      </w:hyperlink>
    </w:p>
    <w:p w14:paraId="3325C4F8" w14:textId="7C454003"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42" w:history="1">
        <w:r w:rsidRPr="005413B9">
          <w:rPr>
            <w:rStyle w:val="Hyperlink"/>
            <w:noProof/>
          </w:rPr>
          <w:t>Budgetoversigter</w:t>
        </w:r>
        <w:r>
          <w:rPr>
            <w:noProof/>
            <w:webHidden/>
          </w:rPr>
          <w:tab/>
        </w:r>
        <w:r>
          <w:rPr>
            <w:noProof/>
            <w:webHidden/>
          </w:rPr>
          <w:fldChar w:fldCharType="begin"/>
        </w:r>
        <w:r>
          <w:rPr>
            <w:noProof/>
            <w:webHidden/>
          </w:rPr>
          <w:instrText xml:space="preserve"> PAGEREF _Toc214949742 \h </w:instrText>
        </w:r>
        <w:r>
          <w:rPr>
            <w:noProof/>
            <w:webHidden/>
          </w:rPr>
        </w:r>
        <w:r>
          <w:rPr>
            <w:noProof/>
            <w:webHidden/>
          </w:rPr>
          <w:fldChar w:fldCharType="separate"/>
        </w:r>
        <w:r>
          <w:rPr>
            <w:noProof/>
            <w:webHidden/>
          </w:rPr>
          <w:t>34</w:t>
        </w:r>
        <w:r>
          <w:rPr>
            <w:noProof/>
            <w:webHidden/>
          </w:rPr>
          <w:fldChar w:fldCharType="end"/>
        </w:r>
      </w:hyperlink>
    </w:p>
    <w:p w14:paraId="4B022846" w14:textId="603EDAE8" w:rsidR="00BC35B1" w:rsidRDefault="00BC35B1">
      <w:pPr>
        <w:pStyle w:val="Indholdsfortegnelse2"/>
        <w:tabs>
          <w:tab w:val="right" w:leader="dot" w:pos="6804"/>
        </w:tabs>
        <w:rPr>
          <w:rFonts w:asciiTheme="minorHAnsi" w:eastAsiaTheme="minorEastAsia" w:hAnsiTheme="minorHAnsi"/>
          <w:noProof/>
          <w:color w:val="auto"/>
          <w:kern w:val="2"/>
          <w:sz w:val="24"/>
          <w:szCs w:val="24"/>
          <w:lang w:eastAsia="da-DK"/>
          <w14:ligatures w14:val="standardContextual"/>
        </w:rPr>
      </w:pPr>
      <w:hyperlink w:anchor="_Toc214949743" w:history="1">
        <w:r w:rsidRPr="005413B9">
          <w:rPr>
            <w:rStyle w:val="Hyperlink"/>
            <w:noProof/>
          </w:rPr>
          <w:t>Ressourcer i afdelingerne</w:t>
        </w:r>
        <w:r>
          <w:rPr>
            <w:noProof/>
            <w:webHidden/>
          </w:rPr>
          <w:tab/>
        </w:r>
        <w:r>
          <w:rPr>
            <w:noProof/>
            <w:webHidden/>
          </w:rPr>
          <w:fldChar w:fldCharType="begin"/>
        </w:r>
        <w:r>
          <w:rPr>
            <w:noProof/>
            <w:webHidden/>
          </w:rPr>
          <w:instrText xml:space="preserve"> PAGEREF _Toc214949743 \h </w:instrText>
        </w:r>
        <w:r>
          <w:rPr>
            <w:noProof/>
            <w:webHidden/>
          </w:rPr>
        </w:r>
        <w:r>
          <w:rPr>
            <w:noProof/>
            <w:webHidden/>
          </w:rPr>
          <w:fldChar w:fldCharType="separate"/>
        </w:r>
        <w:r>
          <w:rPr>
            <w:noProof/>
            <w:webHidden/>
          </w:rPr>
          <w:t>38</w:t>
        </w:r>
        <w:r>
          <w:rPr>
            <w:noProof/>
            <w:webHidden/>
          </w:rPr>
          <w:fldChar w:fldCharType="end"/>
        </w:r>
      </w:hyperlink>
    </w:p>
    <w:p w14:paraId="241A7449" w14:textId="2CCFD887" w:rsidR="00B625C7" w:rsidRDefault="00DF5CA6" w:rsidP="00DF5CA6">
      <w:r>
        <w:fldChar w:fldCharType="end"/>
      </w:r>
    </w:p>
    <w:p w14:paraId="27D65326" w14:textId="77777777" w:rsidR="002652F7" w:rsidRDefault="002652F7" w:rsidP="00C65537">
      <w:pPr>
        <w:rPr>
          <w:rFonts w:eastAsia="Times New Roman" w:cs="Times New Roman"/>
          <w:bCs/>
          <w:color w:val="404040"/>
          <w:sz w:val="22"/>
        </w:rPr>
      </w:pPr>
    </w:p>
    <w:p w14:paraId="6188798D" w14:textId="1016D23F" w:rsidR="00E453B0" w:rsidRDefault="00E453B0" w:rsidP="003E3136">
      <w:pPr>
        <w:spacing w:after="160" w:line="259" w:lineRule="auto"/>
      </w:pPr>
      <w:bookmarkStart w:id="0" w:name="_Toc499802719"/>
      <w:bookmarkStart w:id="1" w:name="_Toc522781996"/>
    </w:p>
    <w:p w14:paraId="3DEDC5B3" w14:textId="1EFB26CD" w:rsidR="00B625C7" w:rsidRDefault="00B625C7" w:rsidP="00410E57">
      <w:pPr>
        <w:pStyle w:val="Overskrift1"/>
      </w:pPr>
      <w:bookmarkStart w:id="2" w:name="_Toc181624453"/>
      <w:bookmarkStart w:id="3" w:name="_Toc21681358"/>
      <w:bookmarkStart w:id="4" w:name="_Toc30068622"/>
      <w:bookmarkStart w:id="5" w:name="_Toc59443436"/>
      <w:bookmarkStart w:id="6" w:name="_Toc128036607"/>
      <w:bookmarkStart w:id="7" w:name="_Toc49339724"/>
    </w:p>
    <w:p w14:paraId="240C4231" w14:textId="77777777" w:rsidR="00B625C7" w:rsidRDefault="00B625C7" w:rsidP="00B625C7">
      <w:pPr>
        <w:rPr>
          <w:rFonts w:eastAsiaTheme="majorEastAsia" w:cstheme="majorBidi"/>
          <w:sz w:val="60"/>
          <w:szCs w:val="32"/>
        </w:rPr>
      </w:pPr>
      <w:r>
        <w:br w:type="page"/>
      </w:r>
    </w:p>
    <w:p w14:paraId="1681BA08" w14:textId="77777777" w:rsidR="00122F96" w:rsidRDefault="00D12B5A" w:rsidP="00410E57">
      <w:pPr>
        <w:pStyle w:val="Overskrift1"/>
      </w:pPr>
      <w:bookmarkStart w:id="8" w:name="_Toc214949720"/>
      <w:bookmarkStart w:id="9" w:name="_Toc175730244"/>
      <w:bookmarkStart w:id="10" w:name="_Toc198722365"/>
      <w:r>
        <w:lastRenderedPageBreak/>
        <w:t>Forord</w:t>
      </w:r>
      <w:bookmarkEnd w:id="8"/>
    </w:p>
    <w:p w14:paraId="3E5D9931" w14:textId="77777777" w:rsidR="005334DE" w:rsidRDefault="00451A83" w:rsidP="005931C9">
      <w:r w:rsidRPr="00451A83">
        <w:t xml:space="preserve">Aarhus er et godt sted at have sin hverdag, fritid og leve sit liv – hele livet. Det mærker vi, når flere hvert år flytter til byen. Mange vil gerne uddanne sig i Aarhus, og erhvervslivet skaber fortsat mange nye arbejdspladser. </w:t>
      </w:r>
    </w:p>
    <w:p w14:paraId="39298658" w14:textId="07B17837" w:rsidR="00451A83" w:rsidRPr="00451A83" w:rsidRDefault="00451A83" w:rsidP="005931C9">
      <w:r w:rsidRPr="00451A83">
        <w:t xml:space="preserve">Væksten stiller store krav til kernevelfærden. Det handler om at have gode skoler, børnehaver og vuggestuer, hvor børn lærer, udvikler sig og trives. Om plejehjem og en hjemmepleje, hvor ældre er trygge og værdsatte. Og om at sikre nødvendig støtte til unge, udsatte og sårbare borgere, sundhed og gode kulturtilbud. </w:t>
      </w:r>
    </w:p>
    <w:p w14:paraId="54D58DFE" w14:textId="2BE49582" w:rsidR="00451A83" w:rsidRPr="00451A83" w:rsidRDefault="00451A83" w:rsidP="005931C9">
      <w:r w:rsidRPr="00451A83">
        <w:t xml:space="preserve">Årets budget udtrykker forligspartiernes fælles ønske om at holde en hånd under velfærden og hverdagen for byens borgere og kommende generationer. </w:t>
      </w:r>
      <w:r w:rsidR="00523CF8">
        <w:t xml:space="preserve">Med budgettet for 2026 løftes </w:t>
      </w:r>
      <w:r w:rsidRPr="00451A83">
        <w:t xml:space="preserve">velfærden og den kollektive transport med i alt 1,4 mia. kr. Pengene kommer oveni, at der som følge af demografireguleringer </w:t>
      </w:r>
      <w:r w:rsidR="00E84501">
        <w:t xml:space="preserve">frem til 2029 </w:t>
      </w:r>
      <w:r w:rsidRPr="00451A83">
        <w:t xml:space="preserve">tilføres </w:t>
      </w:r>
      <w:r w:rsidR="007A1BEB">
        <w:t xml:space="preserve">yderligere </w:t>
      </w:r>
      <w:r w:rsidRPr="00451A83">
        <w:t>1,9 mia. kr. til velfærden, så børn, unge og ældre fremover er sikret nødvendig hjælp og støtte, selv om vi bliver flere i Aarhus.</w:t>
      </w:r>
    </w:p>
    <w:p w14:paraId="1FB51A20" w14:textId="77777777" w:rsidR="00451A83" w:rsidRDefault="00451A83" w:rsidP="005931C9">
      <w:r w:rsidRPr="00451A83">
        <w:t>Samlet set tager forligspartierne med budgetaftalen for 2026 ansvar for at løse kerneopgaverne for flest mulige borgere med den rette balance mellem økonomi, kvalitet og service.</w:t>
      </w:r>
    </w:p>
    <w:p w14:paraId="2FCA9871" w14:textId="4CD43A8B" w:rsidR="00F4244A" w:rsidRPr="00767E82" w:rsidRDefault="00C746E2" w:rsidP="005931C9">
      <w:r>
        <w:t>Prioriteringerne i budgetforliget</w:t>
      </w:r>
      <w:r w:rsidR="007A1BEB">
        <w:t xml:space="preserve"> kommer oveni</w:t>
      </w:r>
      <w:r w:rsidR="0088365F">
        <w:t>,</w:t>
      </w:r>
      <w:r w:rsidR="007A1BEB">
        <w:t xml:space="preserve"> at </w:t>
      </w:r>
      <w:bookmarkStart w:id="11" w:name="_Hlk207189562"/>
      <w:r w:rsidR="0088365F">
        <w:t>e</w:t>
      </w:r>
      <w:r w:rsidR="0088365F" w:rsidRPr="001D161C">
        <w:t>t enigt byråd</w:t>
      </w:r>
      <w:r w:rsidR="00C74578">
        <w:t xml:space="preserve"> i</w:t>
      </w:r>
      <w:r w:rsidR="0088365F" w:rsidRPr="001D161C">
        <w:t xml:space="preserve"> foråret </w:t>
      </w:r>
      <w:r w:rsidR="0088365F">
        <w:t xml:space="preserve">2025 </w:t>
      </w:r>
      <w:r w:rsidR="0088365F" w:rsidRPr="001D161C">
        <w:t>ind</w:t>
      </w:r>
      <w:r w:rsidR="0088365F">
        <w:t xml:space="preserve">gik </w:t>
      </w:r>
      <w:r w:rsidR="0088365F" w:rsidRPr="001377E4">
        <w:t>anlægsaftalen om ”Et aktivt og grønt Aarhus for alle”</w:t>
      </w:r>
      <w:bookmarkEnd w:id="11"/>
      <w:r w:rsidR="0088365F" w:rsidRPr="001377E4">
        <w:t xml:space="preserve">. </w:t>
      </w:r>
      <w:r w:rsidR="00F4244A" w:rsidRPr="001377E4">
        <w:t>hvor blev der afsat 693 mio. kr. til</w:t>
      </w:r>
      <w:r w:rsidR="00163968" w:rsidRPr="001377E4">
        <w:t xml:space="preserve"> nødvendige investeringer på anlægsområdet. </w:t>
      </w:r>
      <w:r w:rsidR="0088365F" w:rsidRPr="001377E4">
        <w:t xml:space="preserve">Herudover </w:t>
      </w:r>
      <w:r w:rsidR="006E74BA" w:rsidRPr="001377E4">
        <w:t xml:space="preserve">indgik </w:t>
      </w:r>
      <w:r w:rsidR="0088365F" w:rsidRPr="001377E4">
        <w:t xml:space="preserve">et bredt flertal aftalen om prioritering af selvbudgetteringsgevinst </w:t>
      </w:r>
      <w:r w:rsidR="00D77B11" w:rsidRPr="001377E4">
        <w:t xml:space="preserve">på 100 mio. kr. </w:t>
      </w:r>
      <w:r w:rsidR="0088365F" w:rsidRPr="001377E4">
        <w:t xml:space="preserve">fra budget 2024. </w:t>
      </w:r>
      <w:r w:rsidR="00FD3B9C" w:rsidRPr="001377E4">
        <w:t xml:space="preserve">Pengene blev prioriteret til </w:t>
      </w:r>
      <w:r w:rsidR="00D739A7" w:rsidRPr="001377E4">
        <w:t xml:space="preserve">både anlæg og initiativer </w:t>
      </w:r>
      <w:r w:rsidR="001377E4" w:rsidRPr="001377E4">
        <w:t>rettet mod børn og unge.</w:t>
      </w:r>
    </w:p>
    <w:p w14:paraId="4EF902E5" w14:textId="51FB9FEA" w:rsidR="00FB4F34" w:rsidRDefault="003638C9" w:rsidP="005931C9">
      <w:r w:rsidRPr="003638C9">
        <w:t>Aarhus er en god by at vokse op i. En god by at leve i. Og en god by at blive gammel i. Med det her budget gør vi Aarhus endnu bedre.</w:t>
      </w:r>
      <w:r w:rsidR="006C27F1">
        <w:t xml:space="preserve"> </w:t>
      </w:r>
    </w:p>
    <w:p w14:paraId="74C4E93D" w14:textId="77777777" w:rsidR="00EB1AE2" w:rsidRDefault="00EB1AE2" w:rsidP="005931C9"/>
    <w:p w14:paraId="6FC21DD1" w14:textId="2B8DAA24" w:rsidR="0094497E" w:rsidRDefault="00EB1AE2" w:rsidP="005931C9">
      <w:r>
        <w:t>Anders Winnerskjold</w:t>
      </w:r>
    </w:p>
    <w:p w14:paraId="4D181BC0" w14:textId="1ADD0175" w:rsidR="00EB1AE2" w:rsidRPr="00767E82" w:rsidRDefault="00EB1AE2" w:rsidP="005931C9">
      <w:r>
        <w:t>Borgmester</w:t>
      </w:r>
    </w:p>
    <w:p w14:paraId="12844166" w14:textId="77777777" w:rsidR="00C85FAF" w:rsidRPr="001D161C" w:rsidRDefault="00C85FAF" w:rsidP="006726C1">
      <w:pPr>
        <w:rPr>
          <w:color w:val="auto"/>
        </w:rPr>
      </w:pPr>
    </w:p>
    <w:p w14:paraId="2746E4E2" w14:textId="1E3A691F" w:rsidR="007A1BEB" w:rsidRPr="00451A83" w:rsidRDefault="007A1BEB" w:rsidP="00451A83">
      <w:pPr>
        <w:rPr>
          <w:color w:val="EE0000"/>
        </w:rPr>
      </w:pPr>
    </w:p>
    <w:p w14:paraId="693F6EC3" w14:textId="77777777" w:rsidR="0046671B" w:rsidRPr="0046671B" w:rsidRDefault="0046671B" w:rsidP="0046671B"/>
    <w:p w14:paraId="4620B650" w14:textId="77777777" w:rsidR="0046671B" w:rsidRDefault="0046671B">
      <w:pPr>
        <w:spacing w:after="160" w:line="259" w:lineRule="auto"/>
        <w:rPr>
          <w:rFonts w:eastAsiaTheme="majorEastAsia" w:cstheme="majorBidi"/>
          <w:b/>
          <w:sz w:val="60"/>
          <w:szCs w:val="32"/>
        </w:rPr>
      </w:pPr>
      <w:r>
        <w:br w:type="page"/>
      </w:r>
    </w:p>
    <w:p w14:paraId="2BE04CCC" w14:textId="01236685" w:rsidR="00726826" w:rsidRPr="00A9181F" w:rsidRDefault="00726826" w:rsidP="00410E57">
      <w:pPr>
        <w:pStyle w:val="Overskrift1"/>
      </w:pPr>
      <w:bookmarkStart w:id="12" w:name="_Toc214949721"/>
      <w:r w:rsidRPr="00A9181F">
        <w:lastRenderedPageBreak/>
        <w:t>Læsevejledning</w:t>
      </w:r>
      <w:bookmarkEnd w:id="9"/>
      <w:bookmarkEnd w:id="12"/>
    </w:p>
    <w:p w14:paraId="00144F1F" w14:textId="2AFB45C4" w:rsidR="00384CC5" w:rsidRDefault="00726826" w:rsidP="00726826">
      <w:r w:rsidRPr="00237FF2">
        <w:t>Dette er Aarhus Kommunes budgetredegørelse for 202</w:t>
      </w:r>
      <w:r w:rsidR="00237FF2">
        <w:t>6</w:t>
      </w:r>
      <w:r w:rsidRPr="00237FF2">
        <w:t xml:space="preserve">. </w:t>
      </w:r>
      <w:r w:rsidR="00E46903" w:rsidRPr="00E46903">
        <w:t>Den beskriver det budget for 202</w:t>
      </w:r>
      <w:r w:rsidR="00384CC5">
        <w:t>6</w:t>
      </w:r>
      <w:r w:rsidR="00E46903" w:rsidRPr="00E46903">
        <w:t>-202</w:t>
      </w:r>
      <w:r w:rsidR="00384CC5">
        <w:t>9</w:t>
      </w:r>
      <w:r w:rsidR="00E46903" w:rsidRPr="00E46903">
        <w:t xml:space="preserve">, som byrådet vedtog på byrådsmødet den </w:t>
      </w:r>
      <w:r w:rsidR="00E46903">
        <w:t>8</w:t>
      </w:r>
      <w:r w:rsidR="00E46903" w:rsidRPr="00E46903">
        <w:t>. oktober 202</w:t>
      </w:r>
      <w:r w:rsidR="00E46903">
        <w:t>5</w:t>
      </w:r>
      <w:r w:rsidR="00E46903" w:rsidRPr="00E46903">
        <w:t>.</w:t>
      </w:r>
      <w:r w:rsidRPr="00237FF2">
        <w:t xml:space="preserve"> </w:t>
      </w:r>
    </w:p>
    <w:p w14:paraId="67DDEEAE" w14:textId="134AC8CC" w:rsidR="00384CC5" w:rsidRDefault="00384CC5" w:rsidP="00726826">
      <w:r w:rsidRPr="00384CC5">
        <w:t xml:space="preserve">På de følgende sider bliver du først præsenteret for de ydre vilkår, som vurderes at have mest afgørende indflydelse på næste års budget. Herefter følger en kort beskrivelse af byrådets overordnede mål for Aarhus samt en gennemgang af den økonomi, der ligger i </w:t>
      </w:r>
      <w:r w:rsidR="00127031" w:rsidRPr="00384CC5">
        <w:t>budget</w:t>
      </w:r>
      <w:r w:rsidR="00127031">
        <w:t>tet</w:t>
      </w:r>
      <w:r w:rsidRPr="00384CC5">
        <w:t xml:space="preserve">. </w:t>
      </w:r>
    </w:p>
    <w:p w14:paraId="03CB0959" w14:textId="1F324DC3" w:rsidR="00384CC5" w:rsidRDefault="00384CC5" w:rsidP="00726826">
      <w:r w:rsidRPr="00384CC5">
        <w:t xml:space="preserve">Efterfølgende indeholder budgetredegørelsen afsnit med beskrivelser fra de enkelte magistratsafdelinger. De går tættere på afdelingernes respektive kerneopgaver, pejlemærker og økonomi. </w:t>
      </w:r>
    </w:p>
    <w:p w14:paraId="4F445ED7" w14:textId="1F61B000" w:rsidR="00384CC5" w:rsidRDefault="00384CC5" w:rsidP="00726826">
      <w:r w:rsidRPr="00384CC5">
        <w:t>Til sidst i budgetredegørelsen er der en række bilag med forskellige oversigter over økonomi</w:t>
      </w:r>
      <w:r w:rsidR="006F6FDB">
        <w:t>en i budgettet</w:t>
      </w:r>
      <w:r w:rsidRPr="00384CC5">
        <w:t xml:space="preserve">. </w:t>
      </w:r>
    </w:p>
    <w:p w14:paraId="68DAD9E4" w14:textId="7C45567E" w:rsidR="00F37A0D" w:rsidRDefault="00384CC5" w:rsidP="00726826">
      <w:r w:rsidRPr="00384CC5">
        <w:t>Når 202</w:t>
      </w:r>
      <w:r>
        <w:t>6</w:t>
      </w:r>
      <w:r w:rsidRPr="00384CC5">
        <w:t xml:space="preserve"> er gået, vil der i årsberetningen for 202</w:t>
      </w:r>
      <w:r w:rsidR="00897F87">
        <w:t>6</w:t>
      </w:r>
      <w:r w:rsidRPr="00384CC5">
        <w:t xml:space="preserve"> blive fulgt op på de pejlemærker og den økonomi, som fremgår af denne budgetredegørels</w:t>
      </w:r>
      <w:r>
        <w:t>e.</w:t>
      </w:r>
    </w:p>
    <w:p w14:paraId="5AE945F3" w14:textId="77777777" w:rsidR="00384CC5" w:rsidRDefault="00384CC5">
      <w:pPr>
        <w:spacing w:after="160" w:line="259" w:lineRule="auto"/>
        <w:rPr>
          <w:rFonts w:eastAsiaTheme="majorEastAsia" w:cstheme="majorBidi"/>
          <w:b/>
          <w:sz w:val="60"/>
          <w:szCs w:val="32"/>
        </w:rPr>
      </w:pPr>
      <w:r>
        <w:br w:type="page"/>
      </w:r>
    </w:p>
    <w:p w14:paraId="7723B850" w14:textId="22B02788" w:rsidR="00B625C7" w:rsidRDefault="00B625C7" w:rsidP="00410E57">
      <w:pPr>
        <w:pStyle w:val="Overskrift1"/>
      </w:pPr>
      <w:bookmarkStart w:id="13" w:name="_Toc214949722"/>
      <w:r w:rsidRPr="00B625C7">
        <w:lastRenderedPageBreak/>
        <w:t xml:space="preserve">Udviklingen i </w:t>
      </w:r>
      <w:r>
        <w:t xml:space="preserve">Aarhus </w:t>
      </w:r>
      <w:r w:rsidRPr="00B625C7">
        <w:t>og omkring os</w:t>
      </w:r>
      <w:bookmarkEnd w:id="10"/>
      <w:bookmarkEnd w:id="13"/>
    </w:p>
    <w:p w14:paraId="73B93154" w14:textId="77777777" w:rsidR="00456826" w:rsidRPr="00456826" w:rsidRDefault="00456826" w:rsidP="0062579D">
      <w:pPr>
        <w:pStyle w:val="Overskrift2"/>
        <w:rPr>
          <w:rFonts w:eastAsia="Times New Roman"/>
        </w:rPr>
      </w:pPr>
      <w:bookmarkStart w:id="14" w:name="_Toc175730246"/>
      <w:bookmarkStart w:id="15" w:name="_Toc214949723"/>
      <w:r w:rsidRPr="0062579D">
        <w:t>Konjunkturudvikling</w:t>
      </w:r>
      <w:bookmarkEnd w:id="14"/>
      <w:bookmarkEnd w:id="15"/>
    </w:p>
    <w:p w14:paraId="18F6CC9F" w14:textId="77777777" w:rsidR="0062579D" w:rsidRPr="0062579D" w:rsidRDefault="0062579D" w:rsidP="0062579D">
      <w:bookmarkStart w:id="16" w:name="_Toc175730247"/>
      <w:r w:rsidRPr="0062579D">
        <w:t>De seneste år har været præget af økonomisk uro og betydelige udsving. Ifølge Danmarks Statistik, Danmarks Nationalbank og Finansministeriet aftog væksten i 2023, men økonomien forblev relativt robust. Beskæftigelsen steg, og ledigheden forblev lav. Inflationen, som i 2022 nåede historiske højder, faldt gradvist i 2023, og den private købekraft begyndte at komme sig. I 2024 lå inflationen under 2 %, selvom der var forskelle mellem varegrupper.</w:t>
      </w:r>
    </w:p>
    <w:p w14:paraId="658DAF6B" w14:textId="77777777" w:rsidR="0062579D" w:rsidRPr="0062579D" w:rsidRDefault="0062579D" w:rsidP="0062579D">
      <w:r w:rsidRPr="0062579D">
        <w:t>Dette billede forventes at fortsætte i 2025, hvor prognoserne peger på stabil inflation og moderat vækst. Ifølge Nationalbankens skøn fra juni 2025 forventes en BNP-vækst på 2,3 %, mens regeringens prognose ligger på 1,7 %. Væksten er primært drevet af medicinalindustrien og offentligt forbrug, herunder særligt de stigende forsvarsudgifter.</w:t>
      </w:r>
    </w:p>
    <w:p w14:paraId="266CCFBD" w14:textId="77777777" w:rsidR="0062579D" w:rsidRPr="0062579D" w:rsidRDefault="0062579D" w:rsidP="0062579D">
      <w:r w:rsidRPr="0062579D">
        <w:t>På trods af global usikkerhed – herunder handelspolitiske spændinger, toldstigninger og uforudsigelig økonomisk politik i USA – vurderes dansk økonomi som stærk og modstandsdygtig. Dog kan betydelige toldforhøjelser få konsekvenser for både virksomheder og husholdninger.</w:t>
      </w:r>
    </w:p>
    <w:p w14:paraId="376A4B1F" w14:textId="77777777" w:rsidR="0062579D" w:rsidRPr="0062579D" w:rsidRDefault="0062579D" w:rsidP="0062579D">
      <w:r w:rsidRPr="0062579D">
        <w:t>I 2024 tegnede medicinalindustrien sig for omtrent halvdelen af væksten, men selv uden denne fremgang var den samlede BNP-vækst på 3,7 %. Beskæftigelsen er fortsat høj, og ledigheden forventes at forblive lav i de kommende år.</w:t>
      </w:r>
    </w:p>
    <w:p w14:paraId="768A861C" w14:textId="77777777" w:rsidR="0062579D" w:rsidRPr="0062579D" w:rsidRDefault="0062579D" w:rsidP="0062579D">
      <w:r w:rsidRPr="0062579D">
        <w:t>Prognoserne for 2026 indikerer en blød landing for dansk økonomi, med stabil vækst og inflation. Ifølge både Danmarks Nationalbank og Finansministeriet forventes væksten at være lidt lavere end i 2025, men stadig positiv.</w:t>
      </w:r>
    </w:p>
    <w:p w14:paraId="40435816" w14:textId="77777777" w:rsidR="00456826" w:rsidRPr="00F37A0D" w:rsidRDefault="00456826" w:rsidP="00F37A0D">
      <w:pPr>
        <w:pStyle w:val="Overskrift2"/>
        <w:rPr>
          <w:rFonts w:eastAsia="Times New Roman"/>
        </w:rPr>
      </w:pPr>
      <w:bookmarkStart w:id="17" w:name="_Toc214949724"/>
      <w:r w:rsidRPr="00F37A0D">
        <w:rPr>
          <w:rFonts w:eastAsia="Times New Roman"/>
        </w:rPr>
        <w:t xml:space="preserve">Beskæftigelse </w:t>
      </w:r>
      <w:r w:rsidRPr="00F37A0D">
        <w:t>og</w:t>
      </w:r>
      <w:r w:rsidRPr="00F37A0D">
        <w:rPr>
          <w:rFonts w:eastAsia="Times New Roman"/>
        </w:rPr>
        <w:t xml:space="preserve"> ledighed i Aarhus</w:t>
      </w:r>
      <w:bookmarkEnd w:id="16"/>
      <w:bookmarkEnd w:id="17"/>
    </w:p>
    <w:p w14:paraId="57236270" w14:textId="77777777" w:rsidR="00F37A0D" w:rsidRPr="00F37A0D" w:rsidRDefault="00F37A0D" w:rsidP="00F37A0D">
      <w:r w:rsidRPr="00F37A0D">
        <w:t>De seneste år har der været fart på erhvervsudviklingen i Aarhus Kommune. Udviklingen på arbejdsmarkedet afspejles blandt andet i, at antallet af beskæftigede lønmodtagere, der arbejder på en arbejdsplads inden for Aarhus Kommunes grænse er steget med 3.620 fra 2023 til 2024, og med godt 25.000 fra 2020 til 2024. Ved udgangen af 2024 var der herved 225.114 arbejdspladser i kommunen.</w:t>
      </w:r>
    </w:p>
    <w:p w14:paraId="06AD8F34" w14:textId="77777777" w:rsidR="00F37A0D" w:rsidRPr="00F37A0D" w:rsidRDefault="00F37A0D" w:rsidP="00F37A0D">
      <w:r w:rsidRPr="00F37A0D">
        <w:t>Udviklingen i antal arbejdspladser betyder blandt andet, at 85,9 % af de 16- 66-årige borgere i Aarhus Kommune i 2024 var selvforsøgende. Det er status quo i forhold til 2023 og er det næsthøjeste niveau af selvforsørgede i Aarhus Kommune, der har været målt. Selvforsørgelsesandelen er over niveauet på landsplan. Sammenlignet med de øvrige 6-byer har kun Københavns Kommune en højere andel selvforsøgende borgere.</w:t>
      </w:r>
    </w:p>
    <w:p w14:paraId="11017354" w14:textId="77777777" w:rsidR="00F37A0D" w:rsidRPr="00F37A0D" w:rsidRDefault="00F37A0D" w:rsidP="00F37A0D">
      <w:r w:rsidRPr="00F37A0D">
        <w:t>Bruttoledigheden i Aarhus har været let stigende de seneste år, men ligger i juni 2024 på et lavere niveau end på samme tidspunkt sidste år. I juni 2025 var der således 6.961 fuldtidsledige i Aarhus Kommune, hvilket svarer til en ledighedsprocent på 4,0. Ledighedsniveauet på landsplan er væsentligt lavere end i Aarhus med en ledighedsprocent på 2,9.</w:t>
      </w:r>
    </w:p>
    <w:p w14:paraId="17A40902" w14:textId="77777777" w:rsidR="00B625C7" w:rsidRPr="00B625C7" w:rsidRDefault="00B625C7" w:rsidP="00F37A0D">
      <w:pPr>
        <w:pStyle w:val="Overskrift2"/>
      </w:pPr>
      <w:bookmarkStart w:id="18" w:name="_Toc214949725"/>
      <w:r w:rsidRPr="00B625C7">
        <w:lastRenderedPageBreak/>
        <w:t xml:space="preserve">Bolig- og </w:t>
      </w:r>
      <w:r w:rsidRPr="00F37A0D">
        <w:t>befolkningsudvikling</w:t>
      </w:r>
      <w:bookmarkEnd w:id="18"/>
    </w:p>
    <w:p w14:paraId="3D40B8F2" w14:textId="30F83850" w:rsidR="00B625C7" w:rsidRPr="00B625C7" w:rsidRDefault="00B625C7" w:rsidP="00B625C7">
      <w:pPr>
        <w:spacing w:after="160" w:line="259" w:lineRule="auto"/>
      </w:pPr>
      <w:r w:rsidRPr="00B625C7">
        <w:t>I 2024 har der været en historisk lav boligudbygning i Aarhus Kommune på godt 1.700 boliger. I 2025-2026 forventes også et lavt niveau</w:t>
      </w:r>
      <w:r w:rsidR="00AB489F">
        <w:t>. Prognoserne tilsiger et be</w:t>
      </w:r>
      <w:r w:rsidR="00AB489F" w:rsidRPr="008A54A9">
        <w:t>hov for</w:t>
      </w:r>
      <w:r w:rsidR="008A54A9" w:rsidRPr="008A54A9">
        <w:t>,</w:t>
      </w:r>
      <w:r w:rsidR="00F90BFE" w:rsidRPr="008A54A9">
        <w:t xml:space="preserve"> at</w:t>
      </w:r>
      <w:r w:rsidRPr="00B625C7">
        <w:t xml:space="preserve"> udbygningen</w:t>
      </w:r>
      <w:r w:rsidR="00AB489F">
        <w:t xml:space="preserve"> skal</w:t>
      </w:r>
      <w:r w:rsidRPr="00B625C7">
        <w:t xml:space="preserve"> øge</w:t>
      </w:r>
      <w:r w:rsidR="00AB489F">
        <w:t>s</w:t>
      </w:r>
      <w:r w:rsidRPr="00B625C7">
        <w:t xml:space="preserve"> til ca. 3.000 boliger årligt, hvoraf ca. 2/3 forventes at være familieboliger</w:t>
      </w:r>
      <w:r w:rsidR="00AB489F">
        <w:t>, hvis boligudviklingen skal kunne følge med befolkningsudviklingen</w:t>
      </w:r>
      <w:r w:rsidRPr="00B625C7" w:rsidDel="00AB489F">
        <w:t>.</w:t>
      </w:r>
    </w:p>
    <w:p w14:paraId="7703E052" w14:textId="77777777" w:rsidR="00B625C7" w:rsidRPr="00B625C7" w:rsidRDefault="00B625C7" w:rsidP="00B625C7">
      <w:pPr>
        <w:spacing w:after="160" w:line="259" w:lineRule="auto"/>
      </w:pPr>
      <w:r w:rsidRPr="00B625C7">
        <w:t xml:space="preserve">Aarhus Kommune er Danmarks næststørste kommune og havde 373.335 borgere pr. 1. januar 2025. </w:t>
      </w:r>
    </w:p>
    <w:p w14:paraId="6AC1A3C5" w14:textId="77777777" w:rsidR="00B625C7" w:rsidRPr="00B625C7" w:rsidRDefault="00B625C7" w:rsidP="00B625C7">
      <w:pPr>
        <w:spacing w:after="160" w:line="259" w:lineRule="auto"/>
      </w:pPr>
      <w:r w:rsidRPr="00B625C7">
        <w:t xml:space="preserve">I årene 2022, 2023 og 2024 har der været en forholdsvis høj befolkningstilvækst på ca. 5.500-6.300 nye borgere årligt. En del af væksten især i 2022 skyldes ukrainske flygtninge, hvilket der er korrigeret for i fremskrivningen af befolkningsudviklingen. </w:t>
      </w:r>
    </w:p>
    <w:p w14:paraId="21B4B1AE" w14:textId="77777777" w:rsidR="00B625C7" w:rsidRPr="00B625C7" w:rsidRDefault="00B625C7" w:rsidP="00B625C7">
      <w:pPr>
        <w:spacing w:after="160" w:line="259" w:lineRule="auto"/>
      </w:pPr>
      <w:r w:rsidRPr="00B625C7">
        <w:t xml:space="preserve">Fremadrettet forventes befolkningstilvæksten i Aarhus Kommune at ligge på gennemsnitligt 4.870 nye borgere årligt, så der i 2035 vil være ca. 422.000 borgere. Se mere i </w:t>
      </w:r>
      <w:hyperlink r:id="rId13" w:history="1">
        <w:r w:rsidRPr="00B625C7">
          <w:rPr>
            <w:rStyle w:val="Hyperlink"/>
          </w:rPr>
          <w:t>Aarhus i Tal</w:t>
        </w:r>
      </w:hyperlink>
      <w:r w:rsidRPr="00B625C7">
        <w:t>.</w:t>
      </w:r>
    </w:p>
    <w:p w14:paraId="6B726B79" w14:textId="1F91E98F" w:rsidR="00B5072F" w:rsidRDefault="00B5072F" w:rsidP="00B5072F">
      <w:pPr>
        <w:pStyle w:val="Billedoverskrift"/>
      </w:pPr>
      <w:r w:rsidRPr="00B5072F">
        <w:t>Befolkningsvækst i udvalgte aldersgrupper</w:t>
      </w:r>
    </w:p>
    <w:p w14:paraId="00ADA9EB" w14:textId="17464023" w:rsidR="00B5072F" w:rsidRDefault="00B5072F" w:rsidP="00B625C7">
      <w:pPr>
        <w:spacing w:after="160" w:line="259" w:lineRule="auto"/>
      </w:pPr>
      <w:r>
        <w:rPr>
          <w:noProof/>
        </w:rPr>
        <w:drawing>
          <wp:inline distT="0" distB="0" distL="0" distR="0" wp14:anchorId="7D174D9C" wp14:editId="7470BC95">
            <wp:extent cx="4326890" cy="2329815"/>
            <wp:effectExtent l="0" t="0" r="16510" b="13335"/>
            <wp:docPr id="1495868919" name="Diagram 1">
              <a:extLst xmlns:a="http://schemas.openxmlformats.org/drawingml/2006/main">
                <a:ext uri="{FF2B5EF4-FFF2-40B4-BE49-F238E27FC236}">
                  <a16:creationId xmlns:a16="http://schemas.microsoft.com/office/drawing/2014/main" id="{21BC3384-B204-1D0C-3193-B54E68C6C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3370C6" w14:textId="77777777" w:rsidR="00B625C7" w:rsidRPr="00B625C7" w:rsidRDefault="00B625C7" w:rsidP="00B625C7">
      <w:pPr>
        <w:spacing w:after="160" w:line="259" w:lineRule="auto"/>
      </w:pPr>
      <w:r w:rsidRPr="00B625C7">
        <w:t xml:space="preserve">Budgetlægningen foretages på grundlag af den seneste befolkningsprognose. Prognosen anvendes blandt andet til at fremskrive udviklingen i udgifterne på de serviceområder, hvor byrådet har vedtaget budgetmodeller. </w:t>
      </w:r>
    </w:p>
    <w:p w14:paraId="6E7A3BAF" w14:textId="77777777" w:rsidR="00B625C7" w:rsidRPr="00B625C7" w:rsidRDefault="00B625C7" w:rsidP="00B625C7">
      <w:pPr>
        <w:spacing w:after="160" w:line="259" w:lineRule="auto"/>
      </w:pPr>
      <w:r w:rsidRPr="00B625C7">
        <w:t xml:space="preserve">Her sammenkædes udviklingen i befolkningen og anvendelsen af ressourcer. Det gælder på skoleområdet, børnepasningsområdet, socialområdet og ældreområdet. </w:t>
      </w:r>
    </w:p>
    <w:p w14:paraId="6250AE05" w14:textId="77777777" w:rsidR="00B625C7" w:rsidRPr="00B625C7" w:rsidRDefault="00B625C7" w:rsidP="00B625C7">
      <w:pPr>
        <w:spacing w:after="160" w:line="259" w:lineRule="auto"/>
      </w:pPr>
      <w:r w:rsidRPr="00B625C7">
        <w:t>Derudover anvendes befolkningsprognosen også ved budgetlægningen af de generelle tilskud fra staten.</w:t>
      </w:r>
    </w:p>
    <w:p w14:paraId="396DAC51" w14:textId="77777777" w:rsidR="00C712E9" w:rsidRDefault="00C712E9">
      <w:pPr>
        <w:spacing w:after="160" w:line="259" w:lineRule="auto"/>
      </w:pPr>
    </w:p>
    <w:p w14:paraId="0A6107EF" w14:textId="77777777" w:rsidR="00C712E9" w:rsidRDefault="00C712E9">
      <w:pPr>
        <w:spacing w:after="160" w:line="259" w:lineRule="auto"/>
      </w:pPr>
      <w:r>
        <w:br w:type="page"/>
      </w:r>
    </w:p>
    <w:p w14:paraId="49190E2C" w14:textId="77777777" w:rsidR="00900156" w:rsidRDefault="00900156" w:rsidP="00900156">
      <w:pPr>
        <w:spacing w:after="160" w:line="259" w:lineRule="auto"/>
      </w:pPr>
    </w:p>
    <w:p w14:paraId="61417F94" w14:textId="77777777" w:rsidR="00900156" w:rsidRPr="00672F2B" w:rsidRDefault="00900156" w:rsidP="00410E57">
      <w:pPr>
        <w:pStyle w:val="Overskrift1"/>
        <w:rPr>
          <w:rFonts w:eastAsia="Times New Roman"/>
        </w:rPr>
      </w:pPr>
      <w:bookmarkStart w:id="19" w:name="_Toc104289865"/>
      <w:bookmarkStart w:id="20" w:name="_Toc112845807"/>
      <w:bookmarkStart w:id="21" w:name="_Toc175730249"/>
      <w:bookmarkStart w:id="22" w:name="_Toc214949726"/>
      <w:r w:rsidRPr="00672F2B">
        <w:rPr>
          <w:rFonts w:eastAsia="Times New Roman"/>
        </w:rPr>
        <w:t>Kommunens mål</w:t>
      </w:r>
      <w:bookmarkEnd w:id="19"/>
      <w:bookmarkEnd w:id="20"/>
      <w:bookmarkEnd w:id="21"/>
      <w:bookmarkEnd w:id="22"/>
    </w:p>
    <w:p w14:paraId="28C8498D" w14:textId="77777777" w:rsidR="00900156" w:rsidRPr="00672F2B" w:rsidRDefault="00900156" w:rsidP="00900156">
      <w:pPr>
        <w:pStyle w:val="Overskrift2"/>
        <w:rPr>
          <w:rFonts w:eastAsia="Times New Roman"/>
        </w:rPr>
      </w:pPr>
      <w:bookmarkStart w:id="23" w:name="_Toc522782003"/>
      <w:bookmarkStart w:id="24" w:name="_Toc16685239"/>
      <w:bookmarkStart w:id="25" w:name="_Toc72318237"/>
      <w:bookmarkStart w:id="26" w:name="_Toc104289866"/>
      <w:bookmarkStart w:id="27" w:name="_Toc112845808"/>
      <w:bookmarkStart w:id="28" w:name="_Toc175730250"/>
      <w:bookmarkStart w:id="29" w:name="_Toc214949727"/>
      <w:r w:rsidRPr="00672F2B">
        <w:rPr>
          <w:rFonts w:eastAsia="Times New Roman"/>
        </w:rPr>
        <w:t>Fortællingen om Aarhus</w:t>
      </w:r>
      <w:bookmarkEnd w:id="23"/>
      <w:bookmarkEnd w:id="24"/>
      <w:bookmarkEnd w:id="25"/>
      <w:bookmarkEnd w:id="26"/>
      <w:bookmarkEnd w:id="27"/>
      <w:bookmarkEnd w:id="28"/>
      <w:bookmarkEnd w:id="29"/>
    </w:p>
    <w:p w14:paraId="26BA7892" w14:textId="77777777" w:rsidR="00900156" w:rsidRPr="00672F2B" w:rsidRDefault="00900156" w:rsidP="00900156">
      <w:pPr>
        <w:rPr>
          <w:noProof/>
        </w:rPr>
      </w:pPr>
      <w:r w:rsidRPr="00672F2B">
        <w:t xml:space="preserve">Sammen med Aarhusmålene sætter Fortællingen om Aarhus en fælles retning for, hvad byrådet vil med Aarhus, og hvad der skal kendetegne Aarhus både nu og i fremtiden. Aarhusmålene er de overordnede mål for hele byens udvikling og </w:t>
      </w:r>
      <w:r>
        <w:t>med dem</w:t>
      </w:r>
      <w:r w:rsidRPr="00672F2B">
        <w:t xml:space="preserve"> følger</w:t>
      </w:r>
      <w:r>
        <w:t xml:space="preserve"> vi</w:t>
      </w:r>
      <w:r w:rsidRPr="00672F2B">
        <w:t xml:space="preserve"> op på, om udviklingen går i den retning, som byrådet ønsker.</w:t>
      </w:r>
      <w:r w:rsidRPr="00672F2B">
        <w:rPr>
          <w:noProof/>
        </w:rPr>
        <w:t xml:space="preserve"> </w:t>
      </w:r>
    </w:p>
    <w:p w14:paraId="5AB0446A" w14:textId="77777777" w:rsidR="00900156" w:rsidRPr="00672F2B" w:rsidRDefault="00900156" w:rsidP="00900156">
      <w:pPr>
        <w:rPr>
          <w:i/>
        </w:rPr>
      </w:pPr>
      <w:r w:rsidRPr="00672F2B">
        <w:rPr>
          <w:iCs/>
          <w:noProof/>
          <w:lang w:eastAsia="da-DK"/>
        </w:rPr>
        <mc:AlternateContent>
          <mc:Choice Requires="wps">
            <w:drawing>
              <wp:anchor distT="0" distB="0" distL="114300" distR="114300" simplePos="0" relativeHeight="251665422" behindDoc="0" locked="0" layoutInCell="1" allowOverlap="1" wp14:anchorId="7D403161" wp14:editId="22B35924">
                <wp:simplePos x="0" y="0"/>
                <wp:positionH relativeFrom="column">
                  <wp:posOffset>4666615</wp:posOffset>
                </wp:positionH>
                <wp:positionV relativeFrom="paragraph">
                  <wp:posOffset>158750</wp:posOffset>
                </wp:positionV>
                <wp:extent cx="1828800" cy="1741170"/>
                <wp:effectExtent l="0" t="0" r="0" b="0"/>
                <wp:wrapSquare wrapText="bothSides"/>
                <wp:docPr id="30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41170"/>
                        </a:xfrm>
                        <a:prstGeom prst="rect">
                          <a:avLst/>
                        </a:prstGeom>
                        <a:solidFill>
                          <a:srgbClr val="5F9F2A"/>
                        </a:solidFill>
                        <a:ln>
                          <a:noFill/>
                        </a:ln>
                      </wps:spPr>
                      <wps:txbx>
                        <w:txbxContent>
                          <w:p w14:paraId="03846649" w14:textId="77777777" w:rsidR="00900156" w:rsidRDefault="00900156" w:rsidP="00900156">
                            <w:pPr>
                              <w:pStyle w:val="Tabeloverskrift"/>
                            </w:pPr>
                            <w:r w:rsidRPr="00F74E6E">
                              <w:t>Visionen</w:t>
                            </w:r>
                            <w:r>
                              <w:t>:</w:t>
                            </w:r>
                          </w:p>
                          <w:p w14:paraId="0954A51C" w14:textId="77777777" w:rsidR="00900156" w:rsidRDefault="00900156" w:rsidP="00900156">
                            <w:pPr>
                              <w:pStyle w:val="Tabeloverskrift"/>
                            </w:pPr>
                            <w:r>
                              <w:t>”Aarhus – en god by for alle”</w:t>
                            </w:r>
                          </w:p>
                          <w:p w14:paraId="0F4EEB8E" w14:textId="77777777" w:rsidR="00900156" w:rsidRPr="00F74E6E" w:rsidRDefault="00900156" w:rsidP="00900156">
                            <w:pPr>
                              <w:pStyle w:val="Pktiboks"/>
                              <w:numPr>
                                <w:ilvl w:val="0"/>
                                <w:numId w:val="1"/>
                              </w:numPr>
                              <w:ind w:left="170" w:hanging="170"/>
                            </w:pPr>
                            <w:r w:rsidRPr="00F2523B">
                              <w:t xml:space="preserve">Aarhus - en </w:t>
                            </w:r>
                            <w:r>
                              <w:t>by med plads til alle og brug for alle</w:t>
                            </w:r>
                          </w:p>
                          <w:p w14:paraId="61AF6BE5" w14:textId="77777777" w:rsidR="00900156" w:rsidRPr="00F74E6E" w:rsidRDefault="00900156" w:rsidP="00900156">
                            <w:pPr>
                              <w:pStyle w:val="Pktiboks"/>
                              <w:numPr>
                                <w:ilvl w:val="0"/>
                                <w:numId w:val="1"/>
                              </w:numPr>
                              <w:ind w:left="170" w:hanging="170"/>
                            </w:pPr>
                            <w:r w:rsidRPr="00F2523B">
                              <w:t>Aarhus - en by i bevægelse</w:t>
                            </w:r>
                          </w:p>
                          <w:p w14:paraId="21CB0AB5" w14:textId="77777777" w:rsidR="00900156" w:rsidRPr="00F2523B" w:rsidRDefault="00900156" w:rsidP="00900156">
                            <w:pPr>
                              <w:pStyle w:val="Pktiboks"/>
                              <w:numPr>
                                <w:ilvl w:val="0"/>
                                <w:numId w:val="1"/>
                              </w:numPr>
                              <w:ind w:left="170" w:hanging="170"/>
                            </w:pPr>
                            <w:r w:rsidRPr="00F2523B">
                              <w:t>Aarhus - en by med handlekraft og fællesskab</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03161" id="Text Box 34" o:spid="_x0000_s1027" type="#_x0000_t202" style="position:absolute;margin-left:367.45pt;margin-top:12.5pt;width:2in;height:137.1pt;z-index:251665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" fillcolor="#5f9f2a" stroked="f">
                <v:textbox inset="5mm,5mm,5mm,5mm">
                  <w:txbxContent>
                    <w:p w14:paraId="03846649" w14:textId="77777777" w:rsidR="00900156" w:rsidRDefault="00900156" w:rsidP="00900156">
                      <w:pPr>
                        <w:pStyle w:val="Tabeloverskrift"/>
                      </w:pPr>
                      <w:r w:rsidRPr="00F74E6E">
                        <w:t>Visionen</w:t>
                      </w:r>
                      <w:r>
                        <w:t>:</w:t>
                      </w:r>
                    </w:p>
                    <w:p w14:paraId="0954A51C" w14:textId="77777777" w:rsidR="00900156" w:rsidRDefault="00900156" w:rsidP="00900156">
                      <w:pPr>
                        <w:pStyle w:val="Tabeloverskrift"/>
                      </w:pPr>
                      <w:r>
                        <w:t>”Aarhus – en god by for alle”</w:t>
                      </w:r>
                    </w:p>
                    <w:p w14:paraId="0F4EEB8E" w14:textId="77777777" w:rsidR="00900156" w:rsidRPr="00F74E6E" w:rsidRDefault="00900156" w:rsidP="00900156">
                      <w:pPr>
                        <w:pStyle w:val="Pktiboks"/>
                        <w:numPr>
                          <w:ilvl w:val="0"/>
                          <w:numId w:val="1"/>
                        </w:numPr>
                        <w:ind w:left="170" w:hanging="170"/>
                      </w:pPr>
                      <w:r w:rsidRPr="00F2523B">
                        <w:t xml:space="preserve">Aarhus - en </w:t>
                      </w:r>
                      <w:r>
                        <w:t>by med plads til alle og brug for alle</w:t>
                      </w:r>
                    </w:p>
                    <w:p w14:paraId="61AF6BE5" w14:textId="77777777" w:rsidR="00900156" w:rsidRPr="00F74E6E" w:rsidRDefault="00900156" w:rsidP="00900156">
                      <w:pPr>
                        <w:pStyle w:val="Pktiboks"/>
                        <w:numPr>
                          <w:ilvl w:val="0"/>
                          <w:numId w:val="1"/>
                        </w:numPr>
                        <w:ind w:left="170" w:hanging="170"/>
                      </w:pPr>
                      <w:r w:rsidRPr="00F2523B">
                        <w:t>Aarhus - en by i bevægelse</w:t>
                      </w:r>
                    </w:p>
                    <w:p w14:paraId="21CB0AB5" w14:textId="77777777" w:rsidR="00900156" w:rsidRPr="00F2523B" w:rsidRDefault="00900156" w:rsidP="00900156">
                      <w:pPr>
                        <w:pStyle w:val="Pktiboks"/>
                        <w:numPr>
                          <w:ilvl w:val="0"/>
                          <w:numId w:val="1"/>
                        </w:numPr>
                        <w:ind w:left="170" w:hanging="170"/>
                      </w:pPr>
                      <w:r w:rsidRPr="00F2523B">
                        <w:t>Aarhus - en by med handlekraft og fællesskab</w:t>
                      </w:r>
                    </w:p>
                  </w:txbxContent>
                </v:textbox>
                <w10:wrap type="square"/>
              </v:shape>
            </w:pict>
          </mc:Fallback>
        </mc:AlternateContent>
      </w:r>
      <w:r w:rsidRPr="00672F2B">
        <w:t xml:space="preserve">Indledningen </w:t>
      </w:r>
      <w:r>
        <w:t>i</w:t>
      </w:r>
      <w:r w:rsidRPr="00672F2B">
        <w:t xml:space="preserve"> Fortællingen lyder: ”</w:t>
      </w:r>
      <w:r w:rsidRPr="00672F2B">
        <w:rPr>
          <w:i/>
        </w:rPr>
        <w:t>Aarhus har en fantastisk placering ved havet og skoven. Et levende pulserende bymiljø og den smukkeste natur beliggende helt tæt på hinanden. Aarhus er en rummelig by med plads til at udfolde sig, uanset om man er ung, gammel eller børnefamilie, studerende, kunstner, etableret erhvervsvirksomhed eller iværksætter. Man kan føle sig hjemme i Aarhus.</w:t>
      </w:r>
    </w:p>
    <w:p w14:paraId="373D8C5F" w14:textId="77777777" w:rsidR="00900156" w:rsidRPr="00672F2B" w:rsidRDefault="00900156" w:rsidP="00900156">
      <w:pPr>
        <w:rPr>
          <w:i/>
          <w:iCs/>
        </w:rPr>
      </w:pPr>
      <w:r w:rsidRPr="00672F2B">
        <w:rPr>
          <w:i/>
          <w:iCs/>
        </w:rPr>
        <w:t>Aarhus er "Smilets By" - uhøjtidelig og tilbagelænet, ung, optimistisk, ambitiøs og summende af liv”</w:t>
      </w:r>
    </w:p>
    <w:p w14:paraId="4F3EE7A3" w14:textId="77777777" w:rsidR="00900156" w:rsidRDefault="00900156" w:rsidP="00900156">
      <w:r w:rsidRPr="00321940">
        <w:t xml:space="preserve">Fortællingen om Aarhus omfatter også visionen for Aarhus, som fremgår til højre og du kan læse visionen og hele fortællingen om Aarhus her: </w:t>
      </w:r>
      <w:hyperlink r:id="rId15" w:history="1">
        <w:r w:rsidRPr="00672F2B">
          <w:rPr>
            <w:u w:val="single"/>
          </w:rPr>
          <w:t>Fortællingen om Aarhus</w:t>
        </w:r>
      </w:hyperlink>
      <w:r w:rsidRPr="00672F2B">
        <w:t xml:space="preserve"> </w:t>
      </w:r>
    </w:p>
    <w:p w14:paraId="3B492ADD" w14:textId="77777777" w:rsidR="00900156" w:rsidRPr="00672F2B" w:rsidRDefault="00900156" w:rsidP="00900156">
      <w:pPr>
        <w:pStyle w:val="Overskrift2"/>
        <w:rPr>
          <w:rFonts w:eastAsia="Times New Roman"/>
        </w:rPr>
      </w:pPr>
      <w:bookmarkStart w:id="30" w:name="_Toc499802718"/>
      <w:bookmarkStart w:id="31" w:name="_Toc522782004"/>
      <w:bookmarkStart w:id="32" w:name="_Toc16685240"/>
      <w:bookmarkStart w:id="33" w:name="_Toc72318238"/>
      <w:bookmarkStart w:id="34" w:name="_Toc104289867"/>
      <w:bookmarkStart w:id="35" w:name="_Toc112845809"/>
      <w:bookmarkStart w:id="36" w:name="_Toc175730251"/>
      <w:bookmarkStart w:id="37" w:name="_Toc214949728"/>
      <w:r w:rsidRPr="00672F2B">
        <w:rPr>
          <w:rFonts w:eastAsia="Times New Roman"/>
        </w:rPr>
        <w:t>Aarhusmålene</w:t>
      </w:r>
      <w:bookmarkEnd w:id="30"/>
      <w:bookmarkEnd w:id="31"/>
      <w:bookmarkEnd w:id="32"/>
      <w:bookmarkEnd w:id="33"/>
      <w:bookmarkEnd w:id="34"/>
      <w:bookmarkEnd w:id="35"/>
      <w:bookmarkEnd w:id="36"/>
      <w:bookmarkEnd w:id="37"/>
    </w:p>
    <w:p w14:paraId="00FE212D" w14:textId="77777777" w:rsidR="00900156" w:rsidRDefault="00900156" w:rsidP="00900156">
      <w:pPr>
        <w:rPr>
          <w:rFonts w:eastAsia="Calibri" w:cs="Times New Roman"/>
          <w:color w:val="404040"/>
        </w:rPr>
      </w:pPr>
      <w:r w:rsidRPr="00672F2B">
        <w:rPr>
          <w:rFonts w:eastAsia="Calibri" w:cs="Times New Roman"/>
          <w:color w:val="404040"/>
        </w:rPr>
        <w:t xml:space="preserve">Aarhusmålene </w:t>
      </w:r>
      <w:r>
        <w:rPr>
          <w:rFonts w:eastAsia="Calibri" w:cs="Times New Roman"/>
          <w:color w:val="404040"/>
        </w:rPr>
        <w:t>2022-2025</w:t>
      </w:r>
      <w:r w:rsidRPr="00672F2B">
        <w:rPr>
          <w:rFonts w:eastAsia="Calibri" w:cs="Times New Roman"/>
          <w:color w:val="404040"/>
        </w:rPr>
        <w:t xml:space="preserve"> er samlet under overskriften - ”Aarhus - en god by for alle”, og består af følgende fem mål:</w:t>
      </w:r>
    </w:p>
    <w:p w14:paraId="304B7A5D" w14:textId="77777777" w:rsidR="00900156" w:rsidRPr="00672F2B" w:rsidRDefault="00900156" w:rsidP="00900156">
      <w:pPr>
        <w:rPr>
          <w:rFonts w:eastAsia="Calibri" w:cs="Times New Roman"/>
          <w:color w:val="404040"/>
        </w:rPr>
      </w:pPr>
      <w:r>
        <w:rPr>
          <w:noProof/>
        </w:rPr>
        <w:drawing>
          <wp:inline distT="0" distB="0" distL="0" distR="0" wp14:anchorId="556F7A24" wp14:editId="30AD9C88">
            <wp:extent cx="4326890" cy="3073400"/>
            <wp:effectExtent l="0" t="0" r="0" b="0"/>
            <wp:docPr id="3" name="Billede 3" descr="Et billede, der indeholder design&#10;&#10;Automatisk genereret beskrivelse med mellem ti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design&#10;&#10;Automatisk genereret beskrivelse med mellem tillid"/>
                    <pic:cNvPicPr/>
                  </pic:nvPicPr>
                  <pic:blipFill>
                    <a:blip r:embed="rId16"/>
                    <a:stretch>
                      <a:fillRect/>
                    </a:stretch>
                  </pic:blipFill>
                  <pic:spPr>
                    <a:xfrm>
                      <a:off x="0" y="0"/>
                      <a:ext cx="4326890" cy="3073400"/>
                    </a:xfrm>
                    <a:prstGeom prst="rect">
                      <a:avLst/>
                    </a:prstGeom>
                  </pic:spPr>
                </pic:pic>
              </a:graphicData>
            </a:graphic>
          </wp:inline>
        </w:drawing>
      </w:r>
    </w:p>
    <w:p w14:paraId="5AA21268" w14:textId="77777777" w:rsidR="00900156" w:rsidRPr="00672F2B" w:rsidRDefault="00900156" w:rsidP="00900156">
      <w:pPr>
        <w:rPr>
          <w:rFonts w:eastAsia="Calibri" w:cs="Times New Roman"/>
          <w:color w:val="404040"/>
        </w:rPr>
      </w:pPr>
      <w:r>
        <w:rPr>
          <w:rFonts w:eastAsia="Calibri" w:cs="Times New Roman"/>
          <w:color w:val="404040"/>
        </w:rPr>
        <w:t>Aarhus</w:t>
      </w:r>
      <w:r w:rsidRPr="00672F2B">
        <w:rPr>
          <w:rFonts w:eastAsia="Calibri" w:cs="Times New Roman"/>
          <w:color w:val="404040"/>
        </w:rPr>
        <w:t xml:space="preserve">målene er på den måde pejlemærker for udviklingen af Aarhus. </w:t>
      </w:r>
      <w:r>
        <w:rPr>
          <w:rFonts w:eastAsia="Calibri" w:cs="Times New Roman"/>
          <w:color w:val="404040"/>
        </w:rPr>
        <w:t xml:space="preserve">Med Aarhuskompasset har vi </w:t>
      </w:r>
      <w:r w:rsidRPr="00672F2B">
        <w:rPr>
          <w:rFonts w:eastAsia="Calibri" w:cs="Times New Roman"/>
          <w:color w:val="404040"/>
        </w:rPr>
        <w:t>også sat ord på</w:t>
      </w:r>
      <w:r>
        <w:rPr>
          <w:rFonts w:eastAsia="Calibri" w:cs="Times New Roman"/>
          <w:color w:val="404040"/>
        </w:rPr>
        <w:t xml:space="preserve"> den tilgang til ledelse, styring og velfærdsudvikling, som Aarhusmålene kalder på. De perspektivskift, der følger med Aarhuskompasset, handler om et endnu større fokus på det, der har værdi for borgerne og samfundet, mere samskabelse og en stærkere </w:t>
      </w:r>
      <w:r>
        <w:rPr>
          <w:rFonts w:eastAsia="Calibri" w:cs="Times New Roman"/>
          <w:color w:val="404040"/>
        </w:rPr>
        <w:lastRenderedPageBreak/>
        <w:t xml:space="preserve">læringskultur. Man kan læse mere om Aarhuskompasset på kommunens hjemmeside: </w:t>
      </w:r>
      <w:hyperlink r:id="rId17" w:history="1">
        <w:r>
          <w:rPr>
            <w:rStyle w:val="Hyperlink"/>
          </w:rPr>
          <w:t>Aarhuskompasset</w:t>
        </w:r>
      </w:hyperlink>
      <w:r w:rsidRPr="00672F2B">
        <w:rPr>
          <w:rFonts w:eastAsia="Calibri" w:cs="Times New Roman"/>
          <w:color w:val="404040"/>
        </w:rPr>
        <w:t>.</w:t>
      </w:r>
    </w:p>
    <w:p w14:paraId="16A91635" w14:textId="77777777" w:rsidR="00900156" w:rsidRDefault="00900156" w:rsidP="00900156">
      <w:pPr>
        <w:rPr>
          <w:rFonts w:eastAsia="Calibri" w:cs="Times New Roman"/>
          <w:color w:val="404040"/>
        </w:rPr>
      </w:pPr>
      <w:r w:rsidRPr="2B67C3B5">
        <w:rPr>
          <w:rFonts w:eastAsia="Calibri" w:cs="Times New Roman"/>
          <w:color w:val="404040" w:themeColor="accent6" w:themeTint="BF"/>
        </w:rPr>
        <w:t xml:space="preserve">Til Aarhusmålene er knyttet en række tegn, der tilsammen giver et helt overordnet billede af, hvordan det går og hvor langt vi er nået i forhold til Aarhusmålene. De findes i ”Aarhus i tal” på kommunens hjemmeside: </w:t>
      </w:r>
      <w:hyperlink r:id="rId18" w:history="1">
        <w:r w:rsidRPr="2B67C3B5">
          <w:rPr>
            <w:rFonts w:eastAsia="Calibri" w:cs="Times New Roman"/>
            <w:u w:val="single"/>
          </w:rPr>
          <w:t>Aarhus i tal</w:t>
        </w:r>
      </w:hyperlink>
      <w:r w:rsidRPr="2B67C3B5">
        <w:rPr>
          <w:rFonts w:eastAsia="Calibri" w:cs="Times New Roman"/>
          <w:color w:val="404040" w:themeColor="accent6" w:themeTint="BF"/>
        </w:rPr>
        <w:t>. I byrådsperioden 2022-2025 vil vi bruge Aarhuskompasset til at forny måden vi arbejder med Aarhusmålene på, så vi ikke kun får viden om, hvor vi er nået til, men også hvorfor.</w:t>
      </w:r>
    </w:p>
    <w:p w14:paraId="6FC5B921" w14:textId="77777777" w:rsidR="00900156" w:rsidRPr="00672F2B" w:rsidRDefault="00900156" w:rsidP="00900156">
      <w:pPr>
        <w:rPr>
          <w:rFonts w:eastAsia="Calibri" w:cs="Times New Roman"/>
          <w:i/>
          <w:iCs/>
          <w:color w:val="404040"/>
        </w:rPr>
      </w:pPr>
      <w:r w:rsidRPr="2B67C3B5">
        <w:rPr>
          <w:rFonts w:eastAsia="Calibri" w:cs="Times New Roman"/>
          <w:color w:val="404040" w:themeColor="accent6" w:themeTint="BF"/>
        </w:rPr>
        <w:t xml:space="preserve">Ud over Aarhusmålene, som rækker helt på tværs, vedtages der også en politisk retning for hver enkelt afdeling, som kan ses i de næste afsnit. </w:t>
      </w:r>
    </w:p>
    <w:p w14:paraId="0F5C2AF1" w14:textId="77777777" w:rsidR="00900156" w:rsidRPr="00672F2B" w:rsidRDefault="00900156" w:rsidP="00900156">
      <w:pPr>
        <w:pStyle w:val="Overskrift2"/>
        <w:rPr>
          <w:rFonts w:eastAsia="Times New Roman"/>
        </w:rPr>
      </w:pPr>
      <w:bookmarkStart w:id="38" w:name="_Toc21681348"/>
      <w:bookmarkStart w:id="39" w:name="_Toc30068611"/>
      <w:bookmarkStart w:id="40" w:name="_Toc72318239"/>
      <w:bookmarkStart w:id="41" w:name="_Toc104289868"/>
      <w:bookmarkStart w:id="42" w:name="_Toc112845810"/>
      <w:bookmarkStart w:id="43" w:name="_Toc175730252"/>
      <w:bookmarkStart w:id="44" w:name="_Toc214949729"/>
      <w:r w:rsidRPr="00672F2B">
        <w:rPr>
          <w:rFonts w:eastAsia="Times New Roman"/>
        </w:rPr>
        <w:t xml:space="preserve">FN’s </w:t>
      </w:r>
      <w:r w:rsidRPr="00321940">
        <w:t>verdensmål</w:t>
      </w:r>
      <w:bookmarkEnd w:id="38"/>
      <w:bookmarkEnd w:id="39"/>
      <w:bookmarkEnd w:id="40"/>
      <w:bookmarkEnd w:id="41"/>
      <w:bookmarkEnd w:id="42"/>
      <w:bookmarkEnd w:id="43"/>
      <w:bookmarkEnd w:id="44"/>
      <w:r w:rsidRPr="00672F2B">
        <w:rPr>
          <w:rFonts w:eastAsia="Times New Roman"/>
        </w:rPr>
        <w:t xml:space="preserve"> </w:t>
      </w:r>
    </w:p>
    <w:p w14:paraId="5DE80E14" w14:textId="77777777" w:rsidR="00900156" w:rsidRPr="00672F2B" w:rsidRDefault="00900156" w:rsidP="00900156">
      <w:r>
        <w:t xml:space="preserve">Verdensmålene forpligter alle FN’s 193 medlemslande til at afskaffe fattigdom og sult i verden, reducere uligheder, sikre god uddannelse og bedre sundhed til alle, anstændige jobs, klima og mere bæredygtig økonomisk vækst. De fokuserer ligeledes på at fremme fred og sikkerhed og stærke institutioner, og på at styrke internationale partnerskaber. </w:t>
      </w:r>
    </w:p>
    <w:p w14:paraId="2A710DC1" w14:textId="77777777" w:rsidR="00900156" w:rsidRPr="00672F2B" w:rsidRDefault="00900156" w:rsidP="00900156">
      <w:r>
        <w:t>Via vores arbejde med Aarhusmålene og de politiske retninger for de enkelte afdelinger bidrager Aarhus Kommune til opfyldelsen af verdensmålene.</w:t>
      </w:r>
    </w:p>
    <w:p w14:paraId="4E295B96" w14:textId="77777777" w:rsidR="00900156" w:rsidRDefault="00900156" w:rsidP="00900156">
      <w:r>
        <w:t>Nedenfor er sammenhængen mellem Aarhusmålene og verdensmålene illustreret.</w:t>
      </w:r>
    </w:p>
    <w:p w14:paraId="23AB655B" w14:textId="77777777" w:rsidR="00900156" w:rsidRPr="00672F2B" w:rsidRDefault="00900156" w:rsidP="00900156">
      <w:r>
        <w:rPr>
          <w:noProof/>
        </w:rPr>
        <w:drawing>
          <wp:inline distT="0" distB="0" distL="0" distR="0" wp14:anchorId="0F5AE500" wp14:editId="2D0FF171">
            <wp:extent cx="5324475" cy="3798396"/>
            <wp:effectExtent l="0" t="0" r="0" b="0"/>
            <wp:docPr id="6" name="Billede 6" descr="Et billede, der indeholder tekst, Font/skrifttype, diagram,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Font/skrifttype, diagram, skærmbillede&#10;&#10;Automatisk genereret beskrivelse"/>
                    <pic:cNvPicPr/>
                  </pic:nvPicPr>
                  <pic:blipFill>
                    <a:blip r:embed="rId19"/>
                    <a:stretch>
                      <a:fillRect/>
                    </a:stretch>
                  </pic:blipFill>
                  <pic:spPr>
                    <a:xfrm>
                      <a:off x="0" y="0"/>
                      <a:ext cx="5332634" cy="3804217"/>
                    </a:xfrm>
                    <a:prstGeom prst="rect">
                      <a:avLst/>
                    </a:prstGeom>
                  </pic:spPr>
                </pic:pic>
              </a:graphicData>
            </a:graphic>
          </wp:inline>
        </w:drawing>
      </w:r>
    </w:p>
    <w:p w14:paraId="015C2210" w14:textId="77777777" w:rsidR="00900156" w:rsidRDefault="00900156" w:rsidP="00900156"/>
    <w:p w14:paraId="469376A9" w14:textId="77777777" w:rsidR="00900156" w:rsidRDefault="00900156" w:rsidP="00900156"/>
    <w:p w14:paraId="223C09BD" w14:textId="77777777" w:rsidR="00900156" w:rsidRDefault="00900156" w:rsidP="00900156"/>
    <w:p w14:paraId="744E5C84" w14:textId="4FFE3A00" w:rsidR="00900156" w:rsidRDefault="00900156" w:rsidP="00900156">
      <w:pPr>
        <w:spacing w:after="160" w:line="259" w:lineRule="auto"/>
        <w:rPr>
          <w:rFonts w:eastAsiaTheme="majorEastAsia" w:cstheme="majorBidi"/>
          <w:b/>
          <w:sz w:val="60"/>
          <w:szCs w:val="32"/>
        </w:rPr>
      </w:pPr>
    </w:p>
    <w:p w14:paraId="01831AE3" w14:textId="406D6B19" w:rsidR="00C712E9" w:rsidRDefault="00C712E9">
      <w:pPr>
        <w:spacing w:after="160" w:line="259" w:lineRule="auto"/>
      </w:pPr>
      <w:r>
        <w:br w:type="page"/>
      </w:r>
    </w:p>
    <w:p w14:paraId="0754B280" w14:textId="406D6B19" w:rsidR="00C712E9" w:rsidRPr="00951553" w:rsidRDefault="00C712E9" w:rsidP="00410E57">
      <w:pPr>
        <w:pStyle w:val="Overskrift1"/>
      </w:pPr>
      <w:bookmarkStart w:id="45" w:name="_Toc81377562"/>
      <w:bookmarkStart w:id="46" w:name="_Toc112845811"/>
      <w:bookmarkStart w:id="47" w:name="_Toc175730253"/>
      <w:bookmarkStart w:id="48" w:name="_Toc214949730"/>
      <w:r w:rsidRPr="00951553">
        <w:lastRenderedPageBreak/>
        <w:t>Kommunens samlede økonomi</w:t>
      </w:r>
      <w:bookmarkEnd w:id="45"/>
      <w:bookmarkEnd w:id="46"/>
      <w:bookmarkEnd w:id="47"/>
      <w:bookmarkEnd w:id="48"/>
    </w:p>
    <w:p w14:paraId="57507F9D" w14:textId="5C727F6B" w:rsidR="00C712E9" w:rsidRPr="00951553" w:rsidRDefault="00C712E9" w:rsidP="000E7259">
      <w:r w:rsidRPr="00951553">
        <w:t xml:space="preserve">Med udgangspunkt i de ydre påvirkninger samt de overordnede mål for Aarhus Kommune beskrives økonomien i </w:t>
      </w:r>
      <w:r w:rsidR="006F6FDB">
        <w:t>budgettet</w:t>
      </w:r>
      <w:r w:rsidRPr="00951553">
        <w:t xml:space="preserve"> i de følgende afsnit.</w:t>
      </w:r>
    </w:p>
    <w:p w14:paraId="02690F54" w14:textId="77777777" w:rsidR="008A67C4" w:rsidRDefault="008A67C4" w:rsidP="008A67C4">
      <w:r w:rsidRPr="00FA3284">
        <w:t xml:space="preserve">Aarhus Kommune har grundlæggende en sund økonomi med en stram økonomistyring, hvor der er fokus på en stabil og varig balance mellem udgifter og indtægter. </w:t>
      </w:r>
    </w:p>
    <w:p w14:paraId="0917C688" w14:textId="56DF3662" w:rsidR="005662D4" w:rsidRDefault="00951553" w:rsidP="005662D4">
      <w:r w:rsidRPr="00951553">
        <w:t xml:space="preserve">Udgangspunktet for dette års budgetlægning </w:t>
      </w:r>
      <w:r w:rsidR="00FA3284">
        <w:t>var</w:t>
      </w:r>
      <w:r w:rsidRPr="00951553">
        <w:t xml:space="preserve"> en positiv budgetsituation præget af en god aftale</w:t>
      </w:r>
      <w:r w:rsidR="00AB34F6">
        <w:t xml:space="preserve"> om kommunernes økonomi</w:t>
      </w:r>
      <w:r w:rsidR="005A552F">
        <w:t xml:space="preserve"> og </w:t>
      </w:r>
      <w:r w:rsidRPr="00951553">
        <w:t xml:space="preserve">positive ændringer fra bl.a. indkomstskatterne. </w:t>
      </w:r>
    </w:p>
    <w:p w14:paraId="499BEE6E" w14:textId="12873E15" w:rsidR="005662D4" w:rsidRDefault="00FF29BA" w:rsidP="00FF29BA">
      <w:pPr>
        <w:pStyle w:val="Overskrift2"/>
      </w:pPr>
      <w:bookmarkStart w:id="49" w:name="_Toc214949731"/>
      <w:r>
        <w:t>Budgetforliget</w:t>
      </w:r>
      <w:bookmarkEnd w:id="49"/>
    </w:p>
    <w:p w14:paraId="32ABF8F6" w14:textId="77777777" w:rsidR="007E0952" w:rsidRDefault="00BA238D" w:rsidP="007E0952">
      <w:r>
        <w:t>F</w:t>
      </w:r>
      <w:r w:rsidRPr="00BA238D">
        <w:t>orligskredsen bag budgetforliget 202</w:t>
      </w:r>
      <w:r>
        <w:t>6</w:t>
      </w:r>
      <w:r w:rsidRPr="00BA238D">
        <w:t>-202</w:t>
      </w:r>
      <w:r w:rsidR="003C03A7">
        <w:t>9</w:t>
      </w:r>
      <w:r w:rsidRPr="00BA238D">
        <w:t>, som består af 2</w:t>
      </w:r>
      <w:r w:rsidR="003C03A7">
        <w:t>6</w:t>
      </w:r>
      <w:r w:rsidRPr="00BA238D">
        <w:t xml:space="preserve"> ud af byrådets 31 medlemmer, besluttede at fokusere budgettet på de store velfærdsområder</w:t>
      </w:r>
      <w:r w:rsidR="007E0952">
        <w:t xml:space="preserve"> og kollektiv trafik</w:t>
      </w:r>
      <w:r w:rsidRPr="00BA238D">
        <w:t>, der står centralt i budgettet for 202</w:t>
      </w:r>
      <w:r w:rsidR="007E0952">
        <w:t>6</w:t>
      </w:r>
      <w:r w:rsidRPr="00BA238D">
        <w:t>.</w:t>
      </w:r>
    </w:p>
    <w:p w14:paraId="17A2E5BC" w14:textId="227026AD" w:rsidR="00790EB1" w:rsidRPr="00790EB1" w:rsidRDefault="00790EB1" w:rsidP="007E0952">
      <w:r w:rsidRPr="00790EB1">
        <w:t xml:space="preserve">Flere lærere og pædagoger i skoler og dagtilbud, hjælp til udsatte og sårbare borgere, flere penge til ældreplejen og bedre kollektiv trafik. Skolemad, hjælp til demente og hjemløse samt særlig støtte til børn med brug for specialundervisning samt en renere og grønnere by. Det er blandt de tiltag, partierne bag årets budgetaftale er enige om, skal komme aarhusianerne til gode i de kommende år. </w:t>
      </w:r>
    </w:p>
    <w:p w14:paraId="77704D8D" w14:textId="1812A58B" w:rsidR="00790EB1" w:rsidRDefault="00790EB1" w:rsidP="007E0952">
      <w:r w:rsidRPr="00790EB1">
        <w:t>I aftalen prioritere</w:t>
      </w:r>
      <w:r w:rsidR="00507225">
        <w:t>s</w:t>
      </w:r>
      <w:r w:rsidRPr="00790EB1">
        <w:t xml:space="preserve"> et økonomisk løft af velfærden og den kollektive transport på i alt 1,4 mia. kr. i de kommende fire år. Pengene skal lægges oveni i de 1,9 mia. kroner, som de store velfærdsområder </w:t>
      </w:r>
      <w:r w:rsidR="00E11818">
        <w:t>op</w:t>
      </w:r>
      <w:r w:rsidRPr="00790EB1">
        <w:t>regulere</w:t>
      </w:r>
      <w:r w:rsidR="00E11818">
        <w:t>s</w:t>
      </w:r>
      <w:r w:rsidRPr="00790EB1">
        <w:t xml:space="preserve"> med, når befolkningstallet stiger. </w:t>
      </w:r>
    </w:p>
    <w:p w14:paraId="4871CBF0" w14:textId="1EF13A4C" w:rsidR="00EF0E99" w:rsidRPr="00EF0E99" w:rsidRDefault="00EF0E99" w:rsidP="00EF0E99">
      <w:r w:rsidRPr="00EF0E99">
        <w:t xml:space="preserve">Centralt i </w:t>
      </w:r>
      <w:r w:rsidR="00635F04">
        <w:t>årets budget er</w:t>
      </w:r>
      <w:r w:rsidRPr="00EF0E99">
        <w:t xml:space="preserve"> folkeskolen, hvor </w:t>
      </w:r>
      <w:r>
        <w:t xml:space="preserve">der </w:t>
      </w:r>
      <w:r w:rsidRPr="00EF0E99">
        <w:t>investere</w:t>
      </w:r>
      <w:r>
        <w:t xml:space="preserve">s </w:t>
      </w:r>
      <w:r w:rsidRPr="00EF0E99">
        <w:t>i et yderligere økonomisk løft. Der indføres for første gang en økonomisk model, der giver skolerne penge til at hjælpe den stigende andel af elever med særlige behov. Desuden vil elever på en række skoler kunne se frem til skolemad, der skal fremme elevernes sundhed og fællesskab.</w:t>
      </w:r>
    </w:p>
    <w:p w14:paraId="50A99C17" w14:textId="77777777" w:rsidR="00EF0E99" w:rsidRPr="00EF0E99" w:rsidRDefault="00EF0E99" w:rsidP="00EF0E99">
      <w:r w:rsidRPr="00EF0E99">
        <w:t>På ældreområdet kan ældre borgere blandt andet se frem til billigere mad fra hjemmeplejen samt styrkede indsatser for såvel borgere med demens og borgere med udadreagerende adfærd. </w:t>
      </w:r>
    </w:p>
    <w:p w14:paraId="15D5F965" w14:textId="77777777" w:rsidR="00EF0E99" w:rsidRPr="00EF0E99" w:rsidRDefault="00EF0E99" w:rsidP="00EF0E99">
      <w:r w:rsidRPr="00EF0E99">
        <w:t>Det sociale område får et økonomisk løft, så borgere med behov, fortsat kan få rettidig, kvalificeret og værdig støtte. Samtidig igangsættes bl.a. en indsats for gravide kvinder med misbrug, og den sociale investering for sårbare unge, UngiFokus, bliver permanent.</w:t>
      </w:r>
    </w:p>
    <w:p w14:paraId="3F42BAB2" w14:textId="0689DC26" w:rsidR="003E32FA" w:rsidRPr="00EF0E99" w:rsidRDefault="005A73FA" w:rsidP="003E32FA">
      <w:r>
        <w:t>I bu</w:t>
      </w:r>
      <w:r w:rsidR="00E83FEB">
        <w:t>dgettet målrettes</w:t>
      </w:r>
      <w:r w:rsidR="003E32FA">
        <w:t xml:space="preserve"> 45 mio. kr. årligt</w:t>
      </w:r>
      <w:r w:rsidR="007C7586">
        <w:t xml:space="preserve"> til Aarhus </w:t>
      </w:r>
      <w:r w:rsidR="003415D5">
        <w:t>Ejendomme</w:t>
      </w:r>
      <w:r w:rsidR="003E32FA">
        <w:t xml:space="preserve"> samtidig med at der igangsættes en række tiltag, der skal sikre økonomisk balance i Aarhus Ejendomme, der efter samlingen har været ramt af økonomiske udfordringer. </w:t>
      </w:r>
    </w:p>
    <w:p w14:paraId="7EC5F461" w14:textId="77777777" w:rsidR="00EF0E99" w:rsidRDefault="00EF0E99" w:rsidP="00EF0E99">
      <w:r w:rsidRPr="00EF0E99">
        <w:t>Også idræt og kultur prioriteres i budgettet, og endeligt vil flere aarhusianere opleve større tryghed, da aftalen medfører to nye brandstationer, nye beredskabstiltag på plejehjemmene og en styrket digitaliseringsindsats. </w:t>
      </w:r>
    </w:p>
    <w:p w14:paraId="3C6F6BDB" w14:textId="1BB14763" w:rsidR="0003486C" w:rsidRPr="00EF0E99" w:rsidRDefault="0003486C" w:rsidP="0003486C">
      <w:r w:rsidRPr="00EF0E99">
        <w:t>Samtidig</w:t>
      </w:r>
      <w:r w:rsidR="00CA3039">
        <w:t xml:space="preserve">t </w:t>
      </w:r>
      <w:r>
        <w:t xml:space="preserve">sikres </w:t>
      </w:r>
      <w:r w:rsidRPr="00EF0E99">
        <w:t>billigere billetter i den kollektive trafik</w:t>
      </w:r>
      <w:r w:rsidR="00CA3039">
        <w:t>,</w:t>
      </w:r>
      <w:r w:rsidRPr="00EF0E99">
        <w:t xml:space="preserve"> og </w:t>
      </w:r>
      <w:r>
        <w:t xml:space="preserve">det </w:t>
      </w:r>
      <w:r w:rsidRPr="00EF0E99">
        <w:t>gøre</w:t>
      </w:r>
      <w:r>
        <w:t>s</w:t>
      </w:r>
      <w:r w:rsidRPr="00EF0E99">
        <w:t xml:space="preserve"> lettere for flere aarhusianerne at komme frem og vælge grønnere transport ved at investere i en udbygning af både busser og letbane. </w:t>
      </w:r>
      <w:r w:rsidR="00D92838">
        <w:t>Med budgettet bestilles</w:t>
      </w:r>
      <w:r w:rsidRPr="00EF0E99">
        <w:t xml:space="preserve"> en ny kollektiv trafikplan, der skal fremlægges i foråret 2026. </w:t>
      </w:r>
    </w:p>
    <w:p w14:paraId="5A5F48A1" w14:textId="3D98CF1B" w:rsidR="005E4D19" w:rsidRPr="00767E82" w:rsidRDefault="00220C6E" w:rsidP="005E4D19">
      <w:r>
        <w:lastRenderedPageBreak/>
        <w:t xml:space="preserve">Alt dette </w:t>
      </w:r>
      <w:r w:rsidR="003F0086">
        <w:t>bygger ovenpå</w:t>
      </w:r>
      <w:r w:rsidR="0086705B">
        <w:t xml:space="preserve"> </w:t>
      </w:r>
      <w:r w:rsidR="005E4D19" w:rsidRPr="00767E82">
        <w:t xml:space="preserve">aftalen </w:t>
      </w:r>
      <w:bookmarkStart w:id="50" w:name="_Hlk206759659"/>
      <w:r w:rsidR="005E4D19">
        <w:t>”</w:t>
      </w:r>
      <w:r w:rsidR="005E4D19" w:rsidRPr="00767E82">
        <w:t>Et aktivt og grønt Aarhus for alle</w:t>
      </w:r>
      <w:r w:rsidR="005E4D19">
        <w:t>”</w:t>
      </w:r>
      <w:r w:rsidR="005E4D19" w:rsidRPr="00767E82">
        <w:t xml:space="preserve"> </w:t>
      </w:r>
      <w:r w:rsidR="0086705B">
        <w:t>som alle partier i byrådet blev enige om i foråret</w:t>
      </w:r>
      <w:r w:rsidR="005702FA">
        <w:t xml:space="preserve">. I aftalen </w:t>
      </w:r>
      <w:r w:rsidR="005E4D19" w:rsidRPr="00767E82">
        <w:t xml:space="preserve">blev der afsat </w:t>
      </w:r>
      <w:bookmarkEnd w:id="50"/>
      <w:r w:rsidR="005E4D19" w:rsidRPr="00767E82">
        <w:t>693 mio. kr. til en specialskole i Lisbjerg, et massivt idrætsløft, mobilitet, klimasikring samt forbedringer i skolernes og dagtilbuddenes indeklima med renovering af lokaler, toiletforhold og skolekøkkener samt legepladser i børnehaver og vuggestuer.</w:t>
      </w:r>
    </w:p>
    <w:p w14:paraId="14722ACC" w14:textId="3E40DAF9" w:rsidR="005E4D19" w:rsidRDefault="007F50F0" w:rsidP="005E4D19">
      <w:r>
        <w:t>Et</w:t>
      </w:r>
      <w:r w:rsidRPr="001D161C">
        <w:t xml:space="preserve"> bredt flertal </w:t>
      </w:r>
      <w:r>
        <w:t xml:space="preserve">af Byrådets partier indgik ligeledes i foråret </w:t>
      </w:r>
      <w:r w:rsidRPr="001D161C">
        <w:t xml:space="preserve">aftalen om </w:t>
      </w:r>
      <w:r w:rsidRPr="00767E82">
        <w:t>prioritering af selvbudgetteringsgevinst fra budget 2024</w:t>
      </w:r>
      <w:r w:rsidR="00115EE5">
        <w:t xml:space="preserve">. </w:t>
      </w:r>
      <w:r w:rsidR="005E4D19" w:rsidRPr="00767E82">
        <w:t xml:space="preserve">I </w:t>
      </w:r>
      <w:r w:rsidR="00BD6C01">
        <w:t xml:space="preserve">denne aftale </w:t>
      </w:r>
      <w:r w:rsidR="005E4D19" w:rsidRPr="00767E82">
        <w:t>blev der prioriteret 30 mio. kr. til grøn mobilitet, kollektiv trafik og cykelstier, 30 mio. kr. til prioriteringer på velfærd, herunder udvikling af pædagogiske læringsmiljøer i dagtilbud og skoler, tidlig forebyggelse og styrkede indsatser i forhold til samarbejde med familier, hvor børn og unge har behov for ekstra støtte, praksisnært kompetenceløft af medarbejdere i dagtilbud og skoler. 15 mio. kr. til jordfond og 25 mio. kr. til etableringen af Velfærdsteknologiens Hus.</w:t>
      </w:r>
    </w:p>
    <w:p w14:paraId="38A5991F" w14:textId="18320FB0" w:rsidR="00115EE5" w:rsidRDefault="007F2BB4" w:rsidP="005E4D19">
      <w:r>
        <w:t xml:space="preserve">I budget 2026 er der herudover </w:t>
      </w:r>
      <w:r w:rsidR="003B7E74">
        <w:t>tildelt penge til en række mindre initiati</w:t>
      </w:r>
      <w:r w:rsidR="00D5101D">
        <w:t>ver. De</w:t>
      </w:r>
      <w:r w:rsidR="00A7598E">
        <w:t>n</w:t>
      </w:r>
      <w:r w:rsidR="00D5101D">
        <w:t xml:space="preserve"> fulde budgetaftale kan læses </w:t>
      </w:r>
      <w:hyperlink r:id="rId20" w:history="1">
        <w:r w:rsidR="00D5101D" w:rsidRPr="00A7598E">
          <w:rPr>
            <w:rStyle w:val="Hyperlink"/>
          </w:rPr>
          <w:t>her</w:t>
        </w:r>
      </w:hyperlink>
      <w:r w:rsidR="00D5101D">
        <w:t>.</w:t>
      </w:r>
    </w:p>
    <w:p w14:paraId="15419048" w14:textId="77777777" w:rsidR="00115EE5" w:rsidRDefault="00115EE5" w:rsidP="005E4D19"/>
    <w:p w14:paraId="2068CAA9" w14:textId="77777777" w:rsidR="00FF29BA" w:rsidRPr="00FF29BA" w:rsidRDefault="00FF29BA" w:rsidP="007E0952"/>
    <w:p w14:paraId="5A080FBB" w14:textId="172D0F84" w:rsidR="007F50F0" w:rsidRPr="00767E82" w:rsidRDefault="007F50F0" w:rsidP="007F50F0">
      <w:r w:rsidRPr="00767E82">
        <w:t xml:space="preserve">. </w:t>
      </w:r>
    </w:p>
    <w:p w14:paraId="546699C0" w14:textId="77777777" w:rsidR="005662D4" w:rsidRDefault="005662D4" w:rsidP="007E0952"/>
    <w:p w14:paraId="7BFA267E" w14:textId="77777777" w:rsidR="005662D4" w:rsidRDefault="005662D4" w:rsidP="005662D4"/>
    <w:p w14:paraId="12A5647F" w14:textId="637E3BC3" w:rsidR="005662D4" w:rsidRDefault="005662D4" w:rsidP="005662D4"/>
    <w:p w14:paraId="06D1E390" w14:textId="77777777" w:rsidR="005662D4" w:rsidRDefault="005662D4" w:rsidP="005662D4"/>
    <w:p w14:paraId="3AD2CE50" w14:textId="77777777" w:rsidR="005662D4" w:rsidRDefault="005662D4" w:rsidP="005662D4"/>
    <w:p w14:paraId="25177CAA" w14:textId="77777777" w:rsidR="005662D4" w:rsidRDefault="005662D4" w:rsidP="005662D4"/>
    <w:p w14:paraId="1D95B959" w14:textId="77777777" w:rsidR="005662D4" w:rsidRDefault="005662D4" w:rsidP="005662D4"/>
    <w:p w14:paraId="206A2B36" w14:textId="77777777" w:rsidR="005662D4" w:rsidRDefault="005662D4" w:rsidP="005662D4"/>
    <w:p w14:paraId="76197B81" w14:textId="77777777" w:rsidR="005662D4" w:rsidRDefault="005662D4" w:rsidP="005662D4"/>
    <w:p w14:paraId="0DB07ACB" w14:textId="77777777" w:rsidR="005662D4" w:rsidRDefault="005662D4" w:rsidP="005662D4"/>
    <w:p w14:paraId="70A501BF" w14:textId="77777777" w:rsidR="005662D4" w:rsidRDefault="005662D4" w:rsidP="005662D4"/>
    <w:p w14:paraId="272475AE" w14:textId="77777777" w:rsidR="005662D4" w:rsidRDefault="005662D4" w:rsidP="005662D4"/>
    <w:p w14:paraId="2BE10E41" w14:textId="77777777" w:rsidR="005662D4" w:rsidRDefault="005662D4" w:rsidP="005662D4"/>
    <w:p w14:paraId="5A25E88B" w14:textId="77777777" w:rsidR="005662D4" w:rsidRDefault="005662D4" w:rsidP="005662D4"/>
    <w:p w14:paraId="54C4756D" w14:textId="77777777" w:rsidR="005662D4" w:rsidRDefault="005662D4" w:rsidP="005662D4"/>
    <w:p w14:paraId="30326941" w14:textId="77777777" w:rsidR="005662D4" w:rsidRDefault="005662D4" w:rsidP="005662D4"/>
    <w:p w14:paraId="2FE561B2" w14:textId="77777777" w:rsidR="005662D4" w:rsidRDefault="005662D4" w:rsidP="005662D4"/>
    <w:p w14:paraId="29D974BE" w14:textId="77777777" w:rsidR="005662D4" w:rsidRDefault="005662D4" w:rsidP="005662D4"/>
    <w:p w14:paraId="0BEB22E9" w14:textId="77777777" w:rsidR="005662D4" w:rsidRDefault="005662D4" w:rsidP="005662D4"/>
    <w:p w14:paraId="60C87511" w14:textId="77777777" w:rsidR="005662D4" w:rsidRDefault="005662D4" w:rsidP="005662D4"/>
    <w:p w14:paraId="0273F4C3" w14:textId="77777777" w:rsidR="005662D4" w:rsidRDefault="005662D4" w:rsidP="005662D4"/>
    <w:p w14:paraId="481CB2FF" w14:textId="77777777" w:rsidR="005662D4" w:rsidRDefault="005662D4" w:rsidP="005662D4"/>
    <w:p w14:paraId="2A65A9DE" w14:textId="77777777" w:rsidR="005662D4" w:rsidRDefault="005662D4" w:rsidP="005662D4"/>
    <w:p w14:paraId="40C8D125" w14:textId="77777777" w:rsidR="005662D4" w:rsidRDefault="005662D4" w:rsidP="005662D4"/>
    <w:p w14:paraId="39CED090" w14:textId="77777777" w:rsidR="005662D4" w:rsidRDefault="005662D4" w:rsidP="005662D4"/>
    <w:p w14:paraId="554FF60C" w14:textId="77777777" w:rsidR="005662D4" w:rsidRDefault="005662D4" w:rsidP="005662D4"/>
    <w:p w14:paraId="2B45A0A1" w14:textId="77777777" w:rsidR="005662D4" w:rsidRDefault="005662D4" w:rsidP="005662D4"/>
    <w:p w14:paraId="35A8579A" w14:textId="77777777" w:rsidR="005662D4" w:rsidRDefault="005662D4" w:rsidP="005662D4"/>
    <w:p w14:paraId="6947B4E3" w14:textId="77777777" w:rsidR="00C712E9" w:rsidRPr="00376B04" w:rsidRDefault="00C712E9" w:rsidP="00C712E9">
      <w:pPr>
        <w:pStyle w:val="Overskrift2"/>
      </w:pPr>
      <w:bookmarkStart w:id="51" w:name="_Toc81377563"/>
      <w:bookmarkStart w:id="52" w:name="_Toc112845812"/>
      <w:bookmarkStart w:id="53" w:name="_Toc175730254"/>
      <w:bookmarkStart w:id="54" w:name="_Toc214949732"/>
      <w:r w:rsidRPr="00376B04">
        <w:t>Budgettets indtægter</w:t>
      </w:r>
      <w:bookmarkEnd w:id="51"/>
      <w:bookmarkEnd w:id="52"/>
      <w:bookmarkEnd w:id="53"/>
      <w:bookmarkEnd w:id="54"/>
    </w:p>
    <w:p w14:paraId="7EF36478" w14:textId="02875F93" w:rsidR="00C712E9" w:rsidRPr="00376B04" w:rsidRDefault="00C712E9" w:rsidP="00C712E9">
      <w:r w:rsidRPr="00376B04">
        <w:t>Budget</w:t>
      </w:r>
      <w:r w:rsidR="001E727C">
        <w:t xml:space="preserve">tet </w:t>
      </w:r>
      <w:r w:rsidRPr="00376B04">
        <w:t>er udarbejdet med udgangspunkt i valg af statsgaranti af skattene og generelle tilskud i 202</w:t>
      </w:r>
      <w:r w:rsidR="00BC35B1">
        <w:t>6</w:t>
      </w:r>
      <w:r w:rsidRPr="00376B04">
        <w:t xml:space="preserve">. </w:t>
      </w:r>
    </w:p>
    <w:p w14:paraId="5A624109" w14:textId="49842C87" w:rsidR="00C712E9" w:rsidRPr="00376B04" w:rsidRDefault="00C712E9" w:rsidP="00C712E9">
      <w:r w:rsidRPr="00376B04">
        <w:t xml:space="preserve">De samlede indtægter i Aarhus Kommune forventes at være på </w:t>
      </w:r>
      <w:r w:rsidR="002E02D2">
        <w:t>27,6</w:t>
      </w:r>
      <w:r w:rsidRPr="00376B04">
        <w:t xml:space="preserve"> mia. kr. i 202</w:t>
      </w:r>
      <w:r w:rsidR="00376B04">
        <w:t>6</w:t>
      </w:r>
      <w:r w:rsidRPr="00376B04">
        <w:t>. Fordelingen af indtægterne fremgår af figur nedenfor:</w:t>
      </w:r>
    </w:p>
    <w:p w14:paraId="0665D069" w14:textId="7D7E572C" w:rsidR="00C712E9" w:rsidRPr="00EF5AE5" w:rsidRDefault="00C712E9" w:rsidP="00C712E9">
      <w:pPr>
        <w:pStyle w:val="Billedoverskrift"/>
      </w:pPr>
      <w:r w:rsidRPr="00EF5AE5">
        <w:rPr>
          <w:noProof/>
        </w:rPr>
        <w:drawing>
          <wp:anchor distT="0" distB="0" distL="114300" distR="114300" simplePos="0" relativeHeight="251661326" behindDoc="0" locked="1" layoutInCell="1" allowOverlap="1" wp14:anchorId="701572ED" wp14:editId="23E3B092">
            <wp:simplePos x="0" y="0"/>
            <wp:positionH relativeFrom="margin">
              <wp:posOffset>-42545</wp:posOffset>
            </wp:positionH>
            <wp:positionV relativeFrom="paragraph">
              <wp:posOffset>264160</wp:posOffset>
            </wp:positionV>
            <wp:extent cx="4279900" cy="2656205"/>
            <wp:effectExtent l="0" t="0" r="6350" b="10795"/>
            <wp:wrapSquare wrapText="bothSides"/>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EF5AE5">
        <w:t>Fordeling af de budgetterede indtægter i 202</w:t>
      </w:r>
      <w:r w:rsidR="00376B04" w:rsidRPr="00EF5AE5">
        <w:t>6</w:t>
      </w:r>
      <w:r w:rsidRPr="00EF5AE5">
        <w:t>, i alt 2</w:t>
      </w:r>
      <w:r w:rsidR="00376B04" w:rsidRPr="00EF5AE5">
        <w:t>7</w:t>
      </w:r>
      <w:r w:rsidRPr="00EF5AE5">
        <w:t>.</w:t>
      </w:r>
      <w:r w:rsidR="00376B04" w:rsidRPr="00EF5AE5">
        <w:t>6</w:t>
      </w:r>
      <w:r w:rsidR="002E02D2" w:rsidRPr="00EF5AE5">
        <w:t>1</w:t>
      </w:r>
      <w:r w:rsidR="00376B04" w:rsidRPr="00EF5AE5">
        <w:t>2</w:t>
      </w:r>
      <w:r w:rsidRPr="00EF5AE5">
        <w:t xml:space="preserve"> mio. kr. </w:t>
      </w:r>
    </w:p>
    <w:p w14:paraId="0AF91354" w14:textId="2C3612A0" w:rsidR="00C712E9" w:rsidRPr="00EF5AE5" w:rsidRDefault="00C712E9" w:rsidP="00C712E9">
      <w:pPr>
        <w:pStyle w:val="Billedtekst-afsnit"/>
        <w:keepNext/>
      </w:pPr>
      <w:r w:rsidRPr="00EF5AE5">
        <w:t>Ud over disse er der indtægter fra brugerfinansiering, statsrefusion, anlæg og renter på ca. 5</w:t>
      </w:r>
      <w:r w:rsidR="00EF5AE5" w:rsidRPr="00EF5AE5">
        <w:t>,3</w:t>
      </w:r>
      <w:r w:rsidRPr="00EF5AE5">
        <w:t xml:space="preserve"> mia. kr.</w:t>
      </w:r>
    </w:p>
    <w:p w14:paraId="1067466D" w14:textId="77777777" w:rsidR="00C712E9" w:rsidRPr="00E031EB" w:rsidRDefault="00C712E9" w:rsidP="00C712E9">
      <w:pPr>
        <w:pStyle w:val="Overskrift3"/>
      </w:pPr>
      <w:bookmarkStart w:id="55" w:name="_Hlk48647709"/>
      <w:r w:rsidRPr="00E031EB">
        <w:t>Skatteindtægter</w:t>
      </w:r>
    </w:p>
    <w:p w14:paraId="65056CF5" w14:textId="11931E8D" w:rsidR="00C712E9" w:rsidRDefault="00C712E9" w:rsidP="00C712E9">
      <w:r w:rsidRPr="00E031EB">
        <w:t xml:space="preserve">Det fremgår af figuren, at langt den største kilde til indtægter i kommunen er indkomstskat som udgør </w:t>
      </w:r>
      <w:r w:rsidR="00E031EB" w:rsidRPr="00E031EB">
        <w:t>20</w:t>
      </w:r>
      <w:r w:rsidRPr="00E031EB">
        <w:t xml:space="preserve"> mia. kr. Herefter følger indtægter fra tilskud og udligning, grundskyld og selskabsskatter som tilsammen udgør ca. 7,</w:t>
      </w:r>
      <w:r w:rsidR="00E031EB" w:rsidRPr="00E031EB">
        <w:t>3</w:t>
      </w:r>
      <w:r w:rsidRPr="00E031EB">
        <w:t xml:space="preserve"> mia. kr. i 202</w:t>
      </w:r>
      <w:r w:rsidR="00E031EB" w:rsidRPr="00E031EB">
        <w:t>6</w:t>
      </w:r>
      <w:r w:rsidRPr="00E031EB">
        <w:t>. Hertil kommer dækningsafgift og øvrige skatter som i alt udgør ca. 0,</w:t>
      </w:r>
      <w:r w:rsidR="00E031EB" w:rsidRPr="00E031EB">
        <w:t>3</w:t>
      </w:r>
      <w:r w:rsidRPr="00E031EB">
        <w:t xml:space="preserve"> mia. kr.</w:t>
      </w:r>
    </w:p>
    <w:p w14:paraId="00A3F5C8" w14:textId="2A8D80E9" w:rsidR="00EC416B" w:rsidRPr="00E031EB" w:rsidRDefault="00B256E8" w:rsidP="00C712E9">
      <w:r w:rsidRPr="00B256E8">
        <w:t>Samtidig forventes skatteprovenuet i 202</w:t>
      </w:r>
      <w:r>
        <w:t>5</w:t>
      </w:r>
      <w:r w:rsidRPr="00B256E8">
        <w:t xml:space="preserve"> til 202</w:t>
      </w:r>
      <w:r>
        <w:t>9</w:t>
      </w:r>
      <w:r w:rsidRPr="00B256E8">
        <w:t xml:space="preserve"> i Aarhus at vokse relativt</w:t>
      </w:r>
      <w:r>
        <w:t xml:space="preserve"> </w:t>
      </w:r>
      <w:r w:rsidRPr="00B256E8">
        <w:t>mere end i resten af landet. Det skyldes, at der i alle år frem til 2027</w:t>
      </w:r>
      <w:r>
        <w:t xml:space="preserve"> </w:t>
      </w:r>
      <w:r w:rsidRPr="00B256E8">
        <w:t>forventes en mervækst i udskrivningsgrundlaget for indkomstskat i Aarhus i</w:t>
      </w:r>
      <w:r>
        <w:t xml:space="preserve"> </w:t>
      </w:r>
      <w:r w:rsidRPr="00B256E8">
        <w:t>forhold til landsplan. Dette skyldes fortrinsvis, at befolkningen vokser mere i</w:t>
      </w:r>
      <w:r>
        <w:t xml:space="preserve"> </w:t>
      </w:r>
      <w:r w:rsidRPr="00B256E8">
        <w:t>Aarhus end på landsplan.</w:t>
      </w:r>
    </w:p>
    <w:p w14:paraId="3F133A8D" w14:textId="77777777" w:rsidR="00C712E9" w:rsidRPr="00E031EB" w:rsidRDefault="00C712E9" w:rsidP="00C712E9">
      <w:r w:rsidRPr="00E031EB">
        <w:t xml:space="preserve">Skatteprocenten for indkomstskat er i alle år budgetteret på 24,52 %. </w:t>
      </w:r>
    </w:p>
    <w:p w14:paraId="2CC71DC4" w14:textId="1A809E30" w:rsidR="00B256E8" w:rsidRDefault="00B256E8" w:rsidP="00B256E8">
      <w:r w:rsidRPr="00B256E8">
        <w:t xml:space="preserve">Ejendomsskatteområdet har i flere år været præget ekstraordinær usikkerhed som følge af ændret ejendoms-skattelovgivning og udarbejdelsen af nye ejendomsvurderinger. Det afspejler sig i dette års budget, der er udarbejdet med udgangspunkt i Skatteministeriets opdaterede skøn for grundværdierne fra juli 2025 i alle år. </w:t>
      </w:r>
    </w:p>
    <w:p w14:paraId="7E0B34D1" w14:textId="1E6A3BC8" w:rsidR="00B256E8" w:rsidRPr="00B256E8" w:rsidRDefault="00B256E8" w:rsidP="00B256E8">
      <w:r w:rsidRPr="00B256E8">
        <w:t xml:space="preserve">I 2026 afregnes selskabsskatten for 2023. Provenuet til afregning er 991,4 mio. kr. før udligning og modregning i bloktilskud. Dette svarer til 6,4% af de kommunale selskabsskatteindtægter på landsplan. Dette kommer på bagkant af et rekordstort provenu og andel af landsplan i 2025, som følge af at en række energihandelsvirksomheder havde meget gode resultater i 2022. Disse selskabers regnskaber er i 2023 mere på et niveau som før </w:t>
      </w:r>
      <w:r w:rsidRPr="00B256E8">
        <w:lastRenderedPageBreak/>
        <w:t>2022, hvilket dermed også afspejles i</w:t>
      </w:r>
      <w:r w:rsidR="00BC35B1">
        <w:t>,</w:t>
      </w:r>
      <w:r w:rsidRPr="00B256E8">
        <w:t xml:space="preserve"> at indtægterne fra selskabsskatter er tilbage på et mere almindeligt niveau.</w:t>
      </w:r>
    </w:p>
    <w:p w14:paraId="1308C441" w14:textId="1E98241B" w:rsidR="00C712E9" w:rsidRPr="00B256E8" w:rsidRDefault="00C712E9" w:rsidP="00B256E8">
      <w:pPr>
        <w:rPr>
          <w:rFonts w:ascii="Calibri" w:hAnsi="Calibri"/>
        </w:rPr>
      </w:pPr>
      <w:bookmarkStart w:id="56" w:name="_Hlk48647691"/>
      <w:bookmarkEnd w:id="55"/>
      <w:r w:rsidRPr="00B256E8">
        <w:t xml:space="preserve">Tilskud og udligning er budgetteret med udgangspunkt i KL´s skatte- og tilskudsmodel. Det fremgår heraf, at Aarhus Kommune modtager i alt ca. </w:t>
      </w:r>
      <w:r w:rsidR="00B256E8" w:rsidRPr="00B256E8">
        <w:t>4,5</w:t>
      </w:r>
      <w:r w:rsidRPr="00B256E8">
        <w:t xml:space="preserve"> mia. kr. i 202</w:t>
      </w:r>
      <w:r w:rsidR="00B256E8" w:rsidRPr="00B256E8">
        <w:t>6</w:t>
      </w:r>
      <w:r w:rsidRPr="00B256E8">
        <w:t xml:space="preserve"> fra staten og kommunale udligningsordninger. </w:t>
      </w:r>
    </w:p>
    <w:p w14:paraId="525DB56C" w14:textId="77777777" w:rsidR="00C712E9" w:rsidRPr="00B256E8" w:rsidRDefault="00C712E9" w:rsidP="00C712E9">
      <w:pPr>
        <w:pStyle w:val="Overskrift3"/>
      </w:pPr>
      <w:r w:rsidRPr="00B256E8">
        <w:t>Selvbudgettering eller statsgaranti</w:t>
      </w:r>
    </w:p>
    <w:p w14:paraId="7005D8D5" w14:textId="77777777" w:rsidR="00C712E9" w:rsidRPr="00446F96" w:rsidRDefault="00C712E9" w:rsidP="00B256E8">
      <w:pPr>
        <w:rPr>
          <w:rFonts w:ascii="Calibri" w:hAnsi="Calibri"/>
        </w:rPr>
      </w:pPr>
      <w:bookmarkStart w:id="57" w:name="_Toc452557296"/>
      <w:bookmarkStart w:id="58" w:name="_Toc466025828"/>
      <w:bookmarkStart w:id="59" w:name="_Toc485382056"/>
      <w:bookmarkStart w:id="60" w:name="_Toc499802726"/>
      <w:bookmarkStart w:id="61" w:name="_Toc522782007"/>
      <w:bookmarkStart w:id="62" w:name="_Toc16685243"/>
      <w:r w:rsidRPr="00446F96">
        <w:t xml:space="preserve">Hvert år giver staten de enkelte kommuner mulighed for at modtage en garanti for, hvor mange indtægter kommunen vil få det følgende år. Garantien dækker skatter og generelle tilskud fra staten. Denne statsgaranti betyder, at et eventuelt fald i disse indtægter dækkes af staten. </w:t>
      </w:r>
    </w:p>
    <w:p w14:paraId="2B5C5319" w14:textId="77777777" w:rsidR="00C712E9" w:rsidRPr="00446F96" w:rsidRDefault="00C712E9" w:rsidP="009343E3">
      <w:r w:rsidRPr="00446F96">
        <w:t xml:space="preserve">Kommunen kan fravælge statsgarantien og i stedet vælge at selvbudgettere. Kommunen vil så kunne beholde eventuelle merindtægter, der ligger ud over det, staten har garanteret. Omvendt er risikoen ved at vælge selvbudgettering, at eventuelle lavere indtægter skal finansieres af kommunen. </w:t>
      </w:r>
    </w:p>
    <w:p w14:paraId="36A9D443" w14:textId="3748EC62" w:rsidR="009343E3" w:rsidRPr="00643AB2" w:rsidRDefault="00CD65D1" w:rsidP="009343E3">
      <w:r w:rsidRPr="000B4159">
        <w:t>Byrådet har i Budget 202</w:t>
      </w:r>
      <w:r>
        <w:t>5</w:t>
      </w:r>
      <w:r w:rsidRPr="000B4159">
        <w:t xml:space="preserve"> valgt at anvende selvbudgettering som dermed</w:t>
      </w:r>
      <w:r>
        <w:t xml:space="preserve"> </w:t>
      </w:r>
      <w:r w:rsidRPr="000B4159">
        <w:t xml:space="preserve">ligger til grund for budgetteringen af skatter og generelle tilskud. </w:t>
      </w:r>
      <w:r w:rsidR="007B4DB7" w:rsidRPr="000B4159">
        <w:t>På</w:t>
      </w:r>
      <w:r w:rsidR="007B4DB7">
        <w:t xml:space="preserve"> </w:t>
      </w:r>
      <w:r w:rsidR="007B4DB7" w:rsidRPr="000B4159">
        <w:t>tidspunktet for udarbejdelsen af budgettet var forventningen en gevinst på</w:t>
      </w:r>
      <w:r w:rsidR="007B4DB7">
        <w:t xml:space="preserve"> </w:t>
      </w:r>
      <w:r w:rsidR="000E17F2">
        <w:t>133</w:t>
      </w:r>
      <w:r w:rsidR="007B4DB7" w:rsidRPr="001237D9">
        <w:rPr>
          <w:color w:val="FF0000"/>
        </w:rPr>
        <w:t xml:space="preserve"> </w:t>
      </w:r>
      <w:r w:rsidR="007B4DB7" w:rsidRPr="000B4159">
        <w:t>mio. kr. ved valg af selvbudgettering.</w:t>
      </w:r>
      <w:r w:rsidR="009343E3" w:rsidRPr="009343E3">
        <w:rPr>
          <w:rFonts w:cs="Verdana"/>
          <w:kern w:val="32"/>
          <w:szCs w:val="20"/>
        </w:rPr>
        <w:t xml:space="preserve"> </w:t>
      </w:r>
      <w:r w:rsidR="009343E3" w:rsidRPr="00643AB2">
        <w:rPr>
          <w:rFonts w:cs="Verdana"/>
          <w:kern w:val="32"/>
          <w:szCs w:val="20"/>
        </w:rPr>
        <w:t>En del af gevinsten må dog forventes modregnet i bloktilskuddet</w:t>
      </w:r>
      <w:r w:rsidR="009343E3" w:rsidRPr="00643AB2">
        <w:t xml:space="preserve">. </w:t>
      </w:r>
    </w:p>
    <w:p w14:paraId="054812CC" w14:textId="77777777" w:rsidR="00C712E9" w:rsidRPr="00B256E8" w:rsidRDefault="00C712E9" w:rsidP="00C712E9">
      <w:pPr>
        <w:pStyle w:val="Overskrift2"/>
      </w:pPr>
      <w:bookmarkStart w:id="63" w:name="_Toc49339717"/>
      <w:bookmarkStart w:id="64" w:name="_Toc81377564"/>
      <w:bookmarkStart w:id="65" w:name="_Toc112845813"/>
      <w:bookmarkStart w:id="66" w:name="_Toc175730255"/>
      <w:bookmarkStart w:id="67" w:name="_Toc214949733"/>
      <w:bookmarkEnd w:id="56"/>
      <w:r w:rsidRPr="00B256E8">
        <w:t>Budgettets udgifter</w:t>
      </w:r>
      <w:bookmarkEnd w:id="57"/>
      <w:bookmarkEnd w:id="58"/>
      <w:bookmarkEnd w:id="59"/>
      <w:bookmarkEnd w:id="60"/>
      <w:bookmarkEnd w:id="61"/>
      <w:bookmarkEnd w:id="62"/>
      <w:bookmarkEnd w:id="63"/>
      <w:bookmarkEnd w:id="64"/>
      <w:bookmarkEnd w:id="65"/>
      <w:bookmarkEnd w:id="66"/>
      <w:bookmarkEnd w:id="67"/>
    </w:p>
    <w:p w14:paraId="3905C95E" w14:textId="77777777" w:rsidR="00C712E9" w:rsidRPr="00B256E8" w:rsidRDefault="00C712E9" w:rsidP="00C712E9">
      <w:pPr>
        <w:pStyle w:val="Overskrift3"/>
      </w:pPr>
      <w:r w:rsidRPr="00B256E8">
        <w:t>Drift</w:t>
      </w:r>
    </w:p>
    <w:p w14:paraId="2E0AE9E6" w14:textId="0931A9E1" w:rsidR="00C712E9" w:rsidRPr="003E2B3D" w:rsidRDefault="00C712E9" w:rsidP="00C712E9">
      <w:r w:rsidRPr="003E2B3D">
        <w:t>Med de forudsætninger der er beskrevet i ovenstående, er de skattefinansierede driftsudgifter budgetteret til at blive ca. 2</w:t>
      </w:r>
      <w:r w:rsidR="00B256E8" w:rsidRPr="003E2B3D">
        <w:t>7</w:t>
      </w:r>
      <w:r w:rsidRPr="003E2B3D">
        <w:t xml:space="preserve"> mia. kr. i 202</w:t>
      </w:r>
      <w:r w:rsidR="00B256E8" w:rsidRPr="003E2B3D">
        <w:t>6</w:t>
      </w:r>
      <w:r w:rsidRPr="003E2B3D">
        <w:t>.</w:t>
      </w:r>
    </w:p>
    <w:p w14:paraId="73BBF2B8" w14:textId="06385D59" w:rsidR="00C712E9" w:rsidRPr="003E2B3D" w:rsidRDefault="00C712E9" w:rsidP="00C712E9">
      <w:pPr>
        <w:pStyle w:val="Billedoverskrift"/>
      </w:pPr>
      <w:r w:rsidRPr="003E2B3D">
        <w:rPr>
          <w:noProof/>
        </w:rPr>
        <w:drawing>
          <wp:anchor distT="0" distB="0" distL="114300" distR="114300" simplePos="0" relativeHeight="251660302" behindDoc="1" locked="1" layoutInCell="1" allowOverlap="1" wp14:anchorId="12D2576A" wp14:editId="2D098360">
            <wp:simplePos x="0" y="0"/>
            <wp:positionH relativeFrom="margin">
              <wp:align>left</wp:align>
            </wp:positionH>
            <wp:positionV relativeFrom="paragraph">
              <wp:posOffset>244475</wp:posOffset>
            </wp:positionV>
            <wp:extent cx="4271645" cy="2077085"/>
            <wp:effectExtent l="0" t="0" r="14605" b="18415"/>
            <wp:wrapTight wrapText="bothSides">
              <wp:wrapPolygon edited="0">
                <wp:start x="0" y="0"/>
                <wp:lineTo x="0" y="21593"/>
                <wp:lineTo x="21578" y="21593"/>
                <wp:lineTo x="21578" y="0"/>
                <wp:lineTo x="0" y="0"/>
              </wp:wrapPolygon>
            </wp:wrapTight>
            <wp:docPr id="224" name="Diagram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3E2B3D">
        <w:t>Driftsudgifter i budget 202</w:t>
      </w:r>
      <w:r w:rsidR="00B256E8" w:rsidRPr="003E2B3D">
        <w:t>6</w:t>
      </w:r>
      <w:r w:rsidRPr="003E2B3D">
        <w:t xml:space="preserve"> (mio. kr.)</w:t>
      </w:r>
    </w:p>
    <w:p w14:paraId="0C5B78B4" w14:textId="77777777" w:rsidR="00C712E9" w:rsidRPr="00446F96" w:rsidRDefault="00C712E9" w:rsidP="00C712E9">
      <w:pPr>
        <w:rPr>
          <w:color w:val="FF0000"/>
        </w:rPr>
      </w:pPr>
    </w:p>
    <w:p w14:paraId="60630B3D" w14:textId="5CE76B34" w:rsidR="003E2B3D" w:rsidRPr="009F0DCD" w:rsidRDefault="003E2B3D" w:rsidP="003E2B3D">
      <w:r w:rsidRPr="009F0DCD">
        <w:t>De skattefinansierede driftsudgifter, er på 2</w:t>
      </w:r>
      <w:r w:rsidR="004629D9">
        <w:t>7.0</w:t>
      </w:r>
      <w:r w:rsidR="00F25793">
        <w:t>2</w:t>
      </w:r>
      <w:r w:rsidR="00275452">
        <w:t>4</w:t>
      </w:r>
      <w:r w:rsidRPr="009F0DCD">
        <w:t xml:space="preserve"> mio. kr. i 2026. I 2027 falder driftsudgifterne med </w:t>
      </w:r>
      <w:r w:rsidR="00931A0C">
        <w:t>1</w:t>
      </w:r>
      <w:r w:rsidR="00A324AA">
        <w:t>1</w:t>
      </w:r>
      <w:r w:rsidR="00931A0C">
        <w:t>5</w:t>
      </w:r>
      <w:r w:rsidRPr="009F0DCD">
        <w:t xml:space="preserve"> mio. kr. Faldet skyldes fortrinsvis</w:t>
      </w:r>
      <w:r w:rsidR="00BC35B1">
        <w:t>,</w:t>
      </w:r>
      <w:r w:rsidRPr="009F0DCD">
        <w:t xml:space="preserve"> </w:t>
      </w:r>
      <w:r w:rsidR="00CB1439">
        <w:t xml:space="preserve">at </w:t>
      </w:r>
      <w:r w:rsidR="00EA5BFA">
        <w:t>det budgetterede forbrug</w:t>
      </w:r>
      <w:r w:rsidR="00E255C5">
        <w:t xml:space="preserve"> af </w:t>
      </w:r>
      <w:r w:rsidR="00BC35B1">
        <w:t>opsparing,</w:t>
      </w:r>
      <w:r w:rsidR="00E255C5">
        <w:t xml:space="preserve"> er højere i 2026 end i 2027</w:t>
      </w:r>
      <w:r w:rsidRPr="009F0DCD">
        <w:t>. Herudover forklares de højere driftsudgifter i 2026 set ift. 202</w:t>
      </w:r>
      <w:r>
        <w:t>5</w:t>
      </w:r>
      <w:r w:rsidRPr="009F0DCD">
        <w:t xml:space="preserve"> </w:t>
      </w:r>
      <w:r w:rsidR="00BC35B1">
        <w:t xml:space="preserve">med </w:t>
      </w:r>
      <w:r w:rsidR="009B6D72">
        <w:t xml:space="preserve">en gunstig udvikling i </w:t>
      </w:r>
      <w:r w:rsidR="00A26D86">
        <w:t xml:space="preserve">kommunens </w:t>
      </w:r>
      <w:r w:rsidR="009B6D72">
        <w:t>indtægter</w:t>
      </w:r>
      <w:r w:rsidR="00D84A02">
        <w:t>,</w:t>
      </w:r>
      <w:r w:rsidR="00A26D86">
        <w:t xml:space="preserve"> hvorfor det har været muligt at øge udgifterne </w:t>
      </w:r>
      <w:r w:rsidR="003E6D7C">
        <w:t>til drift</w:t>
      </w:r>
      <w:r w:rsidR="00D84A02">
        <w:t>,</w:t>
      </w:r>
      <w:r w:rsidR="003E6D7C">
        <w:t xml:space="preserve"> mens også </w:t>
      </w:r>
      <w:r w:rsidRPr="009F0DCD">
        <w:t>udviklingen i overførselsudgifterne i budgetperioden</w:t>
      </w:r>
      <w:r w:rsidR="003E6D7C">
        <w:t xml:space="preserve"> bidrager til væksten.</w:t>
      </w:r>
    </w:p>
    <w:p w14:paraId="377C0BB0" w14:textId="6D38A6F7" w:rsidR="003E2B3D" w:rsidRPr="009F0DCD" w:rsidRDefault="003E2B3D" w:rsidP="003E2B3D">
      <w:r w:rsidRPr="009F0DCD">
        <w:t xml:space="preserve">I 2028 og 2029 er driftsudgifterne hhv. </w:t>
      </w:r>
      <w:r w:rsidR="004D3071">
        <w:t>1</w:t>
      </w:r>
      <w:r w:rsidR="00A324AA">
        <w:t>93</w:t>
      </w:r>
      <w:r w:rsidRPr="009F0DCD">
        <w:t xml:space="preserve"> mio. kr. og </w:t>
      </w:r>
      <w:r w:rsidR="00E12AE8">
        <w:t>4</w:t>
      </w:r>
      <w:r w:rsidR="00A324AA">
        <w:t>34</w:t>
      </w:r>
      <w:r w:rsidRPr="009F0DCD">
        <w:t xml:space="preserve"> mio. kr. højere end i 2026. Årsagen til stigningen i overslagsårene skal bl.a. findes i væksten i budgetmodellerne. </w:t>
      </w:r>
    </w:p>
    <w:p w14:paraId="20FE7983" w14:textId="76121FC4" w:rsidR="00C712E9" w:rsidRPr="00EF5AE5" w:rsidRDefault="00C712E9" w:rsidP="00C712E9">
      <w:pPr>
        <w:pStyle w:val="Billedoverskrift"/>
      </w:pPr>
      <w:r w:rsidRPr="00EF5AE5">
        <w:lastRenderedPageBreak/>
        <w:t>Fordeling af Aarhus Kommunes driftsudgifter i B202</w:t>
      </w:r>
      <w:r w:rsidR="00EF5AE5" w:rsidRPr="00EF5AE5">
        <w:t>6</w:t>
      </w:r>
      <w:r w:rsidRPr="00EF5AE5">
        <w:t xml:space="preserve"> på 2</w:t>
      </w:r>
      <w:r w:rsidR="00E12AE8">
        <w:t>7</w:t>
      </w:r>
      <w:r w:rsidRPr="00EF5AE5">
        <w:t>.</w:t>
      </w:r>
      <w:r w:rsidR="00E12AE8">
        <w:t>0</w:t>
      </w:r>
      <w:r w:rsidR="00275452">
        <w:t>24</w:t>
      </w:r>
      <w:r w:rsidRPr="00EF5AE5">
        <w:t xml:space="preserve"> mio. kr.</w:t>
      </w:r>
    </w:p>
    <w:p w14:paraId="5D884AF7" w14:textId="77777777" w:rsidR="00C712E9" w:rsidRPr="00446F96" w:rsidRDefault="00C712E9" w:rsidP="00EF5AE5">
      <w:r w:rsidRPr="00446F96">
        <w:rPr>
          <w:noProof/>
        </w:rPr>
        <w:drawing>
          <wp:anchor distT="0" distB="0" distL="114300" distR="114300" simplePos="0" relativeHeight="251663374" behindDoc="0" locked="1" layoutInCell="1" allowOverlap="1" wp14:anchorId="2C7BC314" wp14:editId="6D52B1FD">
            <wp:simplePos x="0" y="0"/>
            <wp:positionH relativeFrom="margin">
              <wp:align>left</wp:align>
            </wp:positionH>
            <wp:positionV relativeFrom="paragraph">
              <wp:posOffset>20955</wp:posOffset>
            </wp:positionV>
            <wp:extent cx="4279900" cy="3121025"/>
            <wp:effectExtent l="0" t="0" r="6350" b="3175"/>
            <wp:wrapSquare wrapText="bothSides"/>
            <wp:docPr id="82559646" name="Diagram 82559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50B0BE4C" w14:textId="01D6A91B" w:rsidR="00C712E9" w:rsidRPr="00446F96" w:rsidRDefault="00C712E9" w:rsidP="00EF5AE5">
      <w:r w:rsidRPr="00446F96">
        <w:t>Ud af de samlede udgifter på 2</w:t>
      </w:r>
      <w:r w:rsidR="00720803">
        <w:t>6,9</w:t>
      </w:r>
      <w:r w:rsidRPr="00446F96">
        <w:t xml:space="preserve"> mia. kr. udgør serviceudgifterne ca. 69% af de samlede driftsudgifter, mens forsørgelsesudgifter m.v. udgør de resterende ca. 31 %. De største serviceområder er folkeskoleområdet, ældreområdet, socialområdet, administration samt børnepasning. </w:t>
      </w:r>
    </w:p>
    <w:p w14:paraId="278137E9" w14:textId="77777777" w:rsidR="00C712E9" w:rsidRPr="00446F96" w:rsidRDefault="00C712E9" w:rsidP="00C712E9">
      <w:pPr>
        <w:spacing w:after="160" w:line="259" w:lineRule="auto"/>
        <w:rPr>
          <w:rFonts w:eastAsiaTheme="majorEastAsia" w:cstheme="majorBidi"/>
          <w:b/>
          <w:color w:val="FF0000"/>
          <w:szCs w:val="24"/>
        </w:rPr>
      </w:pPr>
      <w:r w:rsidRPr="00446F96">
        <w:rPr>
          <w:color w:val="FF0000"/>
        </w:rPr>
        <w:br w:type="page"/>
      </w:r>
    </w:p>
    <w:p w14:paraId="352438A8" w14:textId="486B2229" w:rsidR="00F37A0D" w:rsidRPr="00F37A0D" w:rsidRDefault="00F37A0D" w:rsidP="00F37A0D">
      <w:pPr>
        <w:pStyle w:val="Overskrift3"/>
      </w:pPr>
      <w:r w:rsidRPr="00F37A0D">
        <w:lastRenderedPageBreak/>
        <w:t xml:space="preserve">Anlægsudgifter og indtægter </w:t>
      </w:r>
    </w:p>
    <w:p w14:paraId="3BFA4FBA" w14:textId="209C21CA" w:rsidR="00A33F26" w:rsidRPr="00F37A0D" w:rsidRDefault="00A33F26" w:rsidP="00C712E9">
      <w:pPr>
        <w:rPr>
          <w:bCs/>
        </w:rPr>
      </w:pPr>
      <w:r w:rsidRPr="00F37A0D">
        <w:t>Der er budgetteret med nettoanlægsudgifter på 9</w:t>
      </w:r>
      <w:r w:rsidR="00BC64BC">
        <w:t>67</w:t>
      </w:r>
      <w:r w:rsidRPr="00F37A0D">
        <w:t xml:space="preserve"> mio. kr. i årligt gennemsnit i budgetperioden 2026 til 2029. Bruttoudgifterne udgør i gennemsnit 1,9 mia. kr. over årene, men der er også bruttoindtægter på gennemsnitligt 9</w:t>
      </w:r>
      <w:r w:rsidR="00C94F0F">
        <w:t>1</w:t>
      </w:r>
      <w:r w:rsidRPr="00F37A0D">
        <w:t xml:space="preserve">5 mio. kr. Der er således et højt anlægsniveau i budgetperioden. Det skyldes blandt andet at </w:t>
      </w:r>
      <w:r w:rsidR="00F37A0D" w:rsidRPr="00F37A0D">
        <w:t xml:space="preserve">et enigt byråd i foråret indgik anlægsaftalen om ”Et aktivt og grønt Aarhus for alle” der fremrykker anlægsudgifter for 0,4 mia. kr. </w:t>
      </w:r>
      <w:r w:rsidR="00E11D0D">
        <w:t>til perioden 2026-2029.</w:t>
      </w:r>
    </w:p>
    <w:p w14:paraId="561E15C2" w14:textId="5B7FBF4A" w:rsidR="00C712E9" w:rsidRPr="00F37A0D" w:rsidRDefault="00C712E9" w:rsidP="00C712E9">
      <w:pPr>
        <w:pStyle w:val="Billedoverskrift"/>
      </w:pPr>
      <w:r w:rsidRPr="00F37A0D">
        <w:rPr>
          <w:noProof/>
        </w:rPr>
        <w:drawing>
          <wp:anchor distT="0" distB="0" distL="114300" distR="114300" simplePos="0" relativeHeight="251662350" behindDoc="0" locked="1" layoutInCell="1" allowOverlap="1" wp14:anchorId="0FFB7236" wp14:editId="1E0D69B8">
            <wp:simplePos x="0" y="0"/>
            <wp:positionH relativeFrom="margin">
              <wp:posOffset>9525</wp:posOffset>
            </wp:positionH>
            <wp:positionV relativeFrom="paragraph">
              <wp:posOffset>303530</wp:posOffset>
            </wp:positionV>
            <wp:extent cx="4270375" cy="2657475"/>
            <wp:effectExtent l="0" t="0" r="15875" b="9525"/>
            <wp:wrapSquare wrapText="bothSides"/>
            <wp:docPr id="245" name="Diagram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F37A0D">
        <w:t>Anlægsudgifter og -indtægter i budget 202</w:t>
      </w:r>
      <w:r w:rsidR="00A33F26" w:rsidRPr="00F37A0D">
        <w:t>6</w:t>
      </w:r>
      <w:r w:rsidRPr="00F37A0D">
        <w:t xml:space="preserve"> (mio. kr.)</w:t>
      </w:r>
      <w:bookmarkStart w:id="68" w:name="_Toc466025826"/>
      <w:bookmarkStart w:id="69" w:name="_Toc452557289"/>
    </w:p>
    <w:p w14:paraId="5B359AE0" w14:textId="77777777" w:rsidR="00C712E9" w:rsidRPr="00446F96" w:rsidRDefault="00C712E9" w:rsidP="00C712E9">
      <w:pPr>
        <w:rPr>
          <w:color w:val="FF0000"/>
        </w:rPr>
      </w:pPr>
      <w:bookmarkStart w:id="70" w:name="_Toc485382057"/>
    </w:p>
    <w:bookmarkEnd w:id="68"/>
    <w:bookmarkEnd w:id="69"/>
    <w:bookmarkEnd w:id="70"/>
    <w:p w14:paraId="05C7BD67" w14:textId="6765743A" w:rsidR="00F37A0D" w:rsidRPr="007B03FC" w:rsidRDefault="00F37A0D" w:rsidP="00F37A0D">
      <w:r w:rsidRPr="007B03FC">
        <w:t>Blandt de væsentligste anlægsprojekter i perioden er stadion, de større byudviklingsprojekter (de bynære havnearealer, Godsbanen, Lisbjerg, Sydhavnskvarteret, Tage-Hansensgade/Amtssygehuset), udgifter til byggemodning, den grønne mobilitetsplan, dagtilbuds- samt skoleudbygning, anlægspuljen til idræts- og fritidsfaciliteter, samt vedligeholdelse og genopretning af kommunale bygninger og veje. Hertil kommer en lang række mindre projekter.</w:t>
      </w:r>
    </w:p>
    <w:p w14:paraId="5AB9DEC6" w14:textId="77777777" w:rsidR="00F37A0D" w:rsidRPr="007B03FC" w:rsidRDefault="00F37A0D" w:rsidP="00F37A0D">
      <w:r w:rsidRPr="007B03FC">
        <w:t xml:space="preserve">Anlægsindtægterne i perioden omfatter bl.a. jordsalgsindtægter fra de større byudviklingsprojekter. Herudover er der indtægter fra andet jordsalg. </w:t>
      </w:r>
    </w:p>
    <w:p w14:paraId="5BE414B5" w14:textId="0F8BCEA4" w:rsidR="00B625C7" w:rsidRPr="00446F96" w:rsidRDefault="00B625C7">
      <w:pPr>
        <w:spacing w:after="160" w:line="259" w:lineRule="auto"/>
        <w:rPr>
          <w:color w:val="FF0000"/>
        </w:rPr>
      </w:pPr>
      <w:r w:rsidRPr="00446F96">
        <w:rPr>
          <w:color w:val="FF0000"/>
        </w:rPr>
        <w:br w:type="page"/>
      </w:r>
    </w:p>
    <w:p w14:paraId="2CE8F036" w14:textId="5D721A4E" w:rsidR="00A55C4D" w:rsidRPr="005A5066" w:rsidRDefault="00A55C4D" w:rsidP="00410E57">
      <w:pPr>
        <w:pStyle w:val="Overskrift1"/>
      </w:pPr>
      <w:bookmarkStart w:id="71" w:name="_Toc198722366"/>
      <w:bookmarkStart w:id="72" w:name="_Toc214949734"/>
      <w:r>
        <w:rPr>
          <w:noProof/>
        </w:rPr>
        <w:lastRenderedPageBreak/>
        <w:drawing>
          <wp:anchor distT="0" distB="0" distL="114300" distR="114300" simplePos="0" relativeHeight="251658245" behindDoc="0" locked="0" layoutInCell="1" allowOverlap="1" wp14:anchorId="7F540C96" wp14:editId="5673CB31">
            <wp:simplePos x="0" y="0"/>
            <wp:positionH relativeFrom="column">
              <wp:posOffset>5118735</wp:posOffset>
            </wp:positionH>
            <wp:positionV relativeFrom="paragraph">
              <wp:posOffset>146685</wp:posOffset>
            </wp:positionV>
            <wp:extent cx="1371600" cy="1114425"/>
            <wp:effectExtent l="0" t="0" r="0" b="9525"/>
            <wp:wrapNone/>
            <wp:docPr id="19" name="Billede 19" descr="Et billede, der indeholder Font/skrifttype, tekst, design, typografi&#10;&#10;Automatisk genereret beskrivelse med mellem ti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Font/skrifttype, tekst, design, typografi&#10;&#10;Automatisk genereret beskrivelse med mellem tillid"/>
                    <pic:cNvPicPr/>
                  </pic:nvPicPr>
                  <pic:blipFill>
                    <a:blip r:embed="rId25">
                      <a:extLst>
                        <a:ext uri="{28A0092B-C50C-407E-A947-70E740481C1C}">
                          <a14:useLocalDpi xmlns:a14="http://schemas.microsoft.com/office/drawing/2010/main" val="0"/>
                        </a:ext>
                      </a:extLst>
                    </a:blip>
                    <a:stretch>
                      <a:fillRect/>
                    </a:stretch>
                  </pic:blipFill>
                  <pic:spPr>
                    <a:xfrm>
                      <a:off x="0" y="0"/>
                      <a:ext cx="1371600" cy="1114425"/>
                    </a:xfrm>
                    <a:prstGeom prst="rect">
                      <a:avLst/>
                    </a:prstGeom>
                  </pic:spPr>
                </pic:pic>
              </a:graphicData>
            </a:graphic>
          </wp:anchor>
        </w:drawing>
      </w:r>
      <w:r w:rsidRPr="005A5066">
        <w:t>Børn og Unge</w:t>
      </w:r>
      <w:bookmarkEnd w:id="2"/>
      <w:bookmarkEnd w:id="71"/>
      <w:bookmarkEnd w:id="72"/>
    </w:p>
    <w:p w14:paraId="45368B6F" w14:textId="77777777" w:rsidR="00A55C4D" w:rsidRDefault="00A55C4D" w:rsidP="00A55C4D">
      <w:r w:rsidRPr="00BB789C">
        <w:t>Den overordnede politiske vision for</w:t>
      </w:r>
      <w:r w:rsidRPr="2B67C3B5">
        <w:t xml:space="preserve"> Børn og Unge er fastlagt i børne- og ungepolitikken, som det samlede byråd vedtog i 20</w:t>
      </w:r>
      <w:r>
        <w:t>23</w:t>
      </w:r>
      <w:r w:rsidRPr="2B67C3B5">
        <w:t>. Børne- og ungepolitikken udgør grundlaget for arbejdet med alle børn og unge fra 0-18 år – lige fra det første møde med sundhedsplejersken over barnets dagtilbuds-, skole- og fritidsliv og til vejen ind i en ungdomsuddannelse.  </w:t>
      </w:r>
    </w:p>
    <w:p w14:paraId="7CF808B7" w14:textId="77777777" w:rsidR="00A55C4D" w:rsidRPr="00F82898" w:rsidRDefault="00A55C4D" w:rsidP="00A55C4D">
      <w:pPr>
        <w:tabs>
          <w:tab w:val="left" w:pos="6379"/>
        </w:tabs>
        <w:spacing w:after="0" w:line="240" w:lineRule="auto"/>
        <w:ind w:right="437"/>
        <w:jc w:val="both"/>
        <w:textAlignment w:val="baseline"/>
        <w:rPr>
          <w:rFonts w:ascii="Segoe UI" w:eastAsia="Times New Roman" w:hAnsi="Segoe UI" w:cs="Segoe UI"/>
          <w:color w:val="404040"/>
          <w:sz w:val="18"/>
          <w:szCs w:val="18"/>
          <w:lang w:eastAsia="da-DK"/>
        </w:rPr>
      </w:pPr>
      <w:r w:rsidRPr="2B67C3B5">
        <w:rPr>
          <w:rFonts w:eastAsia="Times New Roman" w:cs="Arial"/>
          <w:b/>
          <w:bCs/>
          <w:color w:val="404040" w:themeColor="accent6" w:themeTint="BF"/>
          <w:lang w:eastAsia="da-DK"/>
        </w:rPr>
        <w:t xml:space="preserve">Politisk retning </w:t>
      </w:r>
      <w:r>
        <w:rPr>
          <w:rFonts w:eastAsia="Times New Roman" w:cs="Arial"/>
          <w:b/>
          <w:bCs/>
          <w:color w:val="404040" w:themeColor="accent6" w:themeTint="BF"/>
          <w:lang w:eastAsia="da-DK"/>
        </w:rPr>
        <w:t>for</w:t>
      </w:r>
      <w:r w:rsidRPr="2B67C3B5">
        <w:rPr>
          <w:rFonts w:eastAsia="Times New Roman" w:cs="Arial"/>
          <w:b/>
          <w:bCs/>
          <w:color w:val="404040" w:themeColor="accent6" w:themeTint="BF"/>
          <w:lang w:eastAsia="da-DK"/>
        </w:rPr>
        <w:t xml:space="preserve"> budgettet</w:t>
      </w:r>
      <w:r w:rsidRPr="2B67C3B5">
        <w:rPr>
          <w:rFonts w:eastAsia="Times New Roman" w:cs="Arial"/>
          <w:color w:val="404040" w:themeColor="accent6" w:themeTint="BF"/>
          <w:lang w:eastAsia="da-DK"/>
        </w:rPr>
        <w:t> </w:t>
      </w:r>
    </w:p>
    <w:p w14:paraId="52734147" w14:textId="77777777" w:rsidR="00A55C4D" w:rsidRPr="000F7D06" w:rsidRDefault="00A55C4D" w:rsidP="00A55C4D">
      <w:r w:rsidRPr="2B67C3B5">
        <w:t xml:space="preserve">Rådmanden for Børn og Unge har, i samarbejde med Børn- og Unge-udvalget, derudover formuleret tre politiske retninger i budgettet. Der sættes retninger, som skal skabe mere værdi for børn, unge og forældre samt medarbejdere og samarbejdspartnere. Derudover skal de bidrage til </w:t>
      </w:r>
      <w:r>
        <w:t xml:space="preserve">håndtering af </w:t>
      </w:r>
      <w:r w:rsidRPr="2B67C3B5">
        <w:t>vigtige samfundsmæssige udfordringer og tværgående indsatser.  </w:t>
      </w:r>
    </w:p>
    <w:p w14:paraId="2A9C10BE" w14:textId="77777777" w:rsidR="00A55C4D" w:rsidRDefault="00A55C4D" w:rsidP="00A55C4D">
      <w:r w:rsidRPr="2B67C3B5">
        <w:t>De tre politiske retninger er tre gennemgående og langsigtede politiske målsætninger. De er udarbejdet og formuleret med tæt sammenhæng til rådmandens egne pejlemærker, de perspektiver fra børn, unge og forældre, der er fremkommet i processen med fornyelse af børne- og ungepolitikken, undersøgelse af DSA-området samt indsigterne fra analysen af bredere børnefællesskaber, specialtilbud og PPR i 2022. </w:t>
      </w:r>
    </w:p>
    <w:p w14:paraId="403B1B98" w14:textId="77777777" w:rsidR="00A55C4D" w:rsidRPr="00952157" w:rsidRDefault="00A55C4D" w:rsidP="00A55C4D">
      <w:pPr>
        <w:rPr>
          <w:rFonts w:ascii="Segoe UI" w:hAnsi="Segoe UI" w:cs="Segoe UI"/>
          <w:i/>
          <w:iCs/>
          <w:color w:val="404040"/>
          <w:sz w:val="18"/>
          <w:szCs w:val="18"/>
          <w:lang w:eastAsia="da-DK"/>
        </w:rPr>
      </w:pPr>
      <w:r w:rsidRPr="00952157">
        <w:rPr>
          <w:i/>
          <w:iCs/>
          <w:lang w:eastAsia="da-DK"/>
        </w:rPr>
        <w:t>1. Flere børn og unge skal trives i de lokale fællesskaber </w:t>
      </w:r>
    </w:p>
    <w:p w14:paraId="369E7681" w14:textId="77777777" w:rsidR="00A55C4D" w:rsidRDefault="00A55C4D" w:rsidP="00A55C4D">
      <w:r w:rsidRPr="2B67C3B5">
        <w:t>Den første retning omhandler en aktuel samfundsmæssig udfordring om stigende mistrivsel blandt børn og unge. Målet retter sig både imod individet og fællesskabet, og der er et behov for et kontinuerligt og tværfagligt fokus for at sikre en udvikling i den rigtige retning. Dette involverer både de lokale dagtilbud, skoler og fritidstilbud samt foreningsliv og civilsamfund, der også har en stor andel i trivslen blandt børnene og de unge.  </w:t>
      </w:r>
    </w:p>
    <w:p w14:paraId="7834F5FF" w14:textId="77777777" w:rsidR="00A55C4D" w:rsidRPr="00952157" w:rsidRDefault="00A55C4D" w:rsidP="00A55C4D">
      <w:pPr>
        <w:rPr>
          <w:rFonts w:ascii="Segoe UI" w:hAnsi="Segoe UI" w:cs="Segoe UI"/>
          <w:i/>
          <w:iCs/>
          <w:color w:val="404040"/>
          <w:sz w:val="18"/>
          <w:szCs w:val="18"/>
          <w:lang w:eastAsia="da-DK"/>
        </w:rPr>
      </w:pPr>
      <w:r w:rsidRPr="00952157">
        <w:rPr>
          <w:i/>
          <w:iCs/>
          <w:lang w:eastAsia="da-DK"/>
        </w:rPr>
        <w:t>2. Forældre, børn og unge skal opleve mere sammenhængende forløb på tværs af Aarhus Kommunes forskellige tilbud </w:t>
      </w:r>
    </w:p>
    <w:p w14:paraId="22CE2E40" w14:textId="77777777" w:rsidR="00A55C4D" w:rsidRDefault="00A55C4D" w:rsidP="00A55C4D">
      <w:r w:rsidRPr="2B67C3B5">
        <w:t>Den anden retning baserer sig på forældreindsigter der er fremkommet i processen med fornyelse af børne- og ungepolitikken samt indsigterne fra analysen af bredere børnefællesskaber, specialtilbud og PPR i 2022. Her udtrykker hovedparten af forældrene et stærkt ønske om en mere sammenhængende og koordineret indsats på tværs af Aarhus Kommune, hvilket også er i tråd med tænkningen i Aarhuskompasset.  </w:t>
      </w:r>
    </w:p>
    <w:p w14:paraId="5AD11568" w14:textId="77777777" w:rsidR="00A55C4D" w:rsidRPr="00952157" w:rsidRDefault="00A55C4D" w:rsidP="00A55C4D">
      <w:pPr>
        <w:rPr>
          <w:rFonts w:ascii="Segoe UI" w:hAnsi="Segoe UI" w:cs="Segoe UI"/>
          <w:i/>
          <w:iCs/>
          <w:color w:val="404040"/>
          <w:sz w:val="18"/>
          <w:szCs w:val="18"/>
          <w:lang w:eastAsia="da-DK"/>
        </w:rPr>
      </w:pPr>
      <w:r w:rsidRPr="00952157">
        <w:rPr>
          <w:i/>
          <w:iCs/>
          <w:lang w:eastAsia="da-DK"/>
        </w:rPr>
        <w:t>3. Bedre tid til lokal inddragelse og forankring af indsatser </w:t>
      </w:r>
    </w:p>
    <w:p w14:paraId="222F0D8D" w14:textId="77777777" w:rsidR="00A55C4D" w:rsidRDefault="00A55C4D" w:rsidP="00A55C4D">
      <w:r w:rsidRPr="2B67C3B5">
        <w:t>Den tredje retning er inspireret af rådmandens egne pejlemærker og tager afsæt i tænkningen i Aarhuskompasset. Der er en generel opmærksomhed på at sikre en grundig forankring af indsatser med afsæt i lokale behov.  </w:t>
      </w:r>
    </w:p>
    <w:p w14:paraId="02279ABD" w14:textId="77777777" w:rsidR="00A55C4D" w:rsidRPr="004D2782" w:rsidRDefault="00A55C4D" w:rsidP="00A55C4D">
      <w:pPr>
        <w:pStyle w:val="Overskrift3"/>
        <w:tabs>
          <w:tab w:val="left" w:pos="6379"/>
        </w:tabs>
        <w:ind w:right="437"/>
        <w:jc w:val="both"/>
      </w:pPr>
      <w:bookmarkStart w:id="73" w:name="_Toc198722367"/>
      <w:bookmarkStart w:id="74" w:name="_Toc503853599"/>
      <w:r w:rsidRPr="004D2782">
        <w:t>YDELSER</w:t>
      </w:r>
      <w:bookmarkEnd w:id="73"/>
    </w:p>
    <w:bookmarkEnd w:id="74"/>
    <w:p w14:paraId="44680732" w14:textId="77777777" w:rsidR="00A55C4D" w:rsidRPr="000F7D06" w:rsidRDefault="00A55C4D" w:rsidP="00A55C4D">
      <w:r w:rsidRPr="000F7D06">
        <w:t xml:space="preserve">Børn og Unge har ansvaret for hovedparten af de kommunale tilbud til de 0-18-årige, herunder ansvar for følgende ydelser: </w:t>
      </w:r>
    </w:p>
    <w:p w14:paraId="65E8EE64" w14:textId="77777777" w:rsidR="00A55C4D" w:rsidRPr="002F39FB" w:rsidRDefault="00A55C4D" w:rsidP="00A55C4D">
      <w:pPr>
        <w:pStyle w:val="Punktopstillingspalte"/>
        <w:tabs>
          <w:tab w:val="left" w:pos="6379"/>
        </w:tabs>
        <w:ind w:right="437"/>
        <w:jc w:val="both"/>
      </w:pPr>
      <w:r w:rsidRPr="00F44F0F">
        <w:t>Dagtilbud, herunder dagplejen</w:t>
      </w:r>
    </w:p>
    <w:p w14:paraId="340E7262" w14:textId="77777777" w:rsidR="00A55C4D" w:rsidRPr="002F39FB" w:rsidRDefault="00A55C4D" w:rsidP="00A55C4D">
      <w:pPr>
        <w:pStyle w:val="Punktopstillingspalte"/>
        <w:tabs>
          <w:tab w:val="left" w:pos="6379"/>
        </w:tabs>
        <w:ind w:right="437"/>
        <w:jc w:val="both"/>
      </w:pPr>
      <w:r w:rsidRPr="002F39FB">
        <w:t xml:space="preserve">Folkeskoler, herunder skolefritidsordninger </w:t>
      </w:r>
    </w:p>
    <w:p w14:paraId="2946DD57" w14:textId="77777777" w:rsidR="00A55C4D" w:rsidRPr="002F39FB" w:rsidRDefault="00A55C4D" w:rsidP="00A55C4D">
      <w:pPr>
        <w:pStyle w:val="Punktopstillingspalte"/>
        <w:tabs>
          <w:tab w:val="left" w:pos="6379"/>
        </w:tabs>
        <w:ind w:right="437"/>
        <w:jc w:val="both"/>
      </w:pPr>
      <w:r w:rsidRPr="002F39FB">
        <w:t xml:space="preserve">Fritids- og ungdomsskoletilbud </w:t>
      </w:r>
    </w:p>
    <w:p w14:paraId="1EA60DE0" w14:textId="77777777" w:rsidR="00A55C4D" w:rsidRDefault="00A55C4D" w:rsidP="00A55C4D">
      <w:pPr>
        <w:pStyle w:val="Punktopstillingspalte"/>
        <w:tabs>
          <w:tab w:val="left" w:pos="6379"/>
        </w:tabs>
        <w:ind w:right="437"/>
        <w:jc w:val="both"/>
      </w:pPr>
      <w:r w:rsidRPr="002F39FB">
        <w:t>Børnesundhed, herunder Sundhedsplejen og Tandplejen</w:t>
      </w:r>
      <w:r>
        <w:t>,</w:t>
      </w:r>
      <w:r w:rsidRPr="002F39FB">
        <w:t xml:space="preserve"> </w:t>
      </w:r>
      <w:r w:rsidRPr="00F44F0F">
        <w:t xml:space="preserve">Vidtgående specialundervisning til børn, specialskoler, sprogstøtte samt specialpædagogisk bistand </w:t>
      </w:r>
    </w:p>
    <w:p w14:paraId="6D93D205" w14:textId="77777777" w:rsidR="00A55C4D" w:rsidRPr="002F39FB" w:rsidRDefault="00A55C4D" w:rsidP="00A55C4D">
      <w:pPr>
        <w:pStyle w:val="Punktopstillingspalte"/>
        <w:numPr>
          <w:ilvl w:val="0"/>
          <w:numId w:val="0"/>
        </w:numPr>
        <w:tabs>
          <w:tab w:val="left" w:pos="6379"/>
        </w:tabs>
        <w:ind w:right="437"/>
        <w:jc w:val="both"/>
      </w:pPr>
    </w:p>
    <w:p w14:paraId="5AECFAE2" w14:textId="77777777" w:rsidR="00A55C4D" w:rsidRDefault="00A55C4D" w:rsidP="00A55C4D">
      <w:pPr>
        <w:pStyle w:val="Overskrift3"/>
        <w:tabs>
          <w:tab w:val="left" w:pos="6379"/>
        </w:tabs>
        <w:ind w:right="437"/>
        <w:jc w:val="both"/>
      </w:pPr>
      <w:bookmarkStart w:id="75" w:name="_Toc503853603"/>
      <w:bookmarkStart w:id="76" w:name="_Toc198722368"/>
      <w:r w:rsidRPr="001A5479">
        <w:lastRenderedPageBreak/>
        <w:t>RESSOURCER</w:t>
      </w:r>
      <w:bookmarkEnd w:id="75"/>
      <w:bookmarkEnd w:id="76"/>
    </w:p>
    <w:p w14:paraId="50618DB0" w14:textId="77777777" w:rsidR="00A55C4D" w:rsidRPr="000F7D06" w:rsidRDefault="00A55C4D" w:rsidP="00A55C4D">
      <w:r w:rsidRPr="000F7D06">
        <w:t>Det samlede bruttobudget for Børn og Unge er på ca. 7,</w:t>
      </w:r>
      <w:r>
        <w:t>4</w:t>
      </w:r>
      <w:r w:rsidRPr="000F7D06">
        <w:t xml:space="preserve"> mia. kr. i 202</w:t>
      </w:r>
      <w:r>
        <w:t>6</w:t>
      </w:r>
      <w:r w:rsidRPr="000F7D06">
        <w:t>. Indtægterne udgør ca. 1,</w:t>
      </w:r>
      <w:r>
        <w:t>3</w:t>
      </w:r>
      <w:r w:rsidRPr="000F7D06">
        <w:t xml:space="preserve"> mia. kr. og består primært af forældrebetalinger for dagtilbud og SFO. Det egentlige kommunale budget på Børn og Unges område udgør dermed ca. </w:t>
      </w:r>
      <w:r>
        <w:t>6,1</w:t>
      </w:r>
      <w:r w:rsidRPr="000F7D06">
        <w:t xml:space="preserve"> mia. kr. Størstedelen af budgettet anvendes til service på de borgernære områder såsom børnepasning, folkeskole og fritidsområdet i et 0-18-årsperspektiv. </w:t>
      </w:r>
    </w:p>
    <w:p w14:paraId="49856DC2" w14:textId="77777777" w:rsidR="00A55C4D" w:rsidRDefault="00A55C4D" w:rsidP="00A55C4D">
      <w:r w:rsidRPr="000F7D06">
        <w:t>I figuren nedenfor fremgår det, hvordan udgifterne vil blive brugt på de enkelte områder i afdelingen:</w:t>
      </w:r>
    </w:p>
    <w:p w14:paraId="50BC8DD9" w14:textId="77777777" w:rsidR="00A55C4D" w:rsidRPr="001F6562" w:rsidRDefault="00A55C4D" w:rsidP="00A55C4D">
      <w:pPr>
        <w:pStyle w:val="Billedoverskrift"/>
        <w:tabs>
          <w:tab w:val="left" w:pos="6379"/>
        </w:tabs>
        <w:ind w:right="437"/>
        <w:jc w:val="both"/>
      </w:pPr>
      <w:r w:rsidRPr="001F6562">
        <w:rPr>
          <w:noProof/>
        </w:rPr>
        <w:drawing>
          <wp:anchor distT="0" distB="0" distL="114300" distR="114300" simplePos="0" relativeHeight="251658254" behindDoc="1" locked="0" layoutInCell="1" allowOverlap="1" wp14:anchorId="0140B898" wp14:editId="0096531D">
            <wp:simplePos x="0" y="0"/>
            <wp:positionH relativeFrom="page">
              <wp:posOffset>548640</wp:posOffset>
            </wp:positionH>
            <wp:positionV relativeFrom="paragraph">
              <wp:posOffset>346710</wp:posOffset>
            </wp:positionV>
            <wp:extent cx="4403725" cy="2669540"/>
            <wp:effectExtent l="0" t="0" r="15875" b="16510"/>
            <wp:wrapTopAndBottom/>
            <wp:docPr id="1338034276" name="Diagram 1338034276">
              <a:extLst xmlns:a="http://schemas.openxmlformats.org/drawingml/2006/main">
                <a:ext uri="{FF2B5EF4-FFF2-40B4-BE49-F238E27FC236}">
                  <a16:creationId xmlns:a16="http://schemas.microsoft.com/office/drawing/2014/main" id="{05418671-FAE2-4AC3-94BC-C8ED270A5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1F6562">
        <w:t>Budget 202</w:t>
      </w:r>
      <w:r>
        <w:t>6</w:t>
      </w:r>
      <w:r w:rsidRPr="001F6562">
        <w:t xml:space="preserve"> på </w:t>
      </w:r>
      <w:r>
        <w:t>6.119</w:t>
      </w:r>
      <w:r w:rsidRPr="001F6562">
        <w:t xml:space="preserve"> mio. kr.</w:t>
      </w:r>
    </w:p>
    <w:p w14:paraId="6C9A9486" w14:textId="77777777" w:rsidR="00A55C4D" w:rsidRDefault="00A55C4D" w:rsidP="00A55C4D">
      <w:pPr>
        <w:tabs>
          <w:tab w:val="left" w:pos="6379"/>
        </w:tabs>
        <w:ind w:right="437"/>
        <w:jc w:val="both"/>
      </w:pPr>
    </w:p>
    <w:p w14:paraId="3C328860" w14:textId="77777777" w:rsidR="00A55C4D" w:rsidRPr="001A5479" w:rsidRDefault="00A55C4D" w:rsidP="00A55C4D">
      <w:pPr>
        <w:pStyle w:val="Overskrift3"/>
        <w:tabs>
          <w:tab w:val="left" w:pos="6379"/>
        </w:tabs>
        <w:ind w:right="437"/>
        <w:jc w:val="both"/>
      </w:pPr>
      <w:bookmarkStart w:id="77" w:name="_Toc198722369"/>
      <w:r>
        <w:t>UDVIKLING I BUDGETTET</w:t>
      </w:r>
      <w:bookmarkEnd w:id="77"/>
    </w:p>
    <w:p w14:paraId="79A6AA55" w14:textId="77777777" w:rsidR="00A55C4D" w:rsidRPr="000F7D06" w:rsidRDefault="00A55C4D" w:rsidP="00A55C4D">
      <w:r w:rsidRPr="000F7D06">
        <w:t>Der er en stigende profil i budgettet i forhold til 202</w:t>
      </w:r>
      <w:r>
        <w:t>5</w:t>
      </w:r>
      <w:r w:rsidRPr="000F7D06">
        <w:t>. Aarhus er en by i vækst i disse år, hvilket afspejles i Børn og Unges budget, der vokser i budgetperioden via budgetmodellerne</w:t>
      </w:r>
      <w:r>
        <w:t>. Det er særligt budgettet på dagtilbudsområdet der øges som følge af forventet stigende børnetal</w:t>
      </w:r>
      <w:r w:rsidRPr="000F7D06">
        <w:t>. Midler fra budgetmodellerne justerer Børn og Unges budget på baggrund af demografiudviklingen og har til formål at sikre, at serviceniveauet, når der tages højde for besparelser kan fastholdes (med forudsatte stordriftsfordele i modellerne) samtidig med, at der indskrives flere i Børn og Unges tilbud.</w:t>
      </w:r>
    </w:p>
    <w:p w14:paraId="3B0FF979" w14:textId="77777777" w:rsidR="00A55C4D" w:rsidRDefault="00A55C4D" w:rsidP="00A55C4D">
      <w:pPr>
        <w:pStyle w:val="Tabeloverskrift"/>
        <w:tabs>
          <w:tab w:val="left" w:pos="6379"/>
        </w:tabs>
        <w:ind w:right="437"/>
        <w:jc w:val="both"/>
        <w:rPr>
          <w:b/>
          <w:bCs/>
          <w:color w:val="404040" w:themeColor="text1" w:themeTint="BF"/>
        </w:rPr>
      </w:pPr>
    </w:p>
    <w:p w14:paraId="776BEBAA" w14:textId="731300BB" w:rsidR="00A55C4D" w:rsidRPr="00A20E52" w:rsidRDefault="00A55C4D" w:rsidP="00A55C4D">
      <w:pPr>
        <w:pStyle w:val="Tabeloverskrift"/>
        <w:tabs>
          <w:tab w:val="left" w:pos="6379"/>
        </w:tabs>
        <w:ind w:right="437"/>
        <w:jc w:val="both"/>
        <w:rPr>
          <w:b/>
          <w:bCs/>
          <w:color w:val="404040" w:themeColor="text1" w:themeTint="BF"/>
        </w:rPr>
      </w:pPr>
      <w:r w:rsidRPr="00A20E52">
        <w:rPr>
          <w:b/>
          <w:bCs/>
          <w:color w:val="404040" w:themeColor="text1" w:themeTint="BF"/>
        </w:rPr>
        <w:t>Børn og Unges regnskab 202</w:t>
      </w:r>
      <w:r>
        <w:rPr>
          <w:b/>
          <w:bCs/>
          <w:color w:val="404040" w:themeColor="text1" w:themeTint="BF"/>
        </w:rPr>
        <w:t>4</w:t>
      </w:r>
      <w:r w:rsidRPr="00A20E52">
        <w:rPr>
          <w:b/>
          <w:bCs/>
          <w:color w:val="404040" w:themeColor="text1" w:themeTint="BF"/>
        </w:rPr>
        <w:t xml:space="preserve"> og budget for 202</w:t>
      </w:r>
      <w:r>
        <w:rPr>
          <w:b/>
          <w:bCs/>
          <w:color w:val="404040" w:themeColor="text1" w:themeTint="BF"/>
        </w:rPr>
        <w:t>5</w:t>
      </w:r>
      <w:r w:rsidRPr="00A20E52">
        <w:rPr>
          <w:b/>
          <w:bCs/>
          <w:color w:val="404040" w:themeColor="text1" w:themeTint="BF"/>
        </w:rPr>
        <w:t xml:space="preserve"> til 202</w:t>
      </w:r>
      <w:r>
        <w:rPr>
          <w:b/>
          <w:bCs/>
          <w:color w:val="404040" w:themeColor="text1" w:themeTint="BF"/>
        </w:rPr>
        <w:t>9</w:t>
      </w:r>
    </w:p>
    <w:tbl>
      <w:tblPr>
        <w:tblW w:w="10229" w:type="dxa"/>
        <w:tblBorders>
          <w:top w:val="single" w:sz="4" w:space="0" w:color="5F9F2A" w:themeColor="accent1"/>
          <w:left w:val="single" w:sz="4" w:space="0" w:color="5F9F2A" w:themeColor="accent1"/>
          <w:bottom w:val="single" w:sz="4" w:space="0" w:color="5F9F2A" w:themeColor="accent1"/>
          <w:right w:val="single" w:sz="4" w:space="0" w:color="5F9F2A" w:themeColor="accent1"/>
          <w:insideH w:val="single" w:sz="4" w:space="0" w:color="5F9F2A" w:themeColor="accent1"/>
          <w:insideV w:val="single" w:sz="4" w:space="0" w:color="5F9F2A" w:themeColor="accent1"/>
        </w:tblBorders>
        <w:tblCellMar>
          <w:left w:w="70" w:type="dxa"/>
          <w:right w:w="70" w:type="dxa"/>
        </w:tblCellMar>
        <w:tblLook w:val="04A0" w:firstRow="1" w:lastRow="0" w:firstColumn="1" w:lastColumn="0" w:noHBand="0" w:noVBand="1"/>
      </w:tblPr>
      <w:tblGrid>
        <w:gridCol w:w="4453"/>
        <w:gridCol w:w="1041"/>
        <w:gridCol w:w="947"/>
        <w:gridCol w:w="947"/>
        <w:gridCol w:w="947"/>
        <w:gridCol w:w="947"/>
        <w:gridCol w:w="947"/>
      </w:tblGrid>
      <w:tr w:rsidR="00A55C4D" w:rsidRPr="007144F4" w14:paraId="55A7F989" w14:textId="77777777" w:rsidTr="00EA2A90">
        <w:trPr>
          <w:trHeight w:val="284"/>
        </w:trPr>
        <w:tc>
          <w:tcPr>
            <w:tcW w:w="0" w:type="auto"/>
            <w:shd w:val="clear" w:color="auto" w:fill="5F9F2A"/>
            <w:noWrap/>
            <w:vAlign w:val="center"/>
            <w:hideMark/>
          </w:tcPr>
          <w:p w14:paraId="023CC09D" w14:textId="77777777" w:rsidR="00A55C4D" w:rsidRPr="007144F4" w:rsidRDefault="00A55C4D" w:rsidP="00C96598">
            <w:pPr>
              <w:pStyle w:val="Tabeloverskrift"/>
              <w:jc w:val="both"/>
              <w:rPr>
                <w:lang w:eastAsia="da-DK"/>
              </w:rPr>
            </w:pPr>
            <w:r>
              <w:rPr>
                <w:lang w:eastAsia="da-DK"/>
              </w:rPr>
              <w:t xml:space="preserve">Mio. kr. i 2026-priser </w:t>
            </w:r>
          </w:p>
        </w:tc>
        <w:tc>
          <w:tcPr>
            <w:tcW w:w="1041" w:type="dxa"/>
            <w:shd w:val="clear" w:color="auto" w:fill="5F9F2A"/>
            <w:vAlign w:val="center"/>
          </w:tcPr>
          <w:p w14:paraId="6FB5F138" w14:textId="77777777" w:rsidR="00A55C4D" w:rsidRPr="00C96598" w:rsidRDefault="00A55C4D" w:rsidP="00C96598">
            <w:pPr>
              <w:pStyle w:val="Tabelr"/>
              <w:rPr>
                <w:color w:val="FFFFFF" w:themeColor="background1"/>
                <w:lang w:eastAsia="da-DK"/>
              </w:rPr>
            </w:pPr>
            <w:r w:rsidRPr="00C96598">
              <w:rPr>
                <w:color w:val="FFFFFF" w:themeColor="background1"/>
                <w:lang w:eastAsia="da-DK"/>
              </w:rPr>
              <w:t>Regnskab 2024</w:t>
            </w:r>
          </w:p>
        </w:tc>
        <w:tc>
          <w:tcPr>
            <w:tcW w:w="947" w:type="dxa"/>
            <w:shd w:val="clear" w:color="auto" w:fill="5F9F2A"/>
            <w:vAlign w:val="center"/>
            <w:hideMark/>
          </w:tcPr>
          <w:p w14:paraId="31F3D54D" w14:textId="77777777" w:rsidR="00A55C4D" w:rsidRPr="00C96598" w:rsidRDefault="00A55C4D" w:rsidP="00C96598">
            <w:pPr>
              <w:pStyle w:val="Tabelr"/>
              <w:rPr>
                <w:color w:val="FFFFFF" w:themeColor="background1"/>
                <w:lang w:eastAsia="da-DK"/>
              </w:rPr>
            </w:pPr>
            <w:r w:rsidRPr="00C96598">
              <w:rPr>
                <w:color w:val="FFFFFF" w:themeColor="background1"/>
                <w:lang w:eastAsia="da-DK"/>
              </w:rPr>
              <w:t>Budget 2025</w:t>
            </w:r>
          </w:p>
        </w:tc>
        <w:tc>
          <w:tcPr>
            <w:tcW w:w="947" w:type="dxa"/>
            <w:shd w:val="clear" w:color="auto" w:fill="5F9F2A"/>
            <w:vAlign w:val="center"/>
            <w:hideMark/>
          </w:tcPr>
          <w:p w14:paraId="724AC15D" w14:textId="77777777" w:rsidR="00A55C4D" w:rsidRPr="00C96598" w:rsidRDefault="00A55C4D" w:rsidP="00C96598">
            <w:pPr>
              <w:pStyle w:val="Tabelr"/>
              <w:rPr>
                <w:color w:val="FFFFFF" w:themeColor="background1"/>
                <w:lang w:eastAsia="da-DK"/>
              </w:rPr>
            </w:pPr>
            <w:r w:rsidRPr="00C96598">
              <w:rPr>
                <w:color w:val="FFFFFF" w:themeColor="background1"/>
                <w:lang w:eastAsia="da-DK"/>
              </w:rPr>
              <w:t>Budget 2026</w:t>
            </w:r>
          </w:p>
        </w:tc>
        <w:tc>
          <w:tcPr>
            <w:tcW w:w="947" w:type="dxa"/>
            <w:shd w:val="clear" w:color="auto" w:fill="5F9F2A"/>
            <w:vAlign w:val="center"/>
            <w:hideMark/>
          </w:tcPr>
          <w:p w14:paraId="38E8F72F" w14:textId="77777777" w:rsidR="00A55C4D" w:rsidRPr="00C96598" w:rsidRDefault="00A55C4D" w:rsidP="00C96598">
            <w:pPr>
              <w:pStyle w:val="Tabelr"/>
              <w:rPr>
                <w:color w:val="FFFFFF" w:themeColor="background1"/>
                <w:lang w:eastAsia="da-DK"/>
              </w:rPr>
            </w:pPr>
            <w:r w:rsidRPr="00C96598">
              <w:rPr>
                <w:color w:val="FFFFFF" w:themeColor="background1"/>
                <w:lang w:eastAsia="da-DK"/>
              </w:rPr>
              <w:t>Overslag 2027</w:t>
            </w:r>
          </w:p>
        </w:tc>
        <w:tc>
          <w:tcPr>
            <w:tcW w:w="947" w:type="dxa"/>
            <w:shd w:val="clear" w:color="auto" w:fill="5F9F2A"/>
            <w:vAlign w:val="center"/>
          </w:tcPr>
          <w:p w14:paraId="5C5F9D37" w14:textId="77777777" w:rsidR="00A55C4D" w:rsidRPr="00C96598" w:rsidRDefault="00A55C4D" w:rsidP="00C96598">
            <w:pPr>
              <w:pStyle w:val="Tabelr"/>
              <w:rPr>
                <w:color w:val="FFFFFF" w:themeColor="background1"/>
                <w:lang w:eastAsia="da-DK"/>
              </w:rPr>
            </w:pPr>
            <w:r w:rsidRPr="00C96598">
              <w:rPr>
                <w:color w:val="FFFFFF" w:themeColor="background1"/>
                <w:lang w:eastAsia="da-DK"/>
              </w:rPr>
              <w:t>Overslag 2028</w:t>
            </w:r>
          </w:p>
        </w:tc>
        <w:tc>
          <w:tcPr>
            <w:tcW w:w="947" w:type="dxa"/>
            <w:shd w:val="clear" w:color="auto" w:fill="5F9F2A"/>
            <w:tcMar>
              <w:left w:w="57" w:type="dxa"/>
              <w:right w:w="57" w:type="dxa"/>
            </w:tcMar>
            <w:vAlign w:val="center"/>
            <w:hideMark/>
          </w:tcPr>
          <w:p w14:paraId="5B1F2A56" w14:textId="77777777" w:rsidR="00A55C4D" w:rsidRPr="00C96598" w:rsidRDefault="00A55C4D" w:rsidP="00C96598">
            <w:pPr>
              <w:pStyle w:val="Tabelr"/>
              <w:rPr>
                <w:color w:val="FFFFFF" w:themeColor="background1"/>
                <w:lang w:eastAsia="da-DK"/>
              </w:rPr>
            </w:pPr>
            <w:r w:rsidRPr="00C96598">
              <w:rPr>
                <w:color w:val="FFFFFF" w:themeColor="background1"/>
                <w:lang w:eastAsia="da-DK"/>
              </w:rPr>
              <w:t>Overslag 2029</w:t>
            </w:r>
          </w:p>
        </w:tc>
      </w:tr>
      <w:tr w:rsidR="00B04451" w:rsidRPr="00215A1F" w14:paraId="47A02A54" w14:textId="77777777" w:rsidTr="00D57311">
        <w:trPr>
          <w:trHeight w:val="284"/>
        </w:trPr>
        <w:tc>
          <w:tcPr>
            <w:tcW w:w="0" w:type="auto"/>
            <w:vAlign w:val="center"/>
            <w:hideMark/>
          </w:tcPr>
          <w:p w14:paraId="281CE3DF" w14:textId="77777777" w:rsidR="00B04451" w:rsidRPr="00C96598" w:rsidRDefault="00B04451" w:rsidP="00B04451">
            <w:pPr>
              <w:pStyle w:val="Tabelml"/>
            </w:pPr>
            <w:r w:rsidRPr="00215A1F">
              <w:t>Nettodriftsudgifter</w:t>
            </w:r>
          </w:p>
        </w:tc>
        <w:tc>
          <w:tcPr>
            <w:tcW w:w="1041" w:type="dxa"/>
          </w:tcPr>
          <w:p w14:paraId="775EB973" w14:textId="6C1ED1CA" w:rsidR="00B04451" w:rsidRPr="004450A0" w:rsidRDefault="00B04451" w:rsidP="00B04451">
            <w:pPr>
              <w:pStyle w:val="Tabeludfyldningiret"/>
              <w:rPr>
                <w:lang w:eastAsia="da-DK"/>
              </w:rPr>
            </w:pPr>
            <w:r w:rsidRPr="00A53AC8">
              <w:t>5.92</w:t>
            </w:r>
            <w:r>
              <w:t>9</w:t>
            </w:r>
          </w:p>
        </w:tc>
        <w:tc>
          <w:tcPr>
            <w:tcW w:w="947" w:type="dxa"/>
            <w:noWrap/>
          </w:tcPr>
          <w:p w14:paraId="07FD7002" w14:textId="4C62521E" w:rsidR="00B04451" w:rsidRPr="004450A0" w:rsidRDefault="00B04451" w:rsidP="00B04451">
            <w:pPr>
              <w:pStyle w:val="Tabeludfyldningiret"/>
              <w:rPr>
                <w:lang w:eastAsia="da-DK"/>
              </w:rPr>
            </w:pPr>
            <w:r w:rsidRPr="00A53AC8">
              <w:t>5.99</w:t>
            </w:r>
            <w:r>
              <w:t>9</w:t>
            </w:r>
          </w:p>
        </w:tc>
        <w:tc>
          <w:tcPr>
            <w:tcW w:w="947" w:type="dxa"/>
            <w:noWrap/>
          </w:tcPr>
          <w:p w14:paraId="20BEC0B0" w14:textId="36DCB352" w:rsidR="00B04451" w:rsidRPr="004450A0" w:rsidRDefault="00B04451" w:rsidP="00B04451">
            <w:pPr>
              <w:pStyle w:val="Tabeludfyldningiret"/>
              <w:rPr>
                <w:lang w:eastAsia="da-DK"/>
              </w:rPr>
            </w:pPr>
            <w:r w:rsidRPr="00A53AC8">
              <w:t>6.157</w:t>
            </w:r>
          </w:p>
        </w:tc>
        <w:tc>
          <w:tcPr>
            <w:tcW w:w="947" w:type="dxa"/>
            <w:noWrap/>
          </w:tcPr>
          <w:p w14:paraId="50F2F01C" w14:textId="74B20586" w:rsidR="00B04451" w:rsidRPr="004450A0" w:rsidRDefault="00B04451" w:rsidP="00B04451">
            <w:pPr>
              <w:pStyle w:val="Tabeludfyldningiret"/>
              <w:rPr>
                <w:lang w:eastAsia="da-DK"/>
              </w:rPr>
            </w:pPr>
            <w:r w:rsidRPr="00A53AC8">
              <w:t>6.24</w:t>
            </w:r>
            <w:r>
              <w:t>3</w:t>
            </w:r>
          </w:p>
        </w:tc>
        <w:tc>
          <w:tcPr>
            <w:tcW w:w="947" w:type="dxa"/>
          </w:tcPr>
          <w:p w14:paraId="12F249A7" w14:textId="14A84E7B" w:rsidR="00B04451" w:rsidRPr="004450A0" w:rsidRDefault="00B04451" w:rsidP="00B04451">
            <w:pPr>
              <w:pStyle w:val="Tabeludfyldningiret"/>
              <w:rPr>
                <w:lang w:eastAsia="da-DK"/>
              </w:rPr>
            </w:pPr>
            <w:r w:rsidRPr="00A53AC8">
              <w:t>6.32</w:t>
            </w:r>
            <w:r w:rsidR="00AB62E9">
              <w:t>7</w:t>
            </w:r>
          </w:p>
        </w:tc>
        <w:tc>
          <w:tcPr>
            <w:tcW w:w="947" w:type="dxa"/>
            <w:noWrap/>
          </w:tcPr>
          <w:p w14:paraId="74003939" w14:textId="576720B1" w:rsidR="00B04451" w:rsidRPr="004450A0" w:rsidRDefault="00B04451" w:rsidP="00B04451">
            <w:pPr>
              <w:pStyle w:val="Tabeludfyldningiret"/>
              <w:rPr>
                <w:lang w:eastAsia="da-DK"/>
              </w:rPr>
            </w:pPr>
            <w:r w:rsidRPr="00A53AC8">
              <w:t>6.419</w:t>
            </w:r>
          </w:p>
        </w:tc>
      </w:tr>
      <w:tr w:rsidR="00B04451" w:rsidRPr="00215A1F" w14:paraId="6F941EFF" w14:textId="77777777" w:rsidTr="00D57311">
        <w:trPr>
          <w:trHeight w:val="284"/>
        </w:trPr>
        <w:tc>
          <w:tcPr>
            <w:tcW w:w="0" w:type="auto"/>
            <w:vAlign w:val="center"/>
            <w:hideMark/>
          </w:tcPr>
          <w:p w14:paraId="6684C4A3" w14:textId="77777777" w:rsidR="00B04451" w:rsidRPr="00C96598" w:rsidRDefault="00B04451" w:rsidP="00B04451">
            <w:pPr>
              <w:pStyle w:val="Tabelml"/>
            </w:pPr>
            <w:r w:rsidRPr="00215A1F">
              <w:t>Nettoanlægsudgifter</w:t>
            </w:r>
          </w:p>
        </w:tc>
        <w:tc>
          <w:tcPr>
            <w:tcW w:w="1041" w:type="dxa"/>
          </w:tcPr>
          <w:p w14:paraId="0E787F2E" w14:textId="25E50A95" w:rsidR="00B04451" w:rsidRPr="004450A0" w:rsidRDefault="00AB62E9" w:rsidP="00B04451">
            <w:pPr>
              <w:pStyle w:val="Tabeludfyldningiret"/>
              <w:rPr>
                <w:lang w:eastAsia="da-DK"/>
              </w:rPr>
            </w:pPr>
            <w:r>
              <w:t>0</w:t>
            </w:r>
          </w:p>
        </w:tc>
        <w:tc>
          <w:tcPr>
            <w:tcW w:w="947" w:type="dxa"/>
            <w:noWrap/>
          </w:tcPr>
          <w:p w14:paraId="3FB3B2A5" w14:textId="7B8E34EA" w:rsidR="00B04451" w:rsidRPr="004450A0" w:rsidRDefault="00AB62E9" w:rsidP="00B04451">
            <w:pPr>
              <w:pStyle w:val="Tabeludfyldningiret"/>
              <w:rPr>
                <w:lang w:eastAsia="da-DK"/>
              </w:rPr>
            </w:pPr>
            <w:r>
              <w:t>1</w:t>
            </w:r>
          </w:p>
        </w:tc>
        <w:tc>
          <w:tcPr>
            <w:tcW w:w="947" w:type="dxa"/>
            <w:noWrap/>
          </w:tcPr>
          <w:p w14:paraId="6BD940DA" w14:textId="757357FA" w:rsidR="00B04451" w:rsidRPr="004450A0" w:rsidRDefault="00AB62E9" w:rsidP="00B04451">
            <w:pPr>
              <w:pStyle w:val="Tabeludfyldningiret"/>
              <w:rPr>
                <w:lang w:eastAsia="da-DK"/>
              </w:rPr>
            </w:pPr>
            <w:r>
              <w:t>1</w:t>
            </w:r>
          </w:p>
        </w:tc>
        <w:tc>
          <w:tcPr>
            <w:tcW w:w="947" w:type="dxa"/>
            <w:noWrap/>
          </w:tcPr>
          <w:p w14:paraId="0899CE08" w14:textId="048F00D6" w:rsidR="00B04451" w:rsidRPr="004450A0" w:rsidRDefault="00AB62E9" w:rsidP="00B04451">
            <w:pPr>
              <w:pStyle w:val="Tabeludfyldningiret"/>
              <w:rPr>
                <w:lang w:eastAsia="da-DK"/>
              </w:rPr>
            </w:pPr>
            <w:r>
              <w:t>1</w:t>
            </w:r>
          </w:p>
        </w:tc>
        <w:tc>
          <w:tcPr>
            <w:tcW w:w="947" w:type="dxa"/>
          </w:tcPr>
          <w:p w14:paraId="0F81AC80" w14:textId="49FDA1DB" w:rsidR="00B04451" w:rsidRPr="004450A0" w:rsidRDefault="00B04451" w:rsidP="00B04451">
            <w:pPr>
              <w:pStyle w:val="Tabeludfyldningiret"/>
              <w:rPr>
                <w:lang w:eastAsia="da-DK"/>
              </w:rPr>
            </w:pPr>
            <w:r w:rsidRPr="00A53AC8">
              <w:t>0</w:t>
            </w:r>
          </w:p>
        </w:tc>
        <w:tc>
          <w:tcPr>
            <w:tcW w:w="947" w:type="dxa"/>
            <w:noWrap/>
          </w:tcPr>
          <w:p w14:paraId="7CC368B0" w14:textId="3B20CB31" w:rsidR="00B04451" w:rsidRPr="004450A0" w:rsidRDefault="00B04451" w:rsidP="00B04451">
            <w:pPr>
              <w:pStyle w:val="Tabeludfyldningiret"/>
              <w:rPr>
                <w:lang w:eastAsia="da-DK"/>
              </w:rPr>
            </w:pPr>
            <w:r w:rsidRPr="00A53AC8">
              <w:t>0</w:t>
            </w:r>
          </w:p>
        </w:tc>
      </w:tr>
    </w:tbl>
    <w:p w14:paraId="20760E9B" w14:textId="77777777" w:rsidR="00A55C4D" w:rsidRDefault="00A55C4D" w:rsidP="00A55C4D">
      <w:pPr>
        <w:tabs>
          <w:tab w:val="left" w:pos="6379"/>
        </w:tabs>
        <w:ind w:right="437"/>
      </w:pPr>
    </w:p>
    <w:p w14:paraId="1F490E76" w14:textId="7BA3DF35" w:rsidR="00A55C4D" w:rsidRDefault="00A55C4D" w:rsidP="00A55C4D">
      <w:r>
        <w:t>Børn og Unge har få anlægsudgifter tilbage. Det vedrører primært IT og tandklinikudstyr.</w:t>
      </w:r>
      <w:bookmarkStart w:id="78" w:name="_Toc136436985"/>
      <w:bookmarkStart w:id="79" w:name="_Toc181624459"/>
      <w:bookmarkEnd w:id="78"/>
      <w:bookmarkEnd w:id="79"/>
    </w:p>
    <w:p w14:paraId="49B9EE4E" w14:textId="58B6ED1D" w:rsidR="00A55C4D" w:rsidRDefault="00A55C4D">
      <w:pPr>
        <w:spacing w:after="160" w:line="259" w:lineRule="auto"/>
      </w:pPr>
      <w:r>
        <w:br w:type="page"/>
      </w:r>
    </w:p>
    <w:p w14:paraId="253CBF94" w14:textId="77777777" w:rsidR="00A55C4D" w:rsidRPr="00A90B9B" w:rsidRDefault="00A55C4D" w:rsidP="00410E57">
      <w:pPr>
        <w:pStyle w:val="Overskrift1"/>
      </w:pPr>
      <w:bookmarkStart w:id="80" w:name="_Toc181624454"/>
      <w:bookmarkStart w:id="81" w:name="_Toc198722370"/>
      <w:bookmarkStart w:id="82" w:name="_Toc214949735"/>
      <w:r w:rsidRPr="00BC0BF1">
        <w:rPr>
          <w:noProof/>
        </w:rPr>
        <w:lastRenderedPageBreak/>
        <w:drawing>
          <wp:anchor distT="0" distB="0" distL="114300" distR="114300" simplePos="0" relativeHeight="251658246" behindDoc="1" locked="0" layoutInCell="1" allowOverlap="1" wp14:anchorId="268E509B" wp14:editId="3CB71ADB">
            <wp:simplePos x="0" y="0"/>
            <wp:positionH relativeFrom="column">
              <wp:posOffset>5610225</wp:posOffset>
            </wp:positionH>
            <wp:positionV relativeFrom="page">
              <wp:posOffset>522605</wp:posOffset>
            </wp:positionV>
            <wp:extent cx="752475" cy="971550"/>
            <wp:effectExtent l="0" t="0" r="9525" b="0"/>
            <wp:wrapNone/>
            <wp:docPr id="15331871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87180"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752475" cy="971550"/>
                    </a:xfrm>
                    <a:prstGeom prst="rect">
                      <a:avLst/>
                    </a:prstGeom>
                  </pic:spPr>
                </pic:pic>
              </a:graphicData>
            </a:graphic>
          </wp:anchor>
        </w:drawing>
      </w:r>
      <w:r>
        <w:t>Sociale Forhold og</w:t>
      </w:r>
      <w:r>
        <w:br/>
      </w:r>
      <w:r w:rsidRPr="00E453B0">
        <w:t>Beskæftigelse</w:t>
      </w:r>
      <w:bookmarkEnd w:id="80"/>
      <w:bookmarkEnd w:id="81"/>
      <w:bookmarkEnd w:id="82"/>
    </w:p>
    <w:p w14:paraId="75635029" w14:textId="77777777" w:rsidR="00A55C4D" w:rsidRDefault="00A55C4D" w:rsidP="00A55C4D">
      <w:r w:rsidRPr="00A20E52">
        <w:rPr>
          <w:noProof/>
        </w:rPr>
        <mc:AlternateContent>
          <mc:Choice Requires="wps">
            <w:drawing>
              <wp:anchor distT="0" distB="0" distL="114300" distR="114300" simplePos="0" relativeHeight="251658247" behindDoc="0" locked="1" layoutInCell="1" allowOverlap="1" wp14:anchorId="728AFAB9" wp14:editId="0D0CCA1A">
                <wp:simplePos x="0" y="0"/>
                <wp:positionH relativeFrom="page">
                  <wp:posOffset>5427345</wp:posOffset>
                </wp:positionH>
                <wp:positionV relativeFrom="page">
                  <wp:posOffset>2933700</wp:posOffset>
                </wp:positionV>
                <wp:extent cx="1828800" cy="1305560"/>
                <wp:effectExtent l="0" t="0" r="19050" b="27940"/>
                <wp:wrapTopAndBottom/>
                <wp:docPr id="252" name="Tekstfelt 252"/>
                <wp:cNvGraphicFramePr/>
                <a:graphic xmlns:a="http://schemas.openxmlformats.org/drawingml/2006/main">
                  <a:graphicData uri="http://schemas.microsoft.com/office/word/2010/wordprocessingShape">
                    <wps:wsp>
                      <wps:cNvSpPr txBox="1"/>
                      <wps:spPr bwMode="auto">
                        <a:xfrm>
                          <a:off x="0" y="0"/>
                          <a:ext cx="1828800" cy="1305560"/>
                        </a:xfrm>
                        <a:prstGeom prst="rect">
                          <a:avLst/>
                        </a:prstGeom>
                        <a:solidFill>
                          <a:srgbClr val="5F9F2A"/>
                        </a:solidFill>
                        <a:ln w="0">
                          <a:solidFill>
                            <a:srgbClr val="5F9F2A"/>
                          </a:solidFill>
                        </a:ln>
                      </wps:spPr>
                      <wps:txbx>
                        <w:txbxContent>
                          <w:p w14:paraId="65DF3ACB" w14:textId="77777777" w:rsidR="00A55C4D" w:rsidRPr="0034080A" w:rsidRDefault="00A55C4D" w:rsidP="00A55C4D">
                            <w:pPr>
                              <w:pStyle w:val="Tabeloverskrift"/>
                            </w:pPr>
                            <w:r w:rsidRPr="00F33D00">
                              <w:t>ORGANISATION</w:t>
                            </w:r>
                          </w:p>
                          <w:p w14:paraId="3FDF6586" w14:textId="77777777" w:rsidR="00A55C4D" w:rsidRPr="00CB6DD9" w:rsidRDefault="00A55C4D" w:rsidP="00A55C4D">
                            <w:pPr>
                              <w:pStyle w:val="Pktiboks"/>
                              <w:numPr>
                                <w:ilvl w:val="0"/>
                                <w:numId w:val="1"/>
                              </w:numPr>
                              <w:ind w:left="170" w:hanging="170"/>
                            </w:pPr>
                            <w:r w:rsidRPr="00F33D00">
                              <w:t>Du kan læse mere om os</w:t>
                            </w:r>
                            <w:r w:rsidRPr="007467C1">
                              <w:t xml:space="preserve"> </w:t>
                            </w:r>
                            <w:hyperlink r:id="rId29" w:history="1">
                              <w:r w:rsidRPr="007467C1">
                                <w:rPr>
                                  <w:rStyle w:val="Hyperlink"/>
                                  <w:color w:val="FFFFFF" w:themeColor="background1"/>
                                  <w14:textFill>
                                    <w14:solidFill>
                                      <w14:schemeClr w14:val="bg1">
                                        <w14:lumMod w14:val="75000"/>
                                        <w14:lumOff w14:val="25000"/>
                                        <w14:lumMod w14:val="75000"/>
                                        <w14:lumOff w14:val="25000"/>
                                      </w14:schemeClr>
                                    </w14:solidFill>
                                  </w14:textFill>
                                </w:rPr>
                                <w:t>her</w:t>
                              </w:r>
                            </w:hyperlink>
                            <w:r w:rsidRPr="007467C1">
                              <w:t xml:space="preserve"> </w:t>
                            </w:r>
                          </w:p>
                          <w:p w14:paraId="78468F1B" w14:textId="77777777" w:rsidR="00A55C4D" w:rsidRPr="00F33D00" w:rsidRDefault="00A55C4D" w:rsidP="00A55C4D">
                            <w:pPr>
                              <w:pStyle w:val="Pktiboks"/>
                              <w:numPr>
                                <w:ilvl w:val="0"/>
                                <w:numId w:val="0"/>
                              </w:numPr>
                              <w:ind w:left="170"/>
                            </w:pPr>
                          </w:p>
                          <w:p w14:paraId="45ECFF50" w14:textId="77777777" w:rsidR="00A55C4D" w:rsidRPr="00F33D00" w:rsidRDefault="00A55C4D" w:rsidP="00A55C4D">
                            <w:pPr>
                              <w:pStyle w:val="Pktiboks"/>
                              <w:numPr>
                                <w:ilvl w:val="0"/>
                                <w:numId w:val="1"/>
                              </w:numPr>
                              <w:ind w:left="170" w:hanging="170"/>
                            </w:pPr>
                            <w:r w:rsidRPr="00F33D00">
                              <w:t xml:space="preserve">Der er </w:t>
                            </w:r>
                            <w:r>
                              <w:t>ca. 4.500</w:t>
                            </w:r>
                            <w:r w:rsidRPr="00F33D00">
                              <w:t xml:space="preserve"> fuldtidsansatte i </w:t>
                            </w:r>
                            <w:r>
                              <w:t>Sociale Forhold og Beskæftigelse</w:t>
                            </w:r>
                            <w:r w:rsidRPr="00F33D00">
                              <w:t>.</w:t>
                            </w:r>
                          </w:p>
                        </w:txbxContent>
                      </wps:txbx>
                      <wps:bodyPr rot="0" spcFirstLastPara="0" vertOverflow="overflow" horzOverflow="overflow" vert="horz" wrap="square" lIns="180000" tIns="180000" rIns="180000" bIns="18000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8AFAB9" id="Tekstfelt 252" o:spid="_x0000_s1028" type="#_x0000_t202" style="position:absolute;margin-left:427.35pt;margin-top:231pt;width:2in;height:102.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" fillcolor="#5f9f2a" strokecolor="#5f9f2a" strokeweight="0">
                <v:textbox style="mso-fit-shape-to-text:t" inset="5mm,5mm,5mm,5mm">
                  <w:txbxContent>
                    <w:p w14:paraId="65DF3ACB" w14:textId="77777777" w:rsidR="00A55C4D" w:rsidRPr="0034080A" w:rsidRDefault="00A55C4D" w:rsidP="00A55C4D">
                      <w:pPr>
                        <w:pStyle w:val="Tabeloverskrift"/>
                      </w:pPr>
                      <w:r w:rsidRPr="00F33D00">
                        <w:t>ORGANISATION</w:t>
                      </w:r>
                    </w:p>
                    <w:p w14:paraId="3FDF6586" w14:textId="77777777" w:rsidR="00A55C4D" w:rsidRPr="00CB6DD9" w:rsidRDefault="00A55C4D" w:rsidP="00A55C4D">
                      <w:pPr>
                        <w:pStyle w:val="Pktiboks"/>
                        <w:numPr>
                          <w:ilvl w:val="0"/>
                          <w:numId w:val="1"/>
                        </w:numPr>
                        <w:ind w:left="170" w:hanging="170"/>
                      </w:pPr>
                      <w:r w:rsidRPr="00F33D00">
                        <w:t>Du kan læse mere om os</w:t>
                      </w:r>
                      <w:r w:rsidRPr="007467C1">
                        <w:t xml:space="preserve"> </w:t>
                      </w:r>
                      <w:hyperlink r:id="rId30" w:history="1">
                        <w:r w:rsidRPr="007467C1">
                          <w:rPr>
                            <w:rStyle w:val="Hyperlink"/>
                            <w:color w:val="FFFFFF" w:themeColor="background1"/>
                            <w14:textFill>
                              <w14:solidFill>
                                <w14:schemeClr w14:val="bg1">
                                  <w14:lumMod w14:val="75000"/>
                                  <w14:lumOff w14:val="25000"/>
                                  <w14:lumMod w14:val="75000"/>
                                  <w14:lumOff w14:val="25000"/>
                                </w14:schemeClr>
                              </w14:solidFill>
                            </w14:textFill>
                          </w:rPr>
                          <w:t>her</w:t>
                        </w:r>
                      </w:hyperlink>
                      <w:r w:rsidRPr="007467C1">
                        <w:t xml:space="preserve"> </w:t>
                      </w:r>
                    </w:p>
                    <w:p w14:paraId="78468F1B" w14:textId="77777777" w:rsidR="00A55C4D" w:rsidRPr="00F33D00" w:rsidRDefault="00A55C4D" w:rsidP="00A55C4D">
                      <w:pPr>
                        <w:pStyle w:val="Pktiboks"/>
                        <w:numPr>
                          <w:ilvl w:val="0"/>
                          <w:numId w:val="0"/>
                        </w:numPr>
                        <w:ind w:left="170"/>
                      </w:pPr>
                    </w:p>
                    <w:p w14:paraId="45ECFF50" w14:textId="77777777" w:rsidR="00A55C4D" w:rsidRPr="00F33D00" w:rsidRDefault="00A55C4D" w:rsidP="00A55C4D">
                      <w:pPr>
                        <w:pStyle w:val="Pktiboks"/>
                        <w:numPr>
                          <w:ilvl w:val="0"/>
                          <w:numId w:val="1"/>
                        </w:numPr>
                        <w:ind w:left="170" w:hanging="170"/>
                      </w:pPr>
                      <w:r w:rsidRPr="00F33D00">
                        <w:t xml:space="preserve">Der er </w:t>
                      </w:r>
                      <w:r>
                        <w:t>ca. 4.500</w:t>
                      </w:r>
                      <w:r w:rsidRPr="00F33D00">
                        <w:t xml:space="preserve"> fuldtidsansatte i </w:t>
                      </w:r>
                      <w:r>
                        <w:t>Sociale Forhold og Beskæftigelse</w:t>
                      </w:r>
                      <w:r w:rsidRPr="00F33D00">
                        <w:t>.</w:t>
                      </w:r>
                    </w:p>
                  </w:txbxContent>
                </v:textbox>
                <w10:wrap type="topAndBottom" anchorx="page" anchory="page"/>
                <w10:anchorlock/>
              </v:shape>
            </w:pict>
          </mc:Fallback>
        </mc:AlternateContent>
      </w:r>
      <w:r w:rsidRPr="00A20E52">
        <w:t>A</w:t>
      </w:r>
      <w:r w:rsidRPr="00A55C4D">
        <w:t>arhus skal være en god by for alle. En by, hvor alle trives. Dette gælder også for dem, der har brug for støtte og hjælp til at komme videre i livet. Vi styrker aarhusianernes handlekraft, så de kan skabe det liv, de ønsker, trods livets udfordringer. Vi støtter et stigende antal aarhusianere i at mestre deres eget liv, deltage aktivt i samfundet og blive selvforsørgende. Vores mål er at handle ud fra menneskers behov. Derfor ser vi borgerne som mennesker, der på trods af sociale og beskæftigelsesmæssige udfordringer, selv kan og vil tage ansvar.</w:t>
      </w:r>
    </w:p>
    <w:p w14:paraId="7E0735FE" w14:textId="77777777" w:rsidR="00A55C4D" w:rsidRDefault="00A55C4D" w:rsidP="00A55C4D">
      <w:r>
        <w:t>De fleste borgere, der er i kontakt med Sociale Forhold og Beskæftigelse, har ikke egentlige sociale udfordringer, men har blot brug for støtte til at komme i job eller uddannelse. Det kan for eksempel være nyuddannede fra byens uddannelsesinstitutioner eller personer, der midlertidigt er ledige mellem to jobs. Ud af 47.000 personer, der løbende er i kontakt med Sociale Forhold og Beskæftigelse har 31.000 en beskæftigelsesrettet indsats, 12.000 har en social indsats og 4.000 har både en social og en beskæftigelsesrettet indsats</w:t>
      </w:r>
    </w:p>
    <w:p w14:paraId="75AF5046" w14:textId="77777777" w:rsidR="00A55C4D" w:rsidRDefault="00A55C4D" w:rsidP="00A55C4D">
      <w:r>
        <w:t>Mange aarhusianere har dog brug for specialiseret hjælp til store udfordringer i livet. Flere lever med alvorlige psykiske lidelser eller handicap. Og flere børn og unge har så store vanskeligheder, at det påvirker deres skolegang, arbejdsliv og relationer til familie og venner. Derfor støtter Sociale Forhold og Beskæftigelse mennesker med handicap, familieproblemer, psykisk sygdom, misbrugsproblemer, hjemløshed eller andre sociale udfordringer. Stadigt flere borgere, har brug for vores hjælp, og udfordringerne er mere komplekse, så der er fortsat et stort økonomisk pres på socialområdet.</w:t>
      </w:r>
    </w:p>
    <w:p w14:paraId="61A78922" w14:textId="77777777" w:rsidR="00A55C4D" w:rsidRDefault="00A55C4D" w:rsidP="00A55C4D">
      <w:r>
        <w:t>For de fleste mennesker er det meget værdifuldt at være i uddannelse og job. Uddannelse og job er derfor også en effektiv og vigtig social indsats. Selv få timers arbejde kan give mange en oplevelse af tilknytning og mening. Blandt andet derfor hjælper vi borgerne med at komme i småjobs og lignende. Det skaber værdi for både borgere og virksomheder, som dermed hjælpes til at få den arbejdskraft, de har brug for.</w:t>
      </w:r>
    </w:p>
    <w:p w14:paraId="7BF1B620" w14:textId="77777777" w:rsidR="00295AEE" w:rsidRDefault="00295AEE" w:rsidP="00A55C4D">
      <w:pPr>
        <w:rPr>
          <w:b/>
          <w:bCs/>
        </w:rPr>
      </w:pPr>
    </w:p>
    <w:p w14:paraId="7344D95B" w14:textId="77777777" w:rsidR="00A55C4D" w:rsidRDefault="00A55C4D" w:rsidP="00A55C4D">
      <w:pPr>
        <w:spacing w:after="0" w:line="240" w:lineRule="auto"/>
        <w:jc w:val="both"/>
        <w:rPr>
          <w:b/>
          <w:bCs/>
        </w:rPr>
      </w:pPr>
      <w:r>
        <w:rPr>
          <w:b/>
          <w:bCs/>
        </w:rPr>
        <w:t>P</w:t>
      </w:r>
      <w:r w:rsidRPr="00A20E52">
        <w:rPr>
          <w:b/>
          <w:bCs/>
        </w:rPr>
        <w:t>olitisk retning for budgettet</w:t>
      </w:r>
    </w:p>
    <w:p w14:paraId="33536980" w14:textId="77777777" w:rsidR="00A55C4D" w:rsidRPr="001545F6" w:rsidRDefault="00A55C4D" w:rsidP="00295AEE">
      <w:pPr>
        <w:rPr>
          <w:szCs w:val="20"/>
        </w:rPr>
      </w:pPr>
      <w:r w:rsidRPr="001545F6">
        <w:t>Vi fremmer aarhusianernes handlekraft til at skabe et liv med mening og værdi – på trods af livets udfordringer. Visionen er, at alle aarhusianere skal være en del af et arbejdsfællesskab. Derfor sætter vi mål om, at andelen af borgere i job og uddannelse skal være 1%-point højere end i de øvrige 6-byer.</w:t>
      </w:r>
    </w:p>
    <w:p w14:paraId="146DB8D8" w14:textId="5235AB60" w:rsidR="00A55C4D" w:rsidRDefault="00A55C4D" w:rsidP="00295AEE">
      <w:pPr>
        <w:rPr>
          <w:b/>
        </w:rPr>
      </w:pPr>
      <w:r w:rsidRPr="00544BF0">
        <w:t xml:space="preserve">En anden vision er, at aarhusianske børn og unge skal have den støtte i barndommen, der fører til et godt voksenliv. Og at aarhusianere med handicap og psykiske udfordringer skal have selvstændige og meningsfulde liv. </w:t>
      </w:r>
      <w:r>
        <w:t>D</w:t>
      </w:r>
      <w:r w:rsidRPr="00544BF0">
        <w:t xml:space="preserve">erfor </w:t>
      </w:r>
      <w:r>
        <w:t xml:space="preserve">har vi som mål, at </w:t>
      </w:r>
      <w:r w:rsidRPr="00544BF0">
        <w:t xml:space="preserve">mindst 7 ud af 10 borgere </w:t>
      </w:r>
      <w:r>
        <w:t xml:space="preserve">skal </w:t>
      </w:r>
      <w:r w:rsidRPr="00544BF0">
        <w:t>nå det mål for den sociale indsats, som de sammen med medarbejderne</w:t>
      </w:r>
      <w:r>
        <w:t>,</w:t>
      </w:r>
      <w:r w:rsidRPr="00544BF0">
        <w:t xml:space="preserve"> har sat for indsatsen</w:t>
      </w:r>
      <w:r w:rsidR="00A73207">
        <w:rPr>
          <w:bCs/>
        </w:rPr>
        <w:t>.</w:t>
      </w:r>
    </w:p>
    <w:p w14:paraId="62CA3150" w14:textId="77777777" w:rsidR="00771A3F" w:rsidRDefault="00771A3F" w:rsidP="00771A3F">
      <w:bookmarkStart w:id="83" w:name="_Toc198722371"/>
    </w:p>
    <w:p w14:paraId="7E78560E" w14:textId="4ADEDCD2" w:rsidR="00A55C4D" w:rsidRPr="00A20E52" w:rsidRDefault="00A55C4D" w:rsidP="00A55C4D">
      <w:pPr>
        <w:pStyle w:val="Overskrift3"/>
        <w:jc w:val="both"/>
      </w:pPr>
      <w:r w:rsidRPr="00A20E52">
        <w:lastRenderedPageBreak/>
        <w:t>YDELSER</w:t>
      </w:r>
      <w:bookmarkEnd w:id="83"/>
    </w:p>
    <w:p w14:paraId="698A600D" w14:textId="77777777" w:rsidR="00A55C4D" w:rsidRPr="00A20E52" w:rsidRDefault="00A55C4D" w:rsidP="00A55C4D">
      <w:bookmarkStart w:id="84" w:name="_Hlk518303647"/>
      <w:r w:rsidRPr="000F7D06">
        <w:t>Sociale Forhold og Beskæftigelses y</w:t>
      </w:r>
      <w:r w:rsidRPr="00A20E52">
        <w:t>delser fordeler sig på en række hovedområder:</w:t>
      </w:r>
      <w:bookmarkStart w:id="85" w:name="_Toc503853601"/>
      <w:bookmarkEnd w:id="84"/>
    </w:p>
    <w:p w14:paraId="7C93D46C" w14:textId="77777777" w:rsidR="00A55C4D" w:rsidRDefault="00A55C4D" w:rsidP="00A55C4D">
      <w:pPr>
        <w:pStyle w:val="Listeafsnit"/>
        <w:numPr>
          <w:ilvl w:val="0"/>
          <w:numId w:val="7"/>
        </w:numPr>
        <w:spacing w:after="0" w:line="260" w:lineRule="exact"/>
        <w:rPr>
          <w:rFonts w:eastAsia="Calibri"/>
          <w:bCs/>
        </w:rPr>
      </w:pPr>
      <w:r w:rsidRPr="007F5FB8">
        <w:rPr>
          <w:rFonts w:eastAsia="Calibri"/>
          <w:bCs/>
        </w:rPr>
        <w:t>Formidling af job til ledige borgere</w:t>
      </w:r>
    </w:p>
    <w:p w14:paraId="6147073A" w14:textId="77777777" w:rsidR="00A55C4D" w:rsidRPr="007F5FB8" w:rsidRDefault="00A55C4D" w:rsidP="00A55C4D">
      <w:pPr>
        <w:pStyle w:val="Listeafsnit"/>
        <w:numPr>
          <w:ilvl w:val="0"/>
          <w:numId w:val="7"/>
        </w:numPr>
        <w:spacing w:after="0" w:line="260" w:lineRule="exact"/>
        <w:rPr>
          <w:rFonts w:eastAsia="Calibri"/>
          <w:b/>
        </w:rPr>
      </w:pPr>
      <w:r w:rsidRPr="007F5FB8">
        <w:rPr>
          <w:rFonts w:eastAsia="Calibri"/>
          <w:bCs/>
        </w:rPr>
        <w:t>Afklaring af arbejdsevne, vejledning og opkvalificering samt</w:t>
      </w:r>
      <w:r>
        <w:rPr>
          <w:rFonts w:eastAsia="Calibri"/>
          <w:bCs/>
        </w:rPr>
        <w:t xml:space="preserve"> </w:t>
      </w:r>
      <w:r w:rsidRPr="007F5FB8">
        <w:rPr>
          <w:rFonts w:eastAsia="Calibri"/>
          <w:bCs/>
        </w:rPr>
        <w:t>formidling af virksomhedspraktik, løntilskud og job på særlige vilkår</w:t>
      </w:r>
    </w:p>
    <w:p w14:paraId="7CED2D82" w14:textId="77777777" w:rsidR="00A55C4D" w:rsidRPr="007F5FB8" w:rsidRDefault="00A55C4D" w:rsidP="00A55C4D">
      <w:pPr>
        <w:pStyle w:val="Listeafsnit"/>
        <w:numPr>
          <w:ilvl w:val="0"/>
          <w:numId w:val="7"/>
        </w:numPr>
        <w:spacing w:after="0" w:line="260" w:lineRule="exact"/>
        <w:rPr>
          <w:rFonts w:eastAsia="Calibri"/>
          <w:bCs/>
        </w:rPr>
      </w:pPr>
      <w:r w:rsidRPr="007F5FB8">
        <w:rPr>
          <w:rFonts w:eastAsia="Calibri"/>
          <w:bCs/>
        </w:rPr>
        <w:t>Udbetaling af forsørgelsesydelser til borgere og refusion til</w:t>
      </w:r>
      <w:r>
        <w:rPr>
          <w:rFonts w:eastAsia="Calibri"/>
          <w:bCs/>
        </w:rPr>
        <w:t xml:space="preserve"> </w:t>
      </w:r>
      <w:r w:rsidRPr="007F5FB8">
        <w:rPr>
          <w:rFonts w:eastAsia="Calibri"/>
          <w:bCs/>
        </w:rPr>
        <w:t>virksomheder</w:t>
      </w:r>
    </w:p>
    <w:p w14:paraId="31F7D494" w14:textId="77777777" w:rsidR="00A55C4D" w:rsidRPr="007F5FB8" w:rsidRDefault="00A55C4D" w:rsidP="00A55C4D">
      <w:pPr>
        <w:pStyle w:val="Listeafsnit"/>
        <w:numPr>
          <w:ilvl w:val="0"/>
          <w:numId w:val="7"/>
        </w:numPr>
        <w:spacing w:after="0" w:line="260" w:lineRule="exact"/>
        <w:rPr>
          <w:rFonts w:eastAsia="Calibri"/>
          <w:bCs/>
        </w:rPr>
      </w:pPr>
      <w:r w:rsidRPr="007F5FB8">
        <w:rPr>
          <w:rFonts w:eastAsia="Calibri"/>
          <w:bCs/>
        </w:rPr>
        <w:t>Forebyggende tilbud og døgntilbud til børn, unge og familier med</w:t>
      </w:r>
      <w:r>
        <w:rPr>
          <w:rFonts w:eastAsia="Calibri"/>
          <w:bCs/>
        </w:rPr>
        <w:t xml:space="preserve"> </w:t>
      </w:r>
      <w:r w:rsidRPr="007F5FB8">
        <w:rPr>
          <w:rFonts w:eastAsia="Calibri"/>
          <w:bCs/>
        </w:rPr>
        <w:t>sociale udfordringer eller handicap</w:t>
      </w:r>
    </w:p>
    <w:p w14:paraId="0BA31174" w14:textId="77777777" w:rsidR="00A55C4D" w:rsidRPr="007F5FB8" w:rsidRDefault="00A55C4D" w:rsidP="00A55C4D">
      <w:pPr>
        <w:pStyle w:val="Listeafsnit"/>
        <w:numPr>
          <w:ilvl w:val="0"/>
          <w:numId w:val="7"/>
        </w:numPr>
        <w:spacing w:after="0" w:line="260" w:lineRule="exact"/>
        <w:rPr>
          <w:rFonts w:eastAsia="Calibri"/>
          <w:bCs/>
        </w:rPr>
      </w:pPr>
      <w:r w:rsidRPr="007F5FB8">
        <w:rPr>
          <w:rFonts w:eastAsia="Calibri"/>
          <w:bCs/>
        </w:rPr>
        <w:t>Aktivitetstilbud, undervisningstilbud, bostøtte og botilbud til voksne</w:t>
      </w:r>
      <w:r>
        <w:rPr>
          <w:rFonts w:eastAsia="Calibri"/>
          <w:bCs/>
        </w:rPr>
        <w:t xml:space="preserve"> </w:t>
      </w:r>
      <w:r w:rsidRPr="007F5FB8">
        <w:rPr>
          <w:rFonts w:eastAsia="Calibri"/>
          <w:bCs/>
        </w:rPr>
        <w:t>med handicap, psykisk sygdom og udsathed</w:t>
      </w:r>
    </w:p>
    <w:p w14:paraId="09E140E6" w14:textId="77777777" w:rsidR="00A55C4D" w:rsidRPr="007F5FB8" w:rsidRDefault="00A55C4D" w:rsidP="00A55C4D">
      <w:pPr>
        <w:pStyle w:val="Listeafsnit"/>
        <w:numPr>
          <w:ilvl w:val="0"/>
          <w:numId w:val="7"/>
        </w:numPr>
        <w:spacing w:after="0" w:line="260" w:lineRule="exact"/>
        <w:rPr>
          <w:rFonts w:eastAsia="Calibri"/>
          <w:bCs/>
        </w:rPr>
      </w:pPr>
      <w:r w:rsidRPr="007F5FB8">
        <w:rPr>
          <w:rFonts w:eastAsia="Calibri"/>
          <w:bCs/>
        </w:rPr>
        <w:t>Opsøgende arbejde, væresteder, tilpassede boligtyper og</w:t>
      </w:r>
      <w:r>
        <w:rPr>
          <w:rFonts w:eastAsia="Calibri"/>
          <w:bCs/>
        </w:rPr>
        <w:t xml:space="preserve"> </w:t>
      </w:r>
      <w:r w:rsidRPr="007F5FB8">
        <w:rPr>
          <w:rFonts w:eastAsia="Calibri"/>
          <w:bCs/>
        </w:rPr>
        <w:t>forsorgshjem til hjemløse borgere</w:t>
      </w:r>
    </w:p>
    <w:p w14:paraId="21835C0C" w14:textId="77777777" w:rsidR="00A55C4D" w:rsidRDefault="00A55C4D" w:rsidP="00A55C4D">
      <w:pPr>
        <w:pStyle w:val="Listeafsnit"/>
        <w:numPr>
          <w:ilvl w:val="0"/>
          <w:numId w:val="7"/>
        </w:numPr>
        <w:spacing w:after="0" w:line="260" w:lineRule="exact"/>
        <w:rPr>
          <w:rFonts w:eastAsia="Calibri"/>
          <w:bCs/>
        </w:rPr>
      </w:pPr>
      <w:r w:rsidRPr="007F5FB8">
        <w:rPr>
          <w:rFonts w:eastAsia="Calibri"/>
          <w:bCs/>
        </w:rPr>
        <w:t>Rusmiddelbehandling til borgere med alkohol- og stofmisbrug</w:t>
      </w:r>
    </w:p>
    <w:p w14:paraId="476EFD71" w14:textId="77777777" w:rsidR="00A55C4D" w:rsidRDefault="00A55C4D" w:rsidP="00A55C4D">
      <w:pPr>
        <w:pStyle w:val="Listeafsnit"/>
        <w:numPr>
          <w:ilvl w:val="0"/>
          <w:numId w:val="7"/>
        </w:numPr>
        <w:spacing w:after="0" w:line="260" w:lineRule="exact"/>
        <w:rPr>
          <w:rFonts w:eastAsia="Calibri"/>
          <w:bCs/>
        </w:rPr>
      </w:pPr>
      <w:r w:rsidRPr="00EC2AAD">
        <w:rPr>
          <w:rFonts w:eastAsia="Calibri"/>
          <w:bCs/>
        </w:rPr>
        <w:t>Uddannelses- og erhvervsvejledning i grundskolen</w:t>
      </w:r>
      <w:r>
        <w:rPr>
          <w:rFonts w:eastAsia="Calibri"/>
          <w:bCs/>
        </w:rPr>
        <w:t xml:space="preserve"> og o</w:t>
      </w:r>
      <w:r w:rsidRPr="00EC2AAD">
        <w:rPr>
          <w:rFonts w:eastAsia="Calibri"/>
          <w:bCs/>
        </w:rPr>
        <w:t>psøgende og opfølgende indsats</w:t>
      </w:r>
      <w:r>
        <w:rPr>
          <w:rFonts w:eastAsia="Calibri"/>
          <w:bCs/>
        </w:rPr>
        <w:t xml:space="preserve"> for unge uden ungdomsuddannelse</w:t>
      </w:r>
    </w:p>
    <w:p w14:paraId="07FDC407" w14:textId="77777777" w:rsidR="00A55C4D" w:rsidRDefault="00A55C4D" w:rsidP="00A55C4D">
      <w:pPr>
        <w:pStyle w:val="Listeafsnit"/>
        <w:numPr>
          <w:ilvl w:val="0"/>
          <w:numId w:val="7"/>
        </w:numPr>
        <w:spacing w:after="0" w:line="260" w:lineRule="exact"/>
        <w:rPr>
          <w:rFonts w:eastAsia="Calibri"/>
          <w:bCs/>
        </w:rPr>
      </w:pPr>
      <w:r>
        <w:rPr>
          <w:rFonts w:eastAsia="Calibri"/>
          <w:bCs/>
        </w:rPr>
        <w:t>Integrationsopgaver for nytilkomne i form af boligplacering, danskuddannelse og beskæftigelsesindsatser</w:t>
      </w:r>
    </w:p>
    <w:p w14:paraId="2D55EA34" w14:textId="77777777" w:rsidR="00A55C4D" w:rsidRPr="007F5FB8" w:rsidRDefault="00A55C4D" w:rsidP="00A55C4D">
      <w:pPr>
        <w:pStyle w:val="Listeafsnit"/>
        <w:numPr>
          <w:ilvl w:val="0"/>
          <w:numId w:val="7"/>
        </w:numPr>
        <w:spacing w:after="0" w:line="260" w:lineRule="exact"/>
        <w:rPr>
          <w:rFonts w:eastAsia="Calibri"/>
          <w:bCs/>
        </w:rPr>
      </w:pPr>
      <w:r>
        <w:rPr>
          <w:rFonts w:eastAsia="Calibri"/>
          <w:bCs/>
        </w:rPr>
        <w:t>Bydelsudvikling i udsatte boligområder</w:t>
      </w:r>
    </w:p>
    <w:p w14:paraId="775C8768" w14:textId="77777777" w:rsidR="00A55C4D" w:rsidRDefault="00A55C4D" w:rsidP="00A55C4D"/>
    <w:p w14:paraId="33C39DD6" w14:textId="77777777" w:rsidR="00A55C4D" w:rsidRPr="000F7D06" w:rsidRDefault="00A55C4D" w:rsidP="00A55C4D">
      <w:r w:rsidRPr="000F7D06">
        <w:t xml:space="preserve">Indsatserne </w:t>
      </w:r>
      <w:r w:rsidRPr="00A20E52">
        <w:t>tilrettelægges i samarbejde med borgerne, deres netværk, frivillige foreninger og v</w:t>
      </w:r>
      <w:r w:rsidRPr="000F7D06">
        <w:t xml:space="preserve">irksomhederne. </w:t>
      </w:r>
    </w:p>
    <w:p w14:paraId="7D25E0D5" w14:textId="77777777" w:rsidR="00A55C4D" w:rsidRPr="00116EF0" w:rsidRDefault="00A55C4D" w:rsidP="00A55C4D">
      <w:pPr>
        <w:pStyle w:val="Overskrift3"/>
        <w:jc w:val="both"/>
        <w:rPr>
          <w:b w:val="0"/>
          <w:bCs/>
          <w:color w:val="auto"/>
        </w:rPr>
      </w:pPr>
      <w:bookmarkStart w:id="86" w:name="_Toc198722372"/>
      <w:bookmarkEnd w:id="85"/>
      <w:r w:rsidRPr="00116EF0">
        <w:rPr>
          <w:color w:val="auto"/>
        </w:rPr>
        <w:t>RESSOURCER</w:t>
      </w:r>
      <w:bookmarkEnd w:id="86"/>
      <w:r w:rsidRPr="00116EF0">
        <w:rPr>
          <w:color w:val="auto"/>
        </w:rPr>
        <w:t xml:space="preserve"> </w:t>
      </w:r>
    </w:p>
    <w:p w14:paraId="30C93E3D" w14:textId="77777777" w:rsidR="00A55C4D" w:rsidRPr="00E51B8A" w:rsidRDefault="00A55C4D" w:rsidP="00A55C4D">
      <w:pPr>
        <w:rPr>
          <w:color w:val="auto"/>
        </w:rPr>
      </w:pPr>
      <w:r w:rsidRPr="00116EF0">
        <w:rPr>
          <w:color w:val="auto"/>
        </w:rPr>
        <w:t>Sociale Forhold og Beskæftigelse har et samlet bruttobudget på 1</w:t>
      </w:r>
      <w:r>
        <w:rPr>
          <w:color w:val="auto"/>
        </w:rPr>
        <w:t>3</w:t>
      </w:r>
      <w:r w:rsidRPr="00116EF0">
        <w:rPr>
          <w:color w:val="auto"/>
        </w:rPr>
        <w:t xml:space="preserve"> mia</w:t>
      </w:r>
      <w:r w:rsidR="00A26E8D" w:rsidRPr="00116EF0">
        <w:rPr>
          <w:color w:val="auto"/>
        </w:rPr>
        <w:t>.</w:t>
      </w:r>
      <w:r w:rsidRPr="00116EF0">
        <w:rPr>
          <w:color w:val="auto"/>
        </w:rPr>
        <w:t xml:space="preserve"> kr. i 2025. Nogle af pengene - 1,</w:t>
      </w:r>
      <w:r>
        <w:rPr>
          <w:color w:val="auto"/>
        </w:rPr>
        <w:t>8</w:t>
      </w:r>
      <w:r w:rsidRPr="00116EF0">
        <w:rPr>
          <w:color w:val="auto"/>
        </w:rPr>
        <w:t xml:space="preserve"> mia. </w:t>
      </w:r>
      <w:r w:rsidR="00A26E8D" w:rsidRPr="00116EF0">
        <w:rPr>
          <w:color w:val="auto"/>
        </w:rPr>
        <w:t>kr.</w:t>
      </w:r>
      <w:r w:rsidRPr="00116EF0">
        <w:rPr>
          <w:color w:val="auto"/>
        </w:rPr>
        <w:t xml:space="preserve"> - kommer fra refusioner, og derved udgør det egentlige kommunale budget på området ca. </w:t>
      </w:r>
      <w:r w:rsidR="00A26E8D" w:rsidRPr="00116EF0">
        <w:rPr>
          <w:color w:val="auto"/>
        </w:rPr>
        <w:t>1</w:t>
      </w:r>
      <w:r w:rsidR="00A26E8D">
        <w:rPr>
          <w:color w:val="auto"/>
        </w:rPr>
        <w:t>1,1</w:t>
      </w:r>
      <w:r w:rsidR="00A26E8D" w:rsidRPr="00116EF0">
        <w:rPr>
          <w:color w:val="auto"/>
        </w:rPr>
        <w:t xml:space="preserve"> mia.</w:t>
      </w:r>
      <w:r w:rsidRPr="00116EF0">
        <w:rPr>
          <w:color w:val="auto"/>
        </w:rPr>
        <w:t xml:space="preserve"> kr. </w:t>
      </w:r>
      <w:r w:rsidRPr="002E15BC">
        <w:rPr>
          <w:color w:val="auto"/>
        </w:rPr>
        <w:t>Størstedelen i alt 6,6 mia. kr. forventes at blive anvendt til kommunens medfinansiering på forsørgelsesydelserne og enkelte andre ikke decentraliserede områder</w:t>
      </w:r>
      <w:r w:rsidRPr="002A21BE">
        <w:rPr>
          <w:color w:val="FF0000"/>
        </w:rPr>
        <w:t xml:space="preserve">. </w:t>
      </w:r>
      <w:r w:rsidRPr="00E51B8A">
        <w:rPr>
          <w:color w:val="auto"/>
        </w:rPr>
        <w:t xml:space="preserve">Ca. 4,5 mia. kr. vil blive brugt til indsatser og service til borgerne (driftsudgifter). </w:t>
      </w:r>
    </w:p>
    <w:p w14:paraId="336582FD" w14:textId="77777777" w:rsidR="00A55C4D" w:rsidRPr="00E51B8A" w:rsidRDefault="00A55C4D" w:rsidP="00A55C4D">
      <w:pPr>
        <w:rPr>
          <w:color w:val="auto"/>
        </w:rPr>
      </w:pPr>
      <w:r w:rsidRPr="00E51B8A">
        <w:rPr>
          <w:color w:val="auto"/>
        </w:rPr>
        <w:t>I figuren nedenfor fremgår det, hvordan udgifterne vil blive brugt på de enkelte områder i afdelingen:</w:t>
      </w:r>
    </w:p>
    <w:p w14:paraId="31A671ED" w14:textId="77777777" w:rsidR="00A55C4D" w:rsidRPr="00E51B8A" w:rsidRDefault="00A55C4D" w:rsidP="00A55C4D">
      <w:pPr>
        <w:pStyle w:val="Billedoverskrift"/>
        <w:jc w:val="both"/>
        <w:rPr>
          <w:color w:val="auto"/>
        </w:rPr>
      </w:pPr>
      <w:r w:rsidRPr="00E51B8A">
        <w:rPr>
          <w:noProof/>
          <w:color w:val="auto"/>
        </w:rPr>
        <w:drawing>
          <wp:anchor distT="0" distB="0" distL="114300" distR="114300" simplePos="0" relativeHeight="251658248" behindDoc="0" locked="0" layoutInCell="1" allowOverlap="1" wp14:anchorId="4F25FA47" wp14:editId="7EFF4E5B">
            <wp:simplePos x="0" y="0"/>
            <wp:positionH relativeFrom="margin">
              <wp:posOffset>-22860</wp:posOffset>
            </wp:positionH>
            <wp:positionV relativeFrom="paragraph">
              <wp:posOffset>302895</wp:posOffset>
            </wp:positionV>
            <wp:extent cx="4389755" cy="2420620"/>
            <wp:effectExtent l="0" t="0" r="10795" b="17780"/>
            <wp:wrapSquare wrapText="bothSides"/>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E51B8A">
        <w:rPr>
          <w:color w:val="auto"/>
        </w:rPr>
        <w:t>Fordeling af nettodriftsudgifterne i 2026 på 1</w:t>
      </w:r>
      <w:r>
        <w:rPr>
          <w:color w:val="auto"/>
        </w:rPr>
        <w:t>1,1</w:t>
      </w:r>
      <w:r w:rsidRPr="00E51B8A">
        <w:rPr>
          <w:color w:val="auto"/>
        </w:rPr>
        <w:t xml:space="preserve"> mia. kr. (2026 priser)</w:t>
      </w:r>
    </w:p>
    <w:p w14:paraId="596D5D73" w14:textId="77777777" w:rsidR="00A55C4D" w:rsidRPr="00E51B8A" w:rsidRDefault="00A55C4D" w:rsidP="00A55C4D">
      <w:pPr>
        <w:spacing w:after="0" w:line="200" w:lineRule="atLeast"/>
        <w:ind w:right="-63"/>
        <w:jc w:val="both"/>
        <w:rPr>
          <w:i/>
          <w:iCs/>
          <w:color w:val="auto"/>
        </w:rPr>
      </w:pPr>
      <w:r w:rsidRPr="00E51B8A">
        <w:rPr>
          <w:i/>
          <w:iCs/>
          <w:color w:val="auto"/>
          <w:sz w:val="16"/>
        </w:rPr>
        <w:t>Note: De mørkegrønne søjler udgør sociale og beskæftigelsesrettede tilbud og indsatser for borgerne og virksomhedsservice, mens de lysegrønne søjler indeholder de ikke-decentraliserede forsørgelsesudgifter</w:t>
      </w:r>
      <w:r w:rsidRPr="00E51B8A">
        <w:rPr>
          <w:i/>
          <w:iCs/>
          <w:color w:val="auto"/>
        </w:rPr>
        <w:t>.</w:t>
      </w:r>
    </w:p>
    <w:p w14:paraId="443E3EFE" w14:textId="77777777" w:rsidR="00A55C4D" w:rsidRPr="00E51B8A" w:rsidRDefault="00A55C4D" w:rsidP="00A55C4D">
      <w:pPr>
        <w:pStyle w:val="Overskrift3"/>
        <w:jc w:val="both"/>
        <w:rPr>
          <w:color w:val="auto"/>
        </w:rPr>
      </w:pPr>
      <w:bookmarkStart w:id="87" w:name="_Toc198722373"/>
      <w:r w:rsidRPr="00E51B8A">
        <w:rPr>
          <w:color w:val="auto"/>
        </w:rPr>
        <w:lastRenderedPageBreak/>
        <w:t>UDVIKLINGEN I BUDGETTET</w:t>
      </w:r>
      <w:bookmarkEnd w:id="87"/>
    </w:p>
    <w:p w14:paraId="0D899F13" w14:textId="77777777" w:rsidR="00A55C4D" w:rsidRPr="00E51B8A" w:rsidRDefault="00A55C4D" w:rsidP="00A55C4D">
      <w:pPr>
        <w:rPr>
          <w:color w:val="auto"/>
        </w:rPr>
      </w:pPr>
      <w:r w:rsidRPr="00E51B8A">
        <w:rPr>
          <w:color w:val="auto"/>
        </w:rPr>
        <w:t xml:space="preserve">I Sociale Forhold og Beskæftigelse er det væsentligt at sondre mellem ikke-decentraliserede - og decentraliserede nettodriftsudgifter. </w:t>
      </w:r>
    </w:p>
    <w:p w14:paraId="73A84F9A" w14:textId="77777777" w:rsidR="00A55C4D" w:rsidRPr="005B66E4" w:rsidRDefault="00A55C4D" w:rsidP="00A55C4D">
      <w:pPr>
        <w:rPr>
          <w:color w:val="auto"/>
        </w:rPr>
      </w:pPr>
      <w:bookmarkStart w:id="88" w:name="_Hlk40798456"/>
      <w:r w:rsidRPr="00E51B8A">
        <w:rPr>
          <w:color w:val="auto"/>
        </w:rPr>
        <w:t>På de ikke-decentraliserede områder er afdelingens samlede driftsbudget stigende i budgetperioden. Det skyldes hovedsageligt den demografiske udvikling, der også betyder flere i offentlig forsørgelse. Dertil kommer refusionsreformen på beskæftigelsesområdet, som betyder, at kommunens medfinansiering på fx. fleksjob og førtidspension er stigende</w:t>
      </w:r>
      <w:bookmarkEnd w:id="88"/>
      <w:r w:rsidRPr="00E51B8A">
        <w:rPr>
          <w:color w:val="auto"/>
        </w:rPr>
        <w:t xml:space="preserve">. </w:t>
      </w:r>
      <w:r w:rsidRPr="005B66E4">
        <w:rPr>
          <w:color w:val="auto"/>
        </w:rPr>
        <w:t xml:space="preserve">Der er herudover frem til 2026 budgetteret med stigende ledighed og dermed øgede udgifter til A-dagpenge. </w:t>
      </w:r>
    </w:p>
    <w:p w14:paraId="1B02AD86" w14:textId="77777777" w:rsidR="00A55C4D" w:rsidRPr="005B66E4" w:rsidRDefault="00A55C4D" w:rsidP="00A55C4D">
      <w:pPr>
        <w:rPr>
          <w:color w:val="auto"/>
        </w:rPr>
      </w:pPr>
      <w:r w:rsidRPr="005B66E4">
        <w:rPr>
          <w:color w:val="auto"/>
        </w:rPr>
        <w:t xml:space="preserve">På det decentraliserede område ligger budgettet for perioden 2026 til 2029 uændret på omkring 4,5 mia. kr. årligt. </w:t>
      </w:r>
    </w:p>
    <w:p w14:paraId="127E5DE2" w14:textId="77777777" w:rsidR="00A55C4D" w:rsidRPr="005B66E4" w:rsidRDefault="00A55C4D" w:rsidP="00A55C4D">
      <w:pPr>
        <w:pStyle w:val="Billedoverskrift"/>
        <w:jc w:val="both"/>
        <w:rPr>
          <w:color w:val="auto"/>
        </w:rPr>
      </w:pPr>
      <w:r w:rsidRPr="005B66E4">
        <w:rPr>
          <w:color w:val="auto"/>
        </w:rPr>
        <w:t xml:space="preserve">Sociale Forhold og Beskæftigelses regnskab 2024 og budget for 2025 til 2028 </w:t>
      </w:r>
    </w:p>
    <w:tbl>
      <w:tblPr>
        <w:tblW w:w="10206" w:type="dxa"/>
        <w:tblInd w:w="-5" w:type="dxa"/>
        <w:tblBorders>
          <w:top w:val="single" w:sz="4" w:space="0" w:color="5F9F2A"/>
          <w:left w:val="single" w:sz="4" w:space="0" w:color="5F9F2A"/>
          <w:bottom w:val="single" w:sz="4" w:space="0" w:color="5F9F2A"/>
          <w:right w:val="single" w:sz="4" w:space="0" w:color="5F9F2A"/>
          <w:insideH w:val="single" w:sz="6" w:space="0" w:color="5F9F2A"/>
          <w:insideV w:val="single" w:sz="6" w:space="0" w:color="5F9F2A"/>
        </w:tblBorders>
        <w:tblCellMar>
          <w:left w:w="70" w:type="dxa"/>
          <w:right w:w="70" w:type="dxa"/>
        </w:tblCellMar>
        <w:tblLook w:val="04A0" w:firstRow="1" w:lastRow="0" w:firstColumn="1" w:lastColumn="0" w:noHBand="0" w:noVBand="1"/>
      </w:tblPr>
      <w:tblGrid>
        <w:gridCol w:w="4395"/>
        <w:gridCol w:w="1114"/>
        <w:gridCol w:w="947"/>
        <w:gridCol w:w="947"/>
        <w:gridCol w:w="947"/>
        <w:gridCol w:w="941"/>
        <w:gridCol w:w="915"/>
      </w:tblGrid>
      <w:tr w:rsidR="00A55C4D" w:rsidRPr="008B4E2F" w14:paraId="5C9FC5B5" w14:textId="77777777" w:rsidTr="00EA2A90">
        <w:trPr>
          <w:trHeight w:val="284"/>
        </w:trPr>
        <w:tc>
          <w:tcPr>
            <w:tcW w:w="4395" w:type="dxa"/>
            <w:shd w:val="clear" w:color="auto" w:fill="5F9F2A"/>
            <w:noWrap/>
            <w:vAlign w:val="center"/>
            <w:hideMark/>
          </w:tcPr>
          <w:p w14:paraId="14E46CF0" w14:textId="77777777" w:rsidR="00A55C4D" w:rsidRPr="00A375AC" w:rsidRDefault="00A55C4D" w:rsidP="00EA2A90">
            <w:pPr>
              <w:pStyle w:val="Tabeloverskrift"/>
              <w:jc w:val="both"/>
              <w:rPr>
                <w:lang w:eastAsia="da-DK"/>
              </w:rPr>
            </w:pPr>
            <w:r w:rsidRPr="00A375AC">
              <w:rPr>
                <w:lang w:eastAsia="da-DK"/>
              </w:rPr>
              <w:t xml:space="preserve">Mio. kr. i 2026-priser </w:t>
            </w:r>
          </w:p>
        </w:tc>
        <w:tc>
          <w:tcPr>
            <w:tcW w:w="1114" w:type="dxa"/>
            <w:shd w:val="clear" w:color="auto" w:fill="5F9F2A"/>
            <w:vAlign w:val="center"/>
          </w:tcPr>
          <w:p w14:paraId="1A33F1C1" w14:textId="77777777" w:rsidR="00A55C4D" w:rsidRPr="00A375AC" w:rsidRDefault="00A55C4D" w:rsidP="00EA2A90">
            <w:pPr>
              <w:pStyle w:val="Tabeloverskrift"/>
              <w:jc w:val="center"/>
              <w:rPr>
                <w:lang w:eastAsia="da-DK"/>
              </w:rPr>
            </w:pPr>
            <w:r w:rsidRPr="00A375AC">
              <w:rPr>
                <w:lang w:eastAsia="da-DK"/>
              </w:rPr>
              <w:t>Regnskab 2024</w:t>
            </w:r>
          </w:p>
        </w:tc>
        <w:tc>
          <w:tcPr>
            <w:tcW w:w="947" w:type="dxa"/>
            <w:shd w:val="clear" w:color="auto" w:fill="5F9F2A"/>
            <w:vAlign w:val="center"/>
            <w:hideMark/>
          </w:tcPr>
          <w:p w14:paraId="55CE464A" w14:textId="77777777" w:rsidR="00A55C4D" w:rsidRPr="00A375AC" w:rsidRDefault="00A55C4D" w:rsidP="00EA2A90">
            <w:pPr>
              <w:pStyle w:val="Tabeloverskrift"/>
              <w:jc w:val="center"/>
              <w:rPr>
                <w:lang w:eastAsia="da-DK"/>
              </w:rPr>
            </w:pPr>
            <w:r w:rsidRPr="00A375AC">
              <w:rPr>
                <w:lang w:eastAsia="da-DK"/>
              </w:rPr>
              <w:t>Budget 2025</w:t>
            </w:r>
          </w:p>
        </w:tc>
        <w:tc>
          <w:tcPr>
            <w:tcW w:w="947" w:type="dxa"/>
            <w:shd w:val="clear" w:color="auto" w:fill="5F9F2A"/>
            <w:vAlign w:val="center"/>
            <w:hideMark/>
          </w:tcPr>
          <w:p w14:paraId="656B622B" w14:textId="77777777" w:rsidR="00A55C4D" w:rsidRPr="00A375AC" w:rsidRDefault="00A55C4D" w:rsidP="00EA2A90">
            <w:pPr>
              <w:pStyle w:val="Tabeloverskrift"/>
              <w:jc w:val="center"/>
              <w:rPr>
                <w:lang w:eastAsia="da-DK"/>
              </w:rPr>
            </w:pPr>
            <w:r w:rsidRPr="00A375AC">
              <w:rPr>
                <w:lang w:eastAsia="da-DK"/>
              </w:rPr>
              <w:t>Budget 2026</w:t>
            </w:r>
          </w:p>
        </w:tc>
        <w:tc>
          <w:tcPr>
            <w:tcW w:w="947" w:type="dxa"/>
            <w:shd w:val="clear" w:color="auto" w:fill="5F9F2A"/>
            <w:vAlign w:val="center"/>
            <w:hideMark/>
          </w:tcPr>
          <w:p w14:paraId="63A1EAEE" w14:textId="77777777" w:rsidR="00A55C4D" w:rsidRPr="00A375AC" w:rsidRDefault="00A55C4D" w:rsidP="00EA2A90">
            <w:pPr>
              <w:pStyle w:val="Tabeloverskrift"/>
              <w:jc w:val="center"/>
              <w:rPr>
                <w:lang w:eastAsia="da-DK"/>
              </w:rPr>
            </w:pPr>
            <w:r w:rsidRPr="00A375AC">
              <w:rPr>
                <w:lang w:eastAsia="da-DK"/>
              </w:rPr>
              <w:t>Overslag 2027</w:t>
            </w:r>
          </w:p>
        </w:tc>
        <w:tc>
          <w:tcPr>
            <w:tcW w:w="941" w:type="dxa"/>
            <w:shd w:val="clear" w:color="auto" w:fill="5F9F2A"/>
            <w:vAlign w:val="center"/>
          </w:tcPr>
          <w:p w14:paraId="55BE8819" w14:textId="77777777" w:rsidR="00A55C4D" w:rsidRPr="00A375AC" w:rsidRDefault="00A55C4D" w:rsidP="00EA2A90">
            <w:pPr>
              <w:pStyle w:val="Tabeloverskrift"/>
              <w:jc w:val="center"/>
              <w:rPr>
                <w:lang w:eastAsia="da-DK"/>
              </w:rPr>
            </w:pPr>
            <w:r w:rsidRPr="00A375AC">
              <w:rPr>
                <w:lang w:eastAsia="da-DK"/>
              </w:rPr>
              <w:t>Overslag 2028</w:t>
            </w:r>
          </w:p>
        </w:tc>
        <w:tc>
          <w:tcPr>
            <w:tcW w:w="915" w:type="dxa"/>
            <w:shd w:val="clear" w:color="auto" w:fill="5F9F2A"/>
            <w:tcMar>
              <w:left w:w="57" w:type="dxa"/>
              <w:right w:w="57" w:type="dxa"/>
            </w:tcMar>
            <w:vAlign w:val="center"/>
            <w:hideMark/>
          </w:tcPr>
          <w:p w14:paraId="0978068B" w14:textId="77777777" w:rsidR="00A55C4D" w:rsidRPr="00A375AC" w:rsidRDefault="00A55C4D" w:rsidP="00EA2A90">
            <w:pPr>
              <w:pStyle w:val="Tabeloverskrift"/>
              <w:jc w:val="center"/>
              <w:rPr>
                <w:lang w:eastAsia="da-DK"/>
              </w:rPr>
            </w:pPr>
            <w:r w:rsidRPr="00A375AC">
              <w:rPr>
                <w:lang w:eastAsia="da-DK"/>
              </w:rPr>
              <w:t>Overslag 2029</w:t>
            </w:r>
          </w:p>
        </w:tc>
      </w:tr>
      <w:tr w:rsidR="00326850" w:rsidRPr="002A21BE" w14:paraId="1F32128D" w14:textId="77777777" w:rsidTr="00821D4E">
        <w:trPr>
          <w:trHeight w:val="284"/>
        </w:trPr>
        <w:tc>
          <w:tcPr>
            <w:tcW w:w="4395" w:type="dxa"/>
            <w:vAlign w:val="center"/>
            <w:hideMark/>
          </w:tcPr>
          <w:p w14:paraId="787087F8" w14:textId="77777777" w:rsidR="00326850" w:rsidRPr="002B3174" w:rsidRDefault="00326850" w:rsidP="00326850">
            <w:pPr>
              <w:pStyle w:val="Tabelml"/>
            </w:pPr>
            <w:r w:rsidRPr="002B3174">
              <w:t>Nettodriftsudgifter</w:t>
            </w:r>
          </w:p>
        </w:tc>
        <w:tc>
          <w:tcPr>
            <w:tcW w:w="1114" w:type="dxa"/>
          </w:tcPr>
          <w:p w14:paraId="101D1F6C" w14:textId="129C2866" w:rsidR="00326850" w:rsidRPr="008B0658" w:rsidRDefault="00326850" w:rsidP="00326850">
            <w:pPr>
              <w:pStyle w:val="Tabeludfyldningiret"/>
            </w:pPr>
            <w:r w:rsidRPr="001020E0">
              <w:t>10.583</w:t>
            </w:r>
          </w:p>
        </w:tc>
        <w:tc>
          <w:tcPr>
            <w:tcW w:w="947" w:type="dxa"/>
            <w:noWrap/>
          </w:tcPr>
          <w:p w14:paraId="484B1C1E" w14:textId="377ED172" w:rsidR="00326850" w:rsidRPr="008B0658" w:rsidRDefault="00326850" w:rsidP="00326850">
            <w:pPr>
              <w:pStyle w:val="Tabeludfyldningiret"/>
            </w:pPr>
            <w:r w:rsidRPr="001020E0">
              <w:t>10.865</w:t>
            </w:r>
          </w:p>
        </w:tc>
        <w:tc>
          <w:tcPr>
            <w:tcW w:w="947" w:type="dxa"/>
            <w:noWrap/>
          </w:tcPr>
          <w:p w14:paraId="04829959" w14:textId="73E050DE" w:rsidR="00326850" w:rsidRPr="008B0658" w:rsidRDefault="00326850" w:rsidP="00326850">
            <w:pPr>
              <w:pStyle w:val="Tabeludfyldningiret"/>
            </w:pPr>
            <w:r w:rsidRPr="001020E0">
              <w:t>11.144</w:t>
            </w:r>
          </w:p>
        </w:tc>
        <w:tc>
          <w:tcPr>
            <w:tcW w:w="947" w:type="dxa"/>
            <w:noWrap/>
          </w:tcPr>
          <w:p w14:paraId="214194C5" w14:textId="28AF5FBB" w:rsidR="00326850" w:rsidRPr="008B0658" w:rsidRDefault="00326850" w:rsidP="00326850">
            <w:pPr>
              <w:pStyle w:val="Tabeludfyldningiret"/>
            </w:pPr>
            <w:r w:rsidRPr="001020E0">
              <w:t>11.27</w:t>
            </w:r>
            <w:r>
              <w:t>7</w:t>
            </w:r>
          </w:p>
        </w:tc>
        <w:tc>
          <w:tcPr>
            <w:tcW w:w="941" w:type="dxa"/>
          </w:tcPr>
          <w:p w14:paraId="6BF50E33" w14:textId="4B76ECB7" w:rsidR="00326850" w:rsidRPr="008B0658" w:rsidRDefault="00326850" w:rsidP="00326850">
            <w:pPr>
              <w:pStyle w:val="Tabeludfyldningiret"/>
            </w:pPr>
            <w:r w:rsidRPr="001020E0">
              <w:t>11.4</w:t>
            </w:r>
            <w:r>
              <w:t>20</w:t>
            </w:r>
          </w:p>
        </w:tc>
        <w:tc>
          <w:tcPr>
            <w:tcW w:w="915" w:type="dxa"/>
            <w:noWrap/>
          </w:tcPr>
          <w:p w14:paraId="332EA30E" w14:textId="645112F4" w:rsidR="00326850" w:rsidRPr="008B0658" w:rsidRDefault="00326850" w:rsidP="00326850">
            <w:pPr>
              <w:pStyle w:val="Tabeludfyldningiret"/>
            </w:pPr>
            <w:r w:rsidRPr="001020E0">
              <w:t>11.550</w:t>
            </w:r>
          </w:p>
        </w:tc>
      </w:tr>
      <w:tr w:rsidR="00326850" w:rsidRPr="002A21BE" w14:paraId="7524098D" w14:textId="77777777" w:rsidTr="00821D4E">
        <w:trPr>
          <w:trHeight w:val="284"/>
        </w:trPr>
        <w:tc>
          <w:tcPr>
            <w:tcW w:w="4395" w:type="dxa"/>
            <w:vAlign w:val="center"/>
            <w:hideMark/>
          </w:tcPr>
          <w:p w14:paraId="5EFE631E" w14:textId="77777777" w:rsidR="00326850" w:rsidRPr="002B3174" w:rsidRDefault="00326850" w:rsidP="00326850">
            <w:pPr>
              <w:pStyle w:val="Tabelml"/>
            </w:pPr>
            <w:r w:rsidRPr="002B3174">
              <w:t>Nettoanlægsudgifter</w:t>
            </w:r>
          </w:p>
        </w:tc>
        <w:tc>
          <w:tcPr>
            <w:tcW w:w="1114" w:type="dxa"/>
          </w:tcPr>
          <w:p w14:paraId="602D6311" w14:textId="3DAD643A" w:rsidR="00326850" w:rsidRPr="008B0658" w:rsidRDefault="00326850" w:rsidP="00326850">
            <w:pPr>
              <w:pStyle w:val="Tabeludfyldningiret"/>
            </w:pPr>
            <w:r>
              <w:t>3</w:t>
            </w:r>
          </w:p>
        </w:tc>
        <w:tc>
          <w:tcPr>
            <w:tcW w:w="947" w:type="dxa"/>
            <w:noWrap/>
          </w:tcPr>
          <w:p w14:paraId="483E75F7" w14:textId="1E51ACB7" w:rsidR="00326850" w:rsidRPr="008B0658" w:rsidRDefault="00326850" w:rsidP="00326850">
            <w:pPr>
              <w:pStyle w:val="Tabeludfyldningiret"/>
            </w:pPr>
            <w:r w:rsidRPr="001020E0">
              <w:t>-22</w:t>
            </w:r>
          </w:p>
        </w:tc>
        <w:tc>
          <w:tcPr>
            <w:tcW w:w="947" w:type="dxa"/>
            <w:noWrap/>
          </w:tcPr>
          <w:p w14:paraId="1F406910" w14:textId="213A4622" w:rsidR="00326850" w:rsidRPr="008B0658" w:rsidRDefault="00326850" w:rsidP="00326850">
            <w:pPr>
              <w:pStyle w:val="Tabeludfyldningiret"/>
            </w:pPr>
            <w:r w:rsidRPr="001020E0">
              <w:t>46</w:t>
            </w:r>
          </w:p>
        </w:tc>
        <w:tc>
          <w:tcPr>
            <w:tcW w:w="947" w:type="dxa"/>
            <w:noWrap/>
          </w:tcPr>
          <w:p w14:paraId="050B469C" w14:textId="7013D38F" w:rsidR="00326850" w:rsidRPr="008B0658" w:rsidRDefault="00326850" w:rsidP="00326850">
            <w:pPr>
              <w:pStyle w:val="Tabeludfyldningiret"/>
            </w:pPr>
            <w:r>
              <w:t>6</w:t>
            </w:r>
          </w:p>
        </w:tc>
        <w:tc>
          <w:tcPr>
            <w:tcW w:w="941" w:type="dxa"/>
          </w:tcPr>
          <w:p w14:paraId="1CA08034" w14:textId="7DD2058E" w:rsidR="00326850" w:rsidRPr="008B0658" w:rsidRDefault="00326850" w:rsidP="00326850">
            <w:pPr>
              <w:pStyle w:val="Tabeludfyldningiret"/>
            </w:pPr>
            <w:r w:rsidRPr="001020E0">
              <w:t>47</w:t>
            </w:r>
          </w:p>
        </w:tc>
        <w:tc>
          <w:tcPr>
            <w:tcW w:w="915" w:type="dxa"/>
            <w:noWrap/>
          </w:tcPr>
          <w:p w14:paraId="546300D7" w14:textId="52B057A6" w:rsidR="00326850" w:rsidRPr="008B0658" w:rsidRDefault="00326850" w:rsidP="00326850">
            <w:pPr>
              <w:pStyle w:val="Tabeludfyldningiret"/>
            </w:pPr>
            <w:r w:rsidRPr="001020E0">
              <w:t>0</w:t>
            </w:r>
          </w:p>
        </w:tc>
      </w:tr>
    </w:tbl>
    <w:p w14:paraId="7CB34AEC" w14:textId="3EB1F228" w:rsidR="00A55C4D" w:rsidRDefault="00A55C4D">
      <w:pPr>
        <w:spacing w:after="160" w:line="259" w:lineRule="auto"/>
      </w:pPr>
      <w:r>
        <w:br w:type="page"/>
      </w:r>
    </w:p>
    <w:p w14:paraId="1A85DD33" w14:textId="77777777" w:rsidR="00A55C4D" w:rsidRPr="00C50A1D" w:rsidRDefault="00A55C4D" w:rsidP="00410E57">
      <w:pPr>
        <w:pStyle w:val="Overskrift1"/>
      </w:pPr>
      <w:bookmarkStart w:id="89" w:name="_Toc21681355"/>
      <w:bookmarkStart w:id="90" w:name="_Toc30068619"/>
      <w:bookmarkStart w:id="91" w:name="_Toc59443433"/>
      <w:bookmarkStart w:id="92" w:name="_Toc198722374"/>
      <w:bookmarkStart w:id="93" w:name="_Toc214949736"/>
      <w:r w:rsidRPr="00C50A1D">
        <w:rPr>
          <w:noProof/>
        </w:rPr>
        <w:lastRenderedPageBreak/>
        <w:drawing>
          <wp:anchor distT="0" distB="0" distL="5208905" distR="114300" simplePos="0" relativeHeight="251658250" behindDoc="0" locked="0" layoutInCell="1" allowOverlap="1" wp14:anchorId="7C429963" wp14:editId="22036134">
            <wp:simplePos x="0" y="0"/>
            <wp:positionH relativeFrom="page">
              <wp:posOffset>5161915</wp:posOffset>
            </wp:positionH>
            <wp:positionV relativeFrom="paragraph">
              <wp:posOffset>530555</wp:posOffset>
            </wp:positionV>
            <wp:extent cx="1850390" cy="265430"/>
            <wp:effectExtent l="0" t="0" r="0" b="0"/>
            <wp:wrapNone/>
            <wp:docPr id="7" name="Billede 7" descr="C:\Users\azmda0p\AppData\Local\Microsoft\Windows\Temporary Internet Files\Content.Outlook\5Q2ROW02\Sundhed og Omsorg logo-grøn-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mda0p\AppData\Local\Microsoft\Windows\Temporary Internet Files\Content.Outlook\5Q2ROW02\Sundhed og Omsorg logo-grøn-rgb.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850390"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A1D">
        <w:t>Sundhed og Omsorg</w:t>
      </w:r>
      <w:bookmarkEnd w:id="89"/>
      <w:bookmarkEnd w:id="90"/>
      <w:bookmarkEnd w:id="91"/>
      <w:bookmarkEnd w:id="92"/>
      <w:bookmarkEnd w:id="93"/>
      <w:r w:rsidRPr="00C50A1D">
        <w:rPr>
          <w:noProof/>
          <w:highlight w:val="yellow"/>
          <w:lang w:eastAsia="da-DK"/>
        </w:rPr>
        <w:t xml:space="preserve"> </w:t>
      </w:r>
    </w:p>
    <w:p w14:paraId="1C839B16" w14:textId="77777777" w:rsidR="00A55C4D" w:rsidRDefault="00A55C4D" w:rsidP="00A55C4D">
      <w:r w:rsidRPr="00B17BD9">
        <w:rPr>
          <w:noProof/>
        </w:rPr>
        <w:drawing>
          <wp:anchor distT="0" distB="0" distL="5208905" distR="114300" simplePos="0" relativeHeight="251658249" behindDoc="0" locked="0" layoutInCell="1" allowOverlap="1" wp14:anchorId="76B4D3A4" wp14:editId="12282CEC">
            <wp:simplePos x="0" y="0"/>
            <wp:positionH relativeFrom="column">
              <wp:posOffset>4643755</wp:posOffset>
            </wp:positionH>
            <wp:positionV relativeFrom="paragraph">
              <wp:posOffset>224485</wp:posOffset>
            </wp:positionV>
            <wp:extent cx="1828800" cy="546735"/>
            <wp:effectExtent l="0" t="0" r="0" b="5715"/>
            <wp:wrapNone/>
            <wp:docPr id="254" name="Billede 254" descr="C:\Users\azmda0p\AppData\Local\Microsoft\Windows\Temporary Internet Files\Content.Outlook\5Q2ROW02\ledetråde på li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mda0p\AppData\Local\Microsoft\Windows\Temporary Internet Files\Content.Outlook\5Q2ROW02\ledetråde på linje.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28800" cy="5467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4" w:name="_Toc499802731"/>
      <w:r>
        <w:t>I Aarhus Kommune skal borgerne leve gode liv præget af sundhed og trivsel, fællesskab og medborgerskab – og vigtigste af alt livskvalitet og livsglæde.</w:t>
      </w:r>
    </w:p>
    <w:p w14:paraId="7FE15F40" w14:textId="77777777" w:rsidR="00A55C4D" w:rsidRDefault="00A55C4D" w:rsidP="00A55C4D">
      <w:r>
        <w:t>Sundhed og Omsorgs indsatser for at indfri disse ambitioner følger visionerne i ’Aarhus – en god by for alle’, Aarhus Kommunes Sundhedspolitik og Medborgerskabspolitik. Samtidig tager indsatserne afsæt i afdelingens strategi – herunder særligt de borgervendte ledetråde ’Vi holder borgerne væ</w:t>
      </w:r>
      <w:r w:rsidRPr="00B66C49">
        <w:t xml:space="preserve">k’, ’Al magt til borgerne’ og ’Vi er sammen med borgerne’. </w:t>
      </w:r>
    </w:p>
    <w:p w14:paraId="0410064D" w14:textId="77777777" w:rsidR="00A55C4D" w:rsidRPr="00237AA0" w:rsidRDefault="00A55C4D" w:rsidP="00A55C4D">
      <w:r w:rsidRPr="00237AA0">
        <w:t xml:space="preserve">Med udgangspunkt i ledetrådene sættes borgerne i centrum i alle de sammenhænge, hvor Sundhed og Omsorg er i kontakt med borgerne – pleje og omsorg, sundhedsfremme, forebyggelse og rehabilitering. </w:t>
      </w:r>
    </w:p>
    <w:p w14:paraId="75CE68BF" w14:textId="77777777" w:rsidR="00A55C4D" w:rsidRDefault="00A55C4D" w:rsidP="00A55C4D">
      <w:pPr>
        <w:jc w:val="both"/>
      </w:pPr>
    </w:p>
    <w:p w14:paraId="0A95711C" w14:textId="77777777" w:rsidR="00A55C4D" w:rsidRPr="00521A47" w:rsidRDefault="00A55C4D" w:rsidP="00A55C4D">
      <w:pPr>
        <w:jc w:val="both"/>
        <w:rPr>
          <w:b/>
          <w:bCs/>
        </w:rPr>
      </w:pPr>
      <w:r w:rsidRPr="00521A47">
        <w:rPr>
          <w:b/>
          <w:bCs/>
        </w:rPr>
        <w:t>Udfordringer</w:t>
      </w:r>
    </w:p>
    <w:p w14:paraId="2220ED41" w14:textId="77777777" w:rsidR="00A55C4D" w:rsidRPr="000E50A5" w:rsidRDefault="00A55C4D" w:rsidP="00A55C4D">
      <w:r w:rsidRPr="000E50A5">
        <w:t>Sundhed og Omsorg står over for en voksende udfordring i form af et stadig stigende antal ældre, hvor særligt antallet af borgere over 85 år stiger. Andelen af +85 år stiger med 50 % de næste 10 år. Det betyder flere plejekrævende ældre på plejehjemmene og i eget hjem. Flere borgere lever længere ofte med komplekse problemstillinger og flere kroniske sygdomme. Samtidig er der fortsat mangel på medarbejdere</w:t>
      </w:r>
      <w:r>
        <w:t xml:space="preserve"> og den udfordring vil forventeligt blive endnu større de kommende år</w:t>
      </w:r>
      <w:r w:rsidRPr="000E50A5">
        <w:t xml:space="preserve">. Der forventes at mangle 23.000 SOSU’er på landsplan frem mod 2035. Derfor er det nødvendigt at se på innovative teknologiske løsninger, gentænke og forny </w:t>
      </w:r>
      <w:r>
        <w:t>arbejdsgange og samarbejder i</w:t>
      </w:r>
      <w:r w:rsidRPr="000E50A5">
        <w:t xml:space="preserve"> ældreplejen for at fastholde medarbejderne. Desuden vil investeringer i sundhed, øget genoptræning og rehabilitering også fylde mere de kommende år. </w:t>
      </w:r>
    </w:p>
    <w:p w14:paraId="643AA549" w14:textId="77777777" w:rsidR="00A55C4D" w:rsidRDefault="00A55C4D" w:rsidP="00A55C4D">
      <w:r w:rsidRPr="000E50A5">
        <w:t>Dertil kommer fremtidens ændrede rammevilkår. Særligt to store reformer vil påvirke de kommende år – nemlig ældrereformen og sundhedsreformen.</w:t>
      </w:r>
      <w:r>
        <w:t xml:space="preserve"> Det er større implementeringsopgaver, men på længere sigt kan reformerne være med til at understøtte den demografiske udfordring.</w:t>
      </w:r>
    </w:p>
    <w:p w14:paraId="38E3D715" w14:textId="77777777" w:rsidR="00A55C4D" w:rsidRPr="000E50A5" w:rsidRDefault="00A55C4D" w:rsidP="00A55C4D">
      <w:r w:rsidRPr="000E50A5">
        <w:t xml:space="preserve">Ældrereformen træder i kraft d. 1. juni 2025, og vil betyde markante ændringer på ældreområdet såsom ændret visitation, </w:t>
      </w:r>
      <w:r>
        <w:t>øget selvbestemmelse- til borgerne</w:t>
      </w:r>
      <w:r w:rsidRPr="000E50A5">
        <w:t xml:space="preserve"> og helhedspleje. </w:t>
      </w:r>
    </w:p>
    <w:p w14:paraId="17BF1A3F" w14:textId="77777777" w:rsidR="00A55C4D" w:rsidRDefault="00A55C4D" w:rsidP="00A55C4D">
      <w:r w:rsidRPr="000E50A5">
        <w:t xml:space="preserve">Sundhedsreformen betyder en opgaveflytning fra </w:t>
      </w:r>
      <w:r>
        <w:t xml:space="preserve">Sundhed og Omsorg </w:t>
      </w:r>
      <w:r w:rsidRPr="000E50A5">
        <w:t xml:space="preserve">til </w:t>
      </w:r>
      <w:r>
        <w:t>Region Midt</w:t>
      </w:r>
      <w:r w:rsidRPr="000E50A5">
        <w:t xml:space="preserve"> </w:t>
      </w:r>
      <w:r>
        <w:t xml:space="preserve">og det nye sundhedsråd, hvor der overføres opgaver og midler til regionen. </w:t>
      </w:r>
      <w:r w:rsidRPr="000E50A5">
        <w:t>Dermed får reformen væsentlige konsekvenser, som vil betyde behov for større justeringer i økonomien, arbejdsgange og snitflader</w:t>
      </w:r>
      <w:r>
        <w:t>.</w:t>
      </w:r>
    </w:p>
    <w:p w14:paraId="195E9FA8" w14:textId="77777777" w:rsidR="00A55C4D" w:rsidRPr="000E50A5" w:rsidRDefault="00A55C4D" w:rsidP="00A55C4D">
      <w:bookmarkStart w:id="95" w:name="_Hlk198106843"/>
      <w:r>
        <w:t xml:space="preserve">Sundhed og Omsorg har afsat 48 mio. kr. af opsparing </w:t>
      </w:r>
      <w:r w:rsidRPr="00157882">
        <w:t xml:space="preserve">til </w:t>
      </w:r>
      <w:r>
        <w:t xml:space="preserve">en hurtigere </w:t>
      </w:r>
      <w:r w:rsidRPr="00157882">
        <w:t>indfas</w:t>
      </w:r>
      <w:r>
        <w:t>ning af</w:t>
      </w:r>
      <w:r w:rsidRPr="00157882">
        <w:t xml:space="preserve"> kvalitetsløftet</w:t>
      </w:r>
      <w:r>
        <w:t xml:space="preserve"> fra ældrereformen. Midlerne skal bl.a. anvendes til kompetenceløft af ledere og medarbejdere. Herudover tilføres ældreplejen mere end 200 mio. kr. frem mod 2030 med ældrereformen til et løft af kvaliteten. </w:t>
      </w:r>
    </w:p>
    <w:bookmarkEnd w:id="95"/>
    <w:p w14:paraId="5E1FAF6B" w14:textId="77777777" w:rsidR="00A55C4D" w:rsidRDefault="00A55C4D" w:rsidP="00A55C4D">
      <w:r w:rsidRPr="000E50A5">
        <w:t xml:space="preserve">Med ændrede rammevilkår og en stigende ældrebefolkning er der udsigt til en fremtid præget af </w:t>
      </w:r>
      <w:r>
        <w:t>både muligheder og</w:t>
      </w:r>
      <w:r w:rsidRPr="000E50A5">
        <w:t xml:space="preserve"> udfordringer som beskrevet ovenfor. Derfor arbejder Sundhed og Omsorg målrettet med indsatser, som kan imødekomme udfordringerne.  Sundhedsinvesteringer er væsentlige – via Sundhedsfonden investeres der i at forebygge, forbedre og fastholde funktionsniveau</w:t>
      </w:r>
      <w:r>
        <w:t>et</w:t>
      </w:r>
      <w:r w:rsidRPr="000E50A5">
        <w:t xml:space="preserve"> hos borgere. Dertil kommer rehabilitering og genoptræning af borgere, således borgerne kan bevare eller genoptage funktionsniveauet. Der er behov for yderligere investeringer i velfærdsteknologi og hjælpemidler, således borgerne fortsat er selvhjulpne og kan bevare deres fysisk, sociale og mentale funktionsniveau og dermed livskvaliteten. </w:t>
      </w:r>
      <w:r w:rsidRPr="000E50A5">
        <w:lastRenderedPageBreak/>
        <w:t>Ydermere er det nødvendigt med et øget fokus på mental sundhed og flere forebyggende indsatser særligt i de udsatte områder. Der vil fortsat være stort fokus på rekruttering, uddannelse af ufaglærte og ikke mindst fastholdelse af medarbejdere. Alle disse tiltag er forsøgt indfanget i den politiske retning, som gennemgås i det følgende.</w:t>
      </w:r>
    </w:p>
    <w:p w14:paraId="00998F57" w14:textId="77777777" w:rsidR="00A55C4D" w:rsidRPr="00521A47" w:rsidRDefault="00A55C4D" w:rsidP="00A55C4D">
      <w:pPr>
        <w:jc w:val="both"/>
        <w:rPr>
          <w:b/>
          <w:bCs/>
        </w:rPr>
      </w:pPr>
      <w:r w:rsidRPr="00521A47">
        <w:rPr>
          <w:b/>
          <w:bCs/>
        </w:rPr>
        <w:t>Den politiske retning</w:t>
      </w:r>
      <w:r>
        <w:rPr>
          <w:b/>
          <w:bCs/>
        </w:rPr>
        <w:t xml:space="preserve"> </w:t>
      </w:r>
    </w:p>
    <w:p w14:paraId="1E1CAC90" w14:textId="77777777" w:rsidR="00A55C4D" w:rsidRPr="00DD7F40" w:rsidRDefault="00A55C4D" w:rsidP="00A55C4D">
      <w:r w:rsidRPr="00DD7F40">
        <w:t>Den politiske retning tager afsæt i Sundhed og Omsorgs strategi og favner bredt. Derfor er der for hver retning koblet særlige indsatsområder på, som vil blive fulgt løbende.  </w:t>
      </w:r>
    </w:p>
    <w:p w14:paraId="4D14CD61" w14:textId="77777777" w:rsidR="00A55C4D" w:rsidRPr="00407335" w:rsidRDefault="00A55C4D" w:rsidP="00A55C4D">
      <w:pPr>
        <w:jc w:val="both"/>
        <w:rPr>
          <w:i/>
          <w:iCs/>
        </w:rPr>
      </w:pPr>
      <w:r w:rsidRPr="00407335">
        <w:rPr>
          <w:i/>
          <w:iCs/>
        </w:rPr>
        <w:t>Den politiske retning er: </w:t>
      </w:r>
    </w:p>
    <w:p w14:paraId="3217E901" w14:textId="77777777" w:rsidR="00A55C4D" w:rsidRPr="0054617B" w:rsidRDefault="00A55C4D" w:rsidP="00A55C4D">
      <w:pPr>
        <w:pStyle w:val="Listeafsnit"/>
        <w:numPr>
          <w:ilvl w:val="0"/>
          <w:numId w:val="9"/>
        </w:numPr>
        <w:spacing w:after="0" w:line="260" w:lineRule="atLeast"/>
        <w:jc w:val="both"/>
      </w:pPr>
      <w:r w:rsidRPr="0054617B">
        <w:t>Hjælp mig så jeg kan klare mig selv (Vi holder borgerne væk) </w:t>
      </w:r>
    </w:p>
    <w:p w14:paraId="5A529697" w14:textId="77777777" w:rsidR="00A55C4D" w:rsidRPr="0054617B" w:rsidRDefault="00A55C4D" w:rsidP="00A55C4D">
      <w:pPr>
        <w:pStyle w:val="Listeafsnit"/>
        <w:numPr>
          <w:ilvl w:val="0"/>
          <w:numId w:val="9"/>
        </w:numPr>
        <w:spacing w:after="0" w:line="260" w:lineRule="atLeast"/>
        <w:jc w:val="both"/>
      </w:pPr>
      <w:r w:rsidRPr="0054617B">
        <w:t>Jeg bestemmer selv (Al magt til borgerne) </w:t>
      </w:r>
    </w:p>
    <w:p w14:paraId="2D6806C8" w14:textId="77777777" w:rsidR="00A55C4D" w:rsidRPr="0054617B" w:rsidRDefault="00A55C4D" w:rsidP="00A55C4D">
      <w:pPr>
        <w:pStyle w:val="Listeafsnit"/>
        <w:numPr>
          <w:ilvl w:val="0"/>
          <w:numId w:val="9"/>
        </w:numPr>
        <w:spacing w:after="0" w:line="260" w:lineRule="atLeast"/>
        <w:jc w:val="both"/>
      </w:pPr>
      <w:r w:rsidRPr="0054617B">
        <w:t>Vi er sammen (Vi er sammen med borgerne) </w:t>
      </w:r>
    </w:p>
    <w:p w14:paraId="0AD8FE07" w14:textId="77777777" w:rsidR="00A55C4D" w:rsidRDefault="00A55C4D" w:rsidP="00A55C4D">
      <w:pPr>
        <w:pStyle w:val="Listeafsnit"/>
        <w:numPr>
          <w:ilvl w:val="0"/>
          <w:numId w:val="9"/>
        </w:numPr>
        <w:spacing w:after="0" w:line="260" w:lineRule="atLeast"/>
        <w:jc w:val="both"/>
      </w:pPr>
      <w:r w:rsidRPr="0054617B">
        <w:t>Vi rækker ud </w:t>
      </w:r>
    </w:p>
    <w:p w14:paraId="4195FE14" w14:textId="77777777" w:rsidR="00A55C4D" w:rsidRPr="00DD7F40" w:rsidRDefault="00A55C4D" w:rsidP="00A55C4D">
      <w:pPr>
        <w:ind w:left="720"/>
        <w:jc w:val="both"/>
      </w:pPr>
    </w:p>
    <w:p w14:paraId="32410D33" w14:textId="77777777" w:rsidR="00A55C4D" w:rsidRDefault="00A55C4D" w:rsidP="00A55C4D">
      <w:r w:rsidRPr="00DD7F40">
        <w:rPr>
          <w:i/>
          <w:iCs/>
        </w:rPr>
        <w:t>Hjælp mig så jeg kan klare mig selv</w:t>
      </w:r>
      <w:r>
        <w:rPr>
          <w:i/>
          <w:iCs/>
        </w:rPr>
        <w:t xml:space="preserve"> </w:t>
      </w:r>
      <w:r w:rsidRPr="00DD7F40">
        <w:t xml:space="preserve">skal ses i sammenhæng med særligt </w:t>
      </w:r>
      <w:r w:rsidRPr="00F66A5D">
        <w:t xml:space="preserve">indsatserne vedrørende </w:t>
      </w:r>
      <w:r w:rsidRPr="00E57F75">
        <w:rPr>
          <w:color w:val="auto"/>
        </w:rPr>
        <w:t xml:space="preserve">mental sundhed og trivsel, folkesundhed og flere sunde leveår. </w:t>
      </w:r>
      <w:r w:rsidRPr="00DD7F40">
        <w:t xml:space="preserve">En tilværelse </w:t>
      </w:r>
      <w:r>
        <w:t xml:space="preserve">hvor borgerne kan klare sig selv og ikke er afhængig af </w:t>
      </w:r>
      <w:r w:rsidRPr="00DD7F40">
        <w:t xml:space="preserve">kommunen giver større livsglæde og -kvalitet. </w:t>
      </w:r>
      <w:r>
        <w:t xml:space="preserve">Der fokuseres på </w:t>
      </w:r>
      <w:r w:rsidRPr="00665D30">
        <w:t xml:space="preserve">at styrke </w:t>
      </w:r>
      <w:r>
        <w:t>borgernes</w:t>
      </w:r>
      <w:r w:rsidRPr="00665D30">
        <w:t xml:space="preserve"> </w:t>
      </w:r>
      <w:r>
        <w:t>og pårørendes</w:t>
      </w:r>
      <w:r w:rsidRPr="00665D30">
        <w:t xml:space="preserve"> </w:t>
      </w:r>
      <w:r>
        <w:t xml:space="preserve">muligheder og </w:t>
      </w:r>
      <w:r w:rsidRPr="00665D30">
        <w:t xml:space="preserve">evne til at tage </w:t>
      </w:r>
      <w:r>
        <w:t>vare på</w:t>
      </w:r>
      <w:r w:rsidRPr="00665D30">
        <w:t xml:space="preserve"> eget liv og sundhed</w:t>
      </w:r>
      <w:r>
        <w:t xml:space="preserve">. </w:t>
      </w:r>
      <w:r w:rsidRPr="00DD7F40">
        <w:t xml:space="preserve">Derfor sættes der </w:t>
      </w:r>
      <w:r>
        <w:t xml:space="preserve">fortsat </w:t>
      </w:r>
      <w:r w:rsidRPr="00DD7F40">
        <w:t xml:space="preserve">fokus på sundhed, træning, rehabilitering </w:t>
      </w:r>
      <w:r>
        <w:t>i alle forløb</w:t>
      </w:r>
      <w:r w:rsidRPr="00DD7F40">
        <w:t xml:space="preserve"> og </w:t>
      </w:r>
      <w:r>
        <w:t>velfærds</w:t>
      </w:r>
      <w:r w:rsidRPr="00DD7F40">
        <w:t>teknologi, som kan øge borgernes selvhjulpenhed og værdighed</w:t>
      </w:r>
      <w:r w:rsidRPr="00691BC5">
        <w:t xml:space="preserve">. </w:t>
      </w:r>
      <w:r w:rsidRPr="00DD7F40">
        <w:t>Nye teknologiske løsninger frigør tid til kerneopgaven</w:t>
      </w:r>
      <w:r w:rsidRPr="00351DAA">
        <w:t>, og i et stærkere samarbejde med private aktører kan vi lære og dygtiggøre os</w:t>
      </w:r>
      <w:r w:rsidRPr="00DD7F40">
        <w:t>. </w:t>
      </w:r>
    </w:p>
    <w:p w14:paraId="27550C35" w14:textId="77777777" w:rsidR="00A55C4D" w:rsidRDefault="00A55C4D" w:rsidP="00A55C4D">
      <w:r w:rsidRPr="00DD7F40">
        <w:rPr>
          <w:i/>
          <w:iCs/>
        </w:rPr>
        <w:t>Jeg bestemmer selv</w:t>
      </w:r>
      <w:r w:rsidRPr="00DD7F40">
        <w:t xml:space="preserve"> </w:t>
      </w:r>
      <w:r>
        <w:t xml:space="preserve">handler om nysgerrighed på, hvad der er vigtigt for borgerne, og </w:t>
      </w:r>
      <w:r w:rsidRPr="00DD7F40">
        <w:t>skal ses i sammenhæng med særligt indsatserne vedrørende</w:t>
      </w:r>
      <w:r>
        <w:t xml:space="preserve"> ældrereformen og selvbestemmelse, frisættelse af plejehjem</w:t>
      </w:r>
      <w:r w:rsidRPr="00131CE5">
        <w:t>, selvstyrende teams og valgfrihed</w:t>
      </w:r>
      <w:r w:rsidRPr="00DD7F40">
        <w:t>. Borgerne skal</w:t>
      </w:r>
      <w:r>
        <w:t xml:space="preserve"> </w:t>
      </w:r>
      <w:r w:rsidRPr="00DD7F40">
        <w:t xml:space="preserve">have </w:t>
      </w:r>
      <w:r>
        <w:t xml:space="preserve">selvbestemmelse i det daglige møde med Sundhed og Omsorg og </w:t>
      </w:r>
      <w:r w:rsidRPr="00DD7F40">
        <w:t>valgmuligheder,</w:t>
      </w:r>
      <w:r>
        <w:t xml:space="preserve"> </w:t>
      </w:r>
      <w:r w:rsidRPr="00DD7F40">
        <w:t>således interesser og personlige præferencer kan imødekommes</w:t>
      </w:r>
      <w:r>
        <w:t xml:space="preserve"> og hjælpen er tilpasset borgernes</w:t>
      </w:r>
      <w:r w:rsidRPr="00994DC5">
        <w:t xml:space="preserve"> ønsker og behov. </w:t>
      </w:r>
      <w:r>
        <w:t>Derudover er det vigtigt, at der er faste teams, da det giver tryghed hos de ældre. Via ældrereformen arbejdes der med dette og rehabiliterings- og omsorgsforløb, som skal dække den ældres samlede behov for støtte og hjælp.</w:t>
      </w:r>
    </w:p>
    <w:p w14:paraId="23B97F8E" w14:textId="2B102549" w:rsidR="00A55C4D" w:rsidRPr="00DD7F40" w:rsidRDefault="00A55C4D" w:rsidP="00A55C4D">
      <w:r w:rsidRPr="00DD7F40">
        <w:rPr>
          <w:i/>
          <w:iCs/>
        </w:rPr>
        <w:t xml:space="preserve">Vi er sammen </w:t>
      </w:r>
      <w:r w:rsidRPr="00DD7F40">
        <w:t>skal ses i sammenhæng med særligt indsatserne vedrørende aktiviteter</w:t>
      </w:r>
      <w:r>
        <w:t xml:space="preserve"> på plejehjemmene</w:t>
      </w:r>
      <w:r w:rsidRPr="00DD7F40">
        <w:t xml:space="preserve">, nærvær </w:t>
      </w:r>
      <w:r>
        <w:t xml:space="preserve">i relationerne mellem borgerne og medarbejderne </w:t>
      </w:r>
      <w:r w:rsidRPr="00DD7F40">
        <w:t xml:space="preserve">og </w:t>
      </w:r>
      <w:r>
        <w:t xml:space="preserve">stærke </w:t>
      </w:r>
      <w:r w:rsidRPr="00DD7F40">
        <w:t xml:space="preserve">fællesskaber </w:t>
      </w:r>
      <w:r>
        <w:t>samt</w:t>
      </w:r>
      <w:r w:rsidRPr="00DD7F40">
        <w:t xml:space="preserve"> udviklingen af Folkehusene. Sammen er vi stærkere og fællesskaber modvirker ensomhed og styrker den mentale og fysiske sundhed og trivsel. </w:t>
      </w:r>
      <w:r>
        <w:t xml:space="preserve">Med ældrereformen er der givet et kvalitetsløft til ældreområdet, som skal styrke kernevelfærden gennem kontinuitet i hjælpen til borgerne og give mere tid sammen med borgerne.   </w:t>
      </w:r>
    </w:p>
    <w:p w14:paraId="421C9CF8" w14:textId="1AF7AF63" w:rsidR="00A55C4D" w:rsidRDefault="00A55C4D" w:rsidP="00A55C4D">
      <w:r w:rsidRPr="00DD7F40">
        <w:rPr>
          <w:i/>
          <w:iCs/>
        </w:rPr>
        <w:t>Vi rækker ud</w:t>
      </w:r>
      <w:r w:rsidRPr="00DD7F40">
        <w:t xml:space="preserve"> skal ses i sammenhæng med særligt indsatserne vedrørende flere valgmuligheder, rekruttering og øget samarbejde med </w:t>
      </w:r>
      <w:r>
        <w:t xml:space="preserve">civilsamfund og </w:t>
      </w:r>
      <w:r w:rsidRPr="00595755">
        <w:t>erhvervslivet</w:t>
      </w:r>
      <w:r>
        <w:t xml:space="preserve">. Der er fokus på at skabe et </w:t>
      </w:r>
      <w:r w:rsidRPr="00255783">
        <w:t>stærkere samarbejde med aktører</w:t>
      </w:r>
      <w:r>
        <w:t xml:space="preserve"> uden for Sundhed og Omsorg og Aarhus Kommune, som</w:t>
      </w:r>
      <w:r w:rsidRPr="00255783">
        <w:t xml:space="preserve"> kan bidrage til at udvikle </w:t>
      </w:r>
      <w:r>
        <w:t xml:space="preserve">kernevelfærden </w:t>
      </w:r>
      <w:r w:rsidRPr="00255783">
        <w:t xml:space="preserve">og implementere nye løsninger, som forbedrer sundheden og livskvaliteten. </w:t>
      </w:r>
      <w:r>
        <w:t xml:space="preserve">En særlig indsats vil være samarbejde med Region Midt om implementeringen af Sundhedsstrukturreformen. </w:t>
      </w:r>
    </w:p>
    <w:p w14:paraId="5EBE9EFF" w14:textId="77777777" w:rsidR="00A55C4D" w:rsidRDefault="00A55C4D" w:rsidP="00A55C4D">
      <w:r w:rsidRPr="00DD7F40">
        <w:t xml:space="preserve">Den politiske retning favner bredt, og der er mange indsatser i spil. </w:t>
      </w:r>
      <w:r>
        <w:t xml:space="preserve">I forbindelse med regnskabet følges der op på den politiske retning, hvor der inddrages konkrete tiltag for at vise, hvordan der er arbejdet med den politiske retning i løbet af året. </w:t>
      </w:r>
    </w:p>
    <w:p w14:paraId="51E692B9" w14:textId="77777777" w:rsidR="00A55C4D" w:rsidRDefault="00A55C4D" w:rsidP="00A55C4D"/>
    <w:p w14:paraId="1597A73D" w14:textId="77777777" w:rsidR="00A55C4D" w:rsidRPr="00215A1F" w:rsidRDefault="00A55C4D" w:rsidP="00A55C4D">
      <w:pPr>
        <w:pStyle w:val="Overskrift3"/>
        <w:jc w:val="both"/>
      </w:pPr>
      <w:bookmarkStart w:id="96" w:name="_Toc198722375"/>
      <w:r w:rsidRPr="00215A1F">
        <w:lastRenderedPageBreak/>
        <w:t>Y</w:t>
      </w:r>
      <w:r>
        <w:t>DELSER</w:t>
      </w:r>
      <w:bookmarkEnd w:id="96"/>
    </w:p>
    <w:p w14:paraId="75F79571" w14:textId="77777777" w:rsidR="00A55C4D" w:rsidRPr="00A92C67" w:rsidRDefault="00A55C4D" w:rsidP="00A55C4D">
      <w:pPr>
        <w:jc w:val="both"/>
      </w:pPr>
      <w:r w:rsidRPr="00A92C67">
        <w:t xml:space="preserve">Sundhed og Omsorgs </w:t>
      </w:r>
      <w:r>
        <w:t>indsatser</w:t>
      </w:r>
      <w:r w:rsidRPr="00A92C67">
        <w:t xml:space="preserve"> fordeler sig på en række hovedområder. </w:t>
      </w:r>
    </w:p>
    <w:p w14:paraId="362CF86D" w14:textId="77777777" w:rsidR="00A55C4D" w:rsidRPr="003C7EAB" w:rsidRDefault="00A55C4D" w:rsidP="00A55C4D">
      <w:pPr>
        <w:pStyle w:val="Punktopstillingspalte"/>
        <w:jc w:val="both"/>
        <w:rPr>
          <w:rFonts w:cs="Arial"/>
          <w:szCs w:val="20"/>
        </w:rPr>
      </w:pPr>
      <w:r w:rsidRPr="003C7EAB">
        <w:rPr>
          <w:rFonts w:cs="Arial"/>
          <w:szCs w:val="20"/>
        </w:rPr>
        <w:t xml:space="preserve">Drift af folkehuse, ældreboliger og plejehjem </w:t>
      </w:r>
    </w:p>
    <w:p w14:paraId="7643487C" w14:textId="77777777" w:rsidR="00A55C4D" w:rsidRPr="003C7EAB" w:rsidRDefault="00A55C4D" w:rsidP="00A55C4D">
      <w:pPr>
        <w:pStyle w:val="Punktopstillingspalte"/>
        <w:jc w:val="both"/>
        <w:rPr>
          <w:rFonts w:cs="Arial"/>
          <w:szCs w:val="20"/>
        </w:rPr>
      </w:pPr>
      <w:r w:rsidRPr="003C7EAB">
        <w:rPr>
          <w:rFonts w:cs="Arial"/>
          <w:szCs w:val="20"/>
        </w:rPr>
        <w:t xml:space="preserve">Madtilberedning og drift af caféer </w:t>
      </w:r>
      <w:r>
        <w:rPr>
          <w:rFonts w:cs="Arial"/>
          <w:szCs w:val="20"/>
        </w:rPr>
        <w:t>i folkehusene</w:t>
      </w:r>
    </w:p>
    <w:p w14:paraId="0E40A38D" w14:textId="77777777" w:rsidR="00A55C4D" w:rsidRPr="003C7EAB" w:rsidRDefault="00A55C4D" w:rsidP="00A55C4D">
      <w:pPr>
        <w:pStyle w:val="Punktopstillingspalte"/>
        <w:jc w:val="both"/>
        <w:rPr>
          <w:rFonts w:cs="Arial"/>
          <w:szCs w:val="20"/>
        </w:rPr>
      </w:pPr>
      <w:r w:rsidRPr="003C7EAB">
        <w:rPr>
          <w:rFonts w:cs="Arial"/>
          <w:szCs w:val="20"/>
        </w:rPr>
        <w:t xml:space="preserve">Pleje og praktisk hjælp til alle borgere uanset alder </w:t>
      </w:r>
    </w:p>
    <w:p w14:paraId="60CF1E47" w14:textId="77777777" w:rsidR="00A55C4D" w:rsidRPr="003C7EAB" w:rsidRDefault="00A55C4D" w:rsidP="00A55C4D">
      <w:pPr>
        <w:pStyle w:val="Punktopstillingspalte"/>
        <w:jc w:val="both"/>
        <w:rPr>
          <w:rFonts w:cs="Arial"/>
          <w:szCs w:val="20"/>
        </w:rPr>
      </w:pPr>
      <w:r w:rsidRPr="003C7EAB">
        <w:rPr>
          <w:rFonts w:cs="Arial"/>
          <w:szCs w:val="20"/>
        </w:rPr>
        <w:t xml:space="preserve">Hjælpemidler til alle borgere uanset alder </w:t>
      </w:r>
    </w:p>
    <w:p w14:paraId="04C983A1" w14:textId="77777777" w:rsidR="00A55C4D" w:rsidRPr="003C7EAB" w:rsidRDefault="00A55C4D" w:rsidP="00A55C4D">
      <w:pPr>
        <w:pStyle w:val="Punktopstillingspalte"/>
        <w:jc w:val="both"/>
        <w:rPr>
          <w:rFonts w:cs="Arial"/>
          <w:szCs w:val="20"/>
        </w:rPr>
      </w:pPr>
      <w:r w:rsidRPr="003C7EAB">
        <w:rPr>
          <w:rFonts w:cs="Arial"/>
          <w:szCs w:val="20"/>
        </w:rPr>
        <w:t>Akut- og rehabiliteringstilbud</w:t>
      </w:r>
    </w:p>
    <w:p w14:paraId="41CB784D" w14:textId="77777777" w:rsidR="00A55C4D" w:rsidRPr="003C7EAB" w:rsidRDefault="00A55C4D" w:rsidP="00A55C4D">
      <w:pPr>
        <w:pStyle w:val="Punktopstillingspalte"/>
        <w:jc w:val="both"/>
        <w:rPr>
          <w:rFonts w:cs="Arial"/>
          <w:szCs w:val="20"/>
        </w:rPr>
      </w:pPr>
      <w:r w:rsidRPr="003C7EAB">
        <w:rPr>
          <w:rFonts w:cs="Arial"/>
          <w:szCs w:val="20"/>
        </w:rPr>
        <w:t xml:space="preserve">Aktivitets- og træningstilbud </w:t>
      </w:r>
    </w:p>
    <w:p w14:paraId="35D30062" w14:textId="77777777" w:rsidR="00A55C4D" w:rsidRPr="003C7EAB" w:rsidRDefault="00A55C4D" w:rsidP="00A55C4D">
      <w:pPr>
        <w:pStyle w:val="Punktopstillingspalte"/>
        <w:jc w:val="both"/>
        <w:rPr>
          <w:rFonts w:cs="Arial"/>
          <w:szCs w:val="20"/>
        </w:rPr>
      </w:pPr>
      <w:r w:rsidRPr="003C7EAB">
        <w:rPr>
          <w:rFonts w:cs="Arial"/>
          <w:szCs w:val="20"/>
        </w:rPr>
        <w:t xml:space="preserve">Sundhedsfremme, forebyggelse og genoptræning </w:t>
      </w:r>
    </w:p>
    <w:p w14:paraId="7AC28458" w14:textId="77777777" w:rsidR="00A55C4D" w:rsidRDefault="00A55C4D" w:rsidP="00A55C4D">
      <w:pPr>
        <w:pStyle w:val="Punktopstillingspalte"/>
        <w:jc w:val="both"/>
        <w:rPr>
          <w:rFonts w:cs="Arial"/>
          <w:szCs w:val="20"/>
        </w:rPr>
      </w:pPr>
      <w:r w:rsidRPr="003C7EAB">
        <w:rPr>
          <w:rFonts w:cs="Arial"/>
          <w:szCs w:val="20"/>
        </w:rPr>
        <w:t xml:space="preserve">Inddragelse af frivillige og civilsamfund </w:t>
      </w:r>
    </w:p>
    <w:p w14:paraId="135C0E85" w14:textId="77777777" w:rsidR="00A55C4D" w:rsidRPr="003C7EAB" w:rsidRDefault="00A55C4D" w:rsidP="00A55C4D">
      <w:pPr>
        <w:pStyle w:val="Punktopstillingspalte"/>
        <w:numPr>
          <w:ilvl w:val="0"/>
          <w:numId w:val="0"/>
        </w:numPr>
        <w:ind w:left="709"/>
        <w:jc w:val="both"/>
        <w:rPr>
          <w:rFonts w:cs="Arial"/>
          <w:szCs w:val="20"/>
        </w:rPr>
      </w:pPr>
    </w:p>
    <w:p w14:paraId="07F4C864" w14:textId="77777777" w:rsidR="00A55C4D" w:rsidRPr="00A66C2D" w:rsidRDefault="00A55C4D" w:rsidP="00A55C4D">
      <w:pPr>
        <w:pStyle w:val="Overskrift3"/>
        <w:jc w:val="both"/>
      </w:pPr>
      <w:bookmarkStart w:id="97" w:name="_Toc198722376"/>
      <w:r w:rsidRPr="00A66C2D">
        <w:t>RESSOURCER</w:t>
      </w:r>
      <w:bookmarkEnd w:id="97"/>
      <w:r w:rsidRPr="00A66C2D">
        <w:t xml:space="preserve"> </w:t>
      </w:r>
    </w:p>
    <w:p w14:paraId="54B8539B" w14:textId="77777777" w:rsidR="00A55C4D" w:rsidRPr="00A66C2D" w:rsidRDefault="00A55C4D" w:rsidP="00A55C4D">
      <w:r w:rsidRPr="00A66C2D">
        <w:t>I 202</w:t>
      </w:r>
      <w:r>
        <w:t>6</w:t>
      </w:r>
      <w:r w:rsidRPr="00A66C2D">
        <w:t xml:space="preserve"> er Sundhed og Omsorgs budget på 5,</w:t>
      </w:r>
      <w:r>
        <w:t>3</w:t>
      </w:r>
      <w:r w:rsidRPr="00A66C2D">
        <w:t xml:space="preserve"> mia. kr. Stort set hele budgettet er drift.</w:t>
      </w:r>
    </w:p>
    <w:p w14:paraId="3E6C52C0" w14:textId="77777777" w:rsidR="00A55C4D" w:rsidRPr="00A66C2D" w:rsidRDefault="00A55C4D" w:rsidP="00A55C4D">
      <w:r w:rsidRPr="00A66C2D">
        <w:t>Driftsbudgettets største post er den decentrale drift af ældreområdet på i alt 3,</w:t>
      </w:r>
      <w:r>
        <w:t>9</w:t>
      </w:r>
      <w:r w:rsidRPr="00A66C2D">
        <w:t xml:space="preserve"> mia. kr. Heri indgår de borgernære enheder med </w:t>
      </w:r>
      <w:r>
        <w:t>3</w:t>
      </w:r>
      <w:r w:rsidRPr="00A66C2D">
        <w:t>,</w:t>
      </w:r>
      <w:r>
        <w:t>0</w:t>
      </w:r>
      <w:r w:rsidRPr="00A66C2D">
        <w:t xml:space="preserve"> mia. kr. De varetager ydelserne i forhold til borgerne – rehabilitering, pleje og praktisk hjælp, sygepleje og træning m.m. Det gælder både hjemmeboende borgere og borgere i plejehjem. Den øvrige del af decentral drift på 0,</w:t>
      </w:r>
      <w:r>
        <w:t>9</w:t>
      </w:r>
      <w:r w:rsidRPr="00A66C2D">
        <w:t xml:space="preserve"> mia. kr. er bl.a. hjælpemidler, sundhedsområdet, samt betaling for borgere i andre kommuner. </w:t>
      </w:r>
    </w:p>
    <w:p w14:paraId="5CAF69BD" w14:textId="77777777" w:rsidR="00A55C4D" w:rsidRPr="00A66C2D" w:rsidRDefault="00A55C4D" w:rsidP="00A55C4D">
      <w:r w:rsidRPr="00A66C2D">
        <w:t>Den næststørste post på 1,2 mia. kr. er den såkaldte ”aktivitetsbestemte medfinansiering”, som er kommunens betaling til Region Midtjylland for aarhusianere, der indlægges på sygehuse, går til praktiserende læger, speciallæger, private fysioterapeuter m.m.</w:t>
      </w:r>
    </w:p>
    <w:p w14:paraId="50785745" w14:textId="77777777" w:rsidR="00A55C4D" w:rsidRPr="00A66C2D" w:rsidRDefault="00A55C4D" w:rsidP="00A55C4D">
      <w:pPr>
        <w:pStyle w:val="Billedoverskrift"/>
        <w:jc w:val="both"/>
        <w:rPr>
          <w:lang w:eastAsia="da-DK"/>
        </w:rPr>
      </w:pPr>
      <w:r w:rsidRPr="00A66C2D">
        <w:rPr>
          <w:noProof/>
        </w:rPr>
        <w:drawing>
          <wp:anchor distT="0" distB="0" distL="114300" distR="114300" simplePos="0" relativeHeight="251658251" behindDoc="0" locked="0" layoutInCell="1" allowOverlap="1" wp14:anchorId="2A501468" wp14:editId="5D2B95DF">
            <wp:simplePos x="0" y="0"/>
            <wp:positionH relativeFrom="margin">
              <wp:posOffset>40640</wp:posOffset>
            </wp:positionH>
            <wp:positionV relativeFrom="paragraph">
              <wp:posOffset>231919</wp:posOffset>
            </wp:positionV>
            <wp:extent cx="4280535" cy="2181225"/>
            <wp:effectExtent l="0" t="0" r="5715" b="9525"/>
            <wp:wrapSquare wrapText="bothSides"/>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Pr="00A66C2D">
        <w:rPr>
          <w:noProof/>
          <w:lang w:eastAsia="da-DK"/>
        </w:rPr>
        <w:t xml:space="preserve">Fordeling af </w:t>
      </w:r>
      <w:r w:rsidRPr="00A66C2D">
        <w:rPr>
          <w:lang w:eastAsia="da-DK"/>
        </w:rPr>
        <w:t xml:space="preserve">budget </w:t>
      </w:r>
      <w:r w:rsidRPr="00A66C2D">
        <w:rPr>
          <w:noProof/>
          <w:lang w:eastAsia="da-DK"/>
        </w:rPr>
        <w:t>202</w:t>
      </w:r>
      <w:r>
        <w:rPr>
          <w:noProof/>
          <w:lang w:eastAsia="da-DK"/>
        </w:rPr>
        <w:t>6</w:t>
      </w:r>
      <w:r w:rsidRPr="00A66C2D">
        <w:rPr>
          <w:noProof/>
          <w:lang w:eastAsia="da-DK"/>
        </w:rPr>
        <w:t xml:space="preserve"> </w:t>
      </w:r>
      <w:r w:rsidRPr="00A66C2D">
        <w:rPr>
          <w:lang w:eastAsia="da-DK"/>
        </w:rPr>
        <w:t>på 5</w:t>
      </w:r>
      <w:r w:rsidRPr="00A66C2D">
        <w:rPr>
          <w:noProof/>
          <w:lang w:eastAsia="da-DK"/>
        </w:rPr>
        <w:t>,</w:t>
      </w:r>
      <w:r>
        <w:rPr>
          <w:noProof/>
          <w:lang w:eastAsia="da-DK"/>
        </w:rPr>
        <w:t>3</w:t>
      </w:r>
      <w:r w:rsidRPr="00A66C2D">
        <w:rPr>
          <w:lang w:eastAsia="da-DK"/>
        </w:rPr>
        <w:t xml:space="preserve"> mia. kr.</w:t>
      </w:r>
    </w:p>
    <w:p w14:paraId="33B8C337" w14:textId="77777777" w:rsidR="00A55C4D" w:rsidRPr="005831C7" w:rsidRDefault="00A55C4D" w:rsidP="00A55C4D">
      <w:pPr>
        <w:jc w:val="both"/>
        <w:rPr>
          <w:highlight w:val="yellow"/>
        </w:rPr>
      </w:pPr>
    </w:p>
    <w:p w14:paraId="0013ED83" w14:textId="77777777" w:rsidR="00DF5CA6" w:rsidRPr="00E51B8A" w:rsidRDefault="00DF5CA6" w:rsidP="00DF5CA6">
      <w:pPr>
        <w:pStyle w:val="Overskrift3"/>
        <w:jc w:val="both"/>
        <w:rPr>
          <w:color w:val="auto"/>
        </w:rPr>
      </w:pPr>
      <w:r w:rsidRPr="00E51B8A">
        <w:rPr>
          <w:color w:val="auto"/>
        </w:rPr>
        <w:t>UDVIKLINGEN I BUDGETTET</w:t>
      </w:r>
    </w:p>
    <w:p w14:paraId="12A6F2B7" w14:textId="77777777" w:rsidR="00A55C4D" w:rsidRPr="00A66C2D" w:rsidRDefault="00A55C4D" w:rsidP="00A55C4D">
      <w:pPr>
        <w:pStyle w:val="Billedoverskrift"/>
        <w:jc w:val="both"/>
      </w:pPr>
      <w:r w:rsidRPr="00A66C2D">
        <w:t>Sektorens regnskab og budget for 202</w:t>
      </w:r>
      <w:r>
        <w:t>4</w:t>
      </w:r>
      <w:r w:rsidRPr="00A66C2D">
        <w:t xml:space="preserve"> til 202</w:t>
      </w:r>
      <w:r>
        <w:t>9</w:t>
      </w:r>
      <w:r w:rsidRPr="00A66C2D">
        <w:t xml:space="preserve"> </w:t>
      </w:r>
    </w:p>
    <w:tbl>
      <w:tblPr>
        <w:tblW w:w="10229" w:type="dxa"/>
        <w:tblBorders>
          <w:top w:val="single" w:sz="4" w:space="0" w:color="5F9F2A" w:themeColor="accent1"/>
          <w:left w:val="single" w:sz="4" w:space="0" w:color="5F9F2A" w:themeColor="accent1"/>
          <w:bottom w:val="single" w:sz="4" w:space="0" w:color="5F9F2A" w:themeColor="accent1"/>
          <w:right w:val="single" w:sz="4" w:space="0" w:color="5F9F2A" w:themeColor="accent1"/>
          <w:insideH w:val="single" w:sz="4" w:space="0" w:color="5F9F2A" w:themeColor="accent1"/>
          <w:insideV w:val="single" w:sz="4" w:space="0" w:color="5F9F2A" w:themeColor="accent1"/>
        </w:tblBorders>
        <w:tblCellMar>
          <w:left w:w="70" w:type="dxa"/>
          <w:right w:w="70" w:type="dxa"/>
        </w:tblCellMar>
        <w:tblLook w:val="04A0" w:firstRow="1" w:lastRow="0" w:firstColumn="1" w:lastColumn="0" w:noHBand="0" w:noVBand="1"/>
      </w:tblPr>
      <w:tblGrid>
        <w:gridCol w:w="4453"/>
        <w:gridCol w:w="1041"/>
        <w:gridCol w:w="1022"/>
        <w:gridCol w:w="872"/>
        <w:gridCol w:w="947"/>
        <w:gridCol w:w="947"/>
        <w:gridCol w:w="947"/>
      </w:tblGrid>
      <w:tr w:rsidR="002B3174" w:rsidRPr="00A66C2D" w14:paraId="2377D048" w14:textId="77777777" w:rsidTr="00962483">
        <w:trPr>
          <w:trHeight w:val="284"/>
        </w:trPr>
        <w:tc>
          <w:tcPr>
            <w:tcW w:w="0" w:type="auto"/>
            <w:shd w:val="clear" w:color="auto" w:fill="5F9F2A"/>
            <w:noWrap/>
            <w:vAlign w:val="center"/>
            <w:hideMark/>
          </w:tcPr>
          <w:p w14:paraId="29BA1F9D" w14:textId="77777777" w:rsidR="002B3174" w:rsidRPr="00A66C2D" w:rsidRDefault="002B3174" w:rsidP="002B3174">
            <w:pPr>
              <w:pStyle w:val="Tabeloverskrift"/>
              <w:jc w:val="both"/>
              <w:rPr>
                <w:lang w:eastAsia="da-DK"/>
              </w:rPr>
            </w:pPr>
            <w:bookmarkStart w:id="98" w:name="_Hlk40270620"/>
            <w:r w:rsidRPr="00A66C2D">
              <w:rPr>
                <w:lang w:eastAsia="da-DK"/>
              </w:rPr>
              <w:t>Mio. kr. i 20</w:t>
            </w:r>
            <w:r>
              <w:rPr>
                <w:lang w:eastAsia="da-DK"/>
              </w:rPr>
              <w:t>06</w:t>
            </w:r>
            <w:r w:rsidRPr="00A66C2D">
              <w:rPr>
                <w:lang w:eastAsia="da-DK"/>
              </w:rPr>
              <w:t xml:space="preserve">-priser </w:t>
            </w:r>
          </w:p>
        </w:tc>
        <w:tc>
          <w:tcPr>
            <w:tcW w:w="1041" w:type="dxa"/>
            <w:shd w:val="clear" w:color="auto" w:fill="5F9F2A"/>
            <w:vAlign w:val="center"/>
          </w:tcPr>
          <w:p w14:paraId="645B884C" w14:textId="733A857B" w:rsidR="002B3174" w:rsidRPr="00A375AC" w:rsidRDefault="002B3174" w:rsidP="00D24CEB">
            <w:pPr>
              <w:pStyle w:val="Tabelr"/>
              <w:rPr>
                <w:color w:val="FFFFFF" w:themeColor="background1"/>
                <w:lang w:eastAsia="da-DK"/>
              </w:rPr>
            </w:pPr>
            <w:r w:rsidRPr="00C96598">
              <w:rPr>
                <w:color w:val="FFFFFF" w:themeColor="background1"/>
                <w:lang w:eastAsia="da-DK"/>
              </w:rPr>
              <w:t>Regnskab 2024</w:t>
            </w:r>
          </w:p>
        </w:tc>
        <w:tc>
          <w:tcPr>
            <w:tcW w:w="1022" w:type="dxa"/>
            <w:shd w:val="clear" w:color="auto" w:fill="5F9F2A"/>
            <w:vAlign w:val="center"/>
            <w:hideMark/>
          </w:tcPr>
          <w:p w14:paraId="2688C9A4" w14:textId="05149B9E" w:rsidR="002B3174" w:rsidRPr="00A375AC" w:rsidRDefault="002B3174" w:rsidP="00D24CEB">
            <w:pPr>
              <w:pStyle w:val="Tabelr"/>
              <w:rPr>
                <w:color w:val="FFFFFF" w:themeColor="background1"/>
                <w:lang w:eastAsia="da-DK"/>
              </w:rPr>
            </w:pPr>
            <w:r w:rsidRPr="00C96598">
              <w:rPr>
                <w:color w:val="FFFFFF" w:themeColor="background1"/>
                <w:lang w:eastAsia="da-DK"/>
              </w:rPr>
              <w:t>Budget 2025</w:t>
            </w:r>
          </w:p>
        </w:tc>
        <w:tc>
          <w:tcPr>
            <w:tcW w:w="872" w:type="dxa"/>
            <w:shd w:val="clear" w:color="auto" w:fill="5F9F2A"/>
            <w:vAlign w:val="center"/>
            <w:hideMark/>
          </w:tcPr>
          <w:p w14:paraId="68AC5FFC" w14:textId="34C966FD" w:rsidR="002B3174" w:rsidRPr="00A375AC" w:rsidRDefault="002B3174" w:rsidP="00D24CEB">
            <w:pPr>
              <w:pStyle w:val="Tabelr"/>
              <w:rPr>
                <w:color w:val="FFFFFF" w:themeColor="background1"/>
                <w:lang w:eastAsia="da-DK"/>
              </w:rPr>
            </w:pPr>
            <w:r w:rsidRPr="00C96598">
              <w:rPr>
                <w:color w:val="FFFFFF" w:themeColor="background1"/>
                <w:lang w:eastAsia="da-DK"/>
              </w:rPr>
              <w:t>Budget 2026</w:t>
            </w:r>
          </w:p>
        </w:tc>
        <w:tc>
          <w:tcPr>
            <w:tcW w:w="947" w:type="dxa"/>
            <w:shd w:val="clear" w:color="auto" w:fill="5F9F2A"/>
            <w:vAlign w:val="center"/>
            <w:hideMark/>
          </w:tcPr>
          <w:p w14:paraId="37EB245C" w14:textId="4254B76A" w:rsidR="002B3174" w:rsidRPr="00A375AC" w:rsidRDefault="002B3174" w:rsidP="00D24CEB">
            <w:pPr>
              <w:pStyle w:val="Tabelr"/>
              <w:rPr>
                <w:color w:val="FFFFFF" w:themeColor="background1"/>
                <w:lang w:eastAsia="da-DK"/>
              </w:rPr>
            </w:pPr>
            <w:r w:rsidRPr="00C96598">
              <w:rPr>
                <w:color w:val="FFFFFF" w:themeColor="background1"/>
                <w:lang w:eastAsia="da-DK"/>
              </w:rPr>
              <w:t>Overslag 2027</w:t>
            </w:r>
          </w:p>
        </w:tc>
        <w:tc>
          <w:tcPr>
            <w:tcW w:w="947" w:type="dxa"/>
            <w:shd w:val="clear" w:color="auto" w:fill="5F9F2A"/>
            <w:vAlign w:val="center"/>
          </w:tcPr>
          <w:p w14:paraId="52DEA0C8" w14:textId="637E0711" w:rsidR="002B3174" w:rsidRPr="00A375AC" w:rsidRDefault="002B3174" w:rsidP="00D24CEB">
            <w:pPr>
              <w:pStyle w:val="Tabelr"/>
              <w:rPr>
                <w:color w:val="FFFFFF" w:themeColor="background1"/>
                <w:lang w:eastAsia="da-DK"/>
              </w:rPr>
            </w:pPr>
            <w:r w:rsidRPr="00C96598">
              <w:rPr>
                <w:color w:val="FFFFFF" w:themeColor="background1"/>
                <w:lang w:eastAsia="da-DK"/>
              </w:rPr>
              <w:t>Overslag 2028</w:t>
            </w:r>
          </w:p>
        </w:tc>
        <w:tc>
          <w:tcPr>
            <w:tcW w:w="947" w:type="dxa"/>
            <w:shd w:val="clear" w:color="auto" w:fill="5F9F2A"/>
            <w:tcMar>
              <w:left w:w="57" w:type="dxa"/>
              <w:right w:w="57" w:type="dxa"/>
            </w:tcMar>
            <w:vAlign w:val="center"/>
            <w:hideMark/>
          </w:tcPr>
          <w:p w14:paraId="41CAFDCF" w14:textId="1F6B8423" w:rsidR="002B3174" w:rsidRPr="00A375AC" w:rsidRDefault="002B3174" w:rsidP="00D24CEB">
            <w:pPr>
              <w:pStyle w:val="Tabelr"/>
              <w:rPr>
                <w:color w:val="FFFFFF" w:themeColor="background1"/>
                <w:lang w:eastAsia="da-DK"/>
              </w:rPr>
            </w:pPr>
            <w:r w:rsidRPr="00C96598">
              <w:rPr>
                <w:color w:val="FFFFFF" w:themeColor="background1"/>
                <w:lang w:eastAsia="da-DK"/>
              </w:rPr>
              <w:t>Overslag 2029</w:t>
            </w:r>
          </w:p>
        </w:tc>
      </w:tr>
      <w:tr w:rsidR="00962483" w:rsidRPr="00A66C2D" w14:paraId="13CE6F37" w14:textId="77777777" w:rsidTr="00962483">
        <w:trPr>
          <w:trHeight w:val="284"/>
        </w:trPr>
        <w:tc>
          <w:tcPr>
            <w:tcW w:w="0" w:type="auto"/>
            <w:vAlign w:val="center"/>
            <w:hideMark/>
          </w:tcPr>
          <w:p w14:paraId="467E2B14" w14:textId="77777777" w:rsidR="00962483" w:rsidRPr="002B3174" w:rsidRDefault="00962483" w:rsidP="00962483">
            <w:pPr>
              <w:pStyle w:val="Tabelml"/>
            </w:pPr>
            <w:r w:rsidRPr="00A66C2D">
              <w:t>Nettodriftsudgifter</w:t>
            </w:r>
          </w:p>
        </w:tc>
        <w:tc>
          <w:tcPr>
            <w:tcW w:w="1041" w:type="dxa"/>
          </w:tcPr>
          <w:p w14:paraId="71477EB2" w14:textId="77777777" w:rsidR="00962483" w:rsidRPr="008B0658" w:rsidRDefault="00962483" w:rsidP="00962483">
            <w:pPr>
              <w:pStyle w:val="Tabeludfyldningiret"/>
            </w:pPr>
            <w:r w:rsidRPr="008B0658">
              <w:t>5.019</w:t>
            </w:r>
          </w:p>
        </w:tc>
        <w:tc>
          <w:tcPr>
            <w:tcW w:w="1022" w:type="dxa"/>
            <w:noWrap/>
          </w:tcPr>
          <w:p w14:paraId="5ED46A19" w14:textId="77777777" w:rsidR="00962483" w:rsidRPr="008B0658" w:rsidRDefault="00962483" w:rsidP="00962483">
            <w:pPr>
              <w:pStyle w:val="Tabeludfyldningiret"/>
            </w:pPr>
            <w:r w:rsidRPr="008B0658">
              <w:t>5.191</w:t>
            </w:r>
          </w:p>
        </w:tc>
        <w:tc>
          <w:tcPr>
            <w:tcW w:w="872" w:type="dxa"/>
            <w:noWrap/>
          </w:tcPr>
          <w:p w14:paraId="15F72F9B" w14:textId="1EC2640E" w:rsidR="00962483" w:rsidRPr="008B0658" w:rsidRDefault="00962483" w:rsidP="00962483">
            <w:pPr>
              <w:pStyle w:val="Tabeludfyldningiret"/>
            </w:pPr>
            <w:r w:rsidRPr="008B7DDD">
              <w:t>5.255</w:t>
            </w:r>
          </w:p>
        </w:tc>
        <w:tc>
          <w:tcPr>
            <w:tcW w:w="947" w:type="dxa"/>
            <w:noWrap/>
          </w:tcPr>
          <w:p w14:paraId="46E9FDB6" w14:textId="56450210" w:rsidR="00962483" w:rsidRPr="008B0658" w:rsidRDefault="00962483" w:rsidP="00962483">
            <w:pPr>
              <w:pStyle w:val="Tabeludfyldningiret"/>
            </w:pPr>
            <w:r w:rsidRPr="008B7DDD">
              <w:t>5.310</w:t>
            </w:r>
          </w:p>
        </w:tc>
        <w:tc>
          <w:tcPr>
            <w:tcW w:w="947" w:type="dxa"/>
          </w:tcPr>
          <w:p w14:paraId="19B715FF" w14:textId="630271D5" w:rsidR="00962483" w:rsidRPr="008B0658" w:rsidRDefault="00962483" w:rsidP="00962483">
            <w:pPr>
              <w:pStyle w:val="Tabeludfyldningiret"/>
            </w:pPr>
            <w:r w:rsidRPr="008B7DDD">
              <w:t>5.388</w:t>
            </w:r>
          </w:p>
        </w:tc>
        <w:tc>
          <w:tcPr>
            <w:tcW w:w="947" w:type="dxa"/>
            <w:noWrap/>
          </w:tcPr>
          <w:p w14:paraId="1FD39A2D" w14:textId="77777777" w:rsidR="00962483" w:rsidRPr="008B0658" w:rsidRDefault="00962483" w:rsidP="00962483">
            <w:pPr>
              <w:pStyle w:val="Tabeludfyldningiret"/>
            </w:pPr>
            <w:r w:rsidRPr="008B0658">
              <w:t>5.486</w:t>
            </w:r>
          </w:p>
        </w:tc>
      </w:tr>
      <w:tr w:rsidR="00A55C4D" w:rsidRPr="00A66C2D" w14:paraId="7641B230" w14:textId="77777777" w:rsidTr="00962483">
        <w:trPr>
          <w:trHeight w:val="284"/>
        </w:trPr>
        <w:tc>
          <w:tcPr>
            <w:tcW w:w="0" w:type="auto"/>
            <w:vAlign w:val="center"/>
            <w:hideMark/>
          </w:tcPr>
          <w:p w14:paraId="718D53AA" w14:textId="77777777" w:rsidR="00A55C4D" w:rsidRPr="002B3174" w:rsidRDefault="00A55C4D" w:rsidP="002B3174">
            <w:pPr>
              <w:pStyle w:val="Tabelml"/>
            </w:pPr>
            <w:r w:rsidRPr="00A66C2D">
              <w:t>Nettoanlægsudgifter</w:t>
            </w:r>
          </w:p>
        </w:tc>
        <w:tc>
          <w:tcPr>
            <w:tcW w:w="1041" w:type="dxa"/>
          </w:tcPr>
          <w:p w14:paraId="55CF93EC" w14:textId="77777777" w:rsidR="00A55C4D" w:rsidRPr="008B0658" w:rsidRDefault="00A55C4D" w:rsidP="008B0658">
            <w:pPr>
              <w:pStyle w:val="Tabeludfyldningiret"/>
            </w:pPr>
            <w:r w:rsidRPr="008B0658">
              <w:t>0</w:t>
            </w:r>
          </w:p>
        </w:tc>
        <w:tc>
          <w:tcPr>
            <w:tcW w:w="1022" w:type="dxa"/>
            <w:noWrap/>
          </w:tcPr>
          <w:p w14:paraId="176AA59F" w14:textId="77777777" w:rsidR="00A55C4D" w:rsidRPr="008B0658" w:rsidRDefault="00A55C4D" w:rsidP="008B0658">
            <w:pPr>
              <w:pStyle w:val="Tabeludfyldningiret"/>
            </w:pPr>
            <w:r w:rsidRPr="008B0658">
              <w:t>11</w:t>
            </w:r>
          </w:p>
        </w:tc>
        <w:tc>
          <w:tcPr>
            <w:tcW w:w="872" w:type="dxa"/>
            <w:noWrap/>
          </w:tcPr>
          <w:p w14:paraId="716072EA" w14:textId="77777777" w:rsidR="00A55C4D" w:rsidRPr="008B0658" w:rsidRDefault="00A55C4D" w:rsidP="008B0658">
            <w:pPr>
              <w:pStyle w:val="Tabeludfyldningiret"/>
            </w:pPr>
            <w:r w:rsidRPr="008B0658">
              <w:t>11</w:t>
            </w:r>
          </w:p>
        </w:tc>
        <w:tc>
          <w:tcPr>
            <w:tcW w:w="947" w:type="dxa"/>
            <w:noWrap/>
          </w:tcPr>
          <w:p w14:paraId="1C257704" w14:textId="77777777" w:rsidR="00A55C4D" w:rsidRPr="008B0658" w:rsidRDefault="00A55C4D" w:rsidP="008B0658">
            <w:pPr>
              <w:pStyle w:val="Tabeludfyldningiret"/>
            </w:pPr>
            <w:r w:rsidRPr="008B0658">
              <w:t>8</w:t>
            </w:r>
          </w:p>
        </w:tc>
        <w:tc>
          <w:tcPr>
            <w:tcW w:w="947" w:type="dxa"/>
          </w:tcPr>
          <w:p w14:paraId="64539F9B" w14:textId="77777777" w:rsidR="00A55C4D" w:rsidRPr="008B0658" w:rsidRDefault="00A55C4D" w:rsidP="008B0658">
            <w:pPr>
              <w:pStyle w:val="Tabeludfyldningiret"/>
            </w:pPr>
            <w:r w:rsidRPr="008B0658">
              <w:t>5</w:t>
            </w:r>
          </w:p>
        </w:tc>
        <w:tc>
          <w:tcPr>
            <w:tcW w:w="947" w:type="dxa"/>
            <w:noWrap/>
          </w:tcPr>
          <w:p w14:paraId="771EDE43" w14:textId="77777777" w:rsidR="00A55C4D" w:rsidRPr="008B0658" w:rsidRDefault="00A55C4D" w:rsidP="008B0658">
            <w:pPr>
              <w:pStyle w:val="Tabeludfyldningiret"/>
            </w:pPr>
            <w:r w:rsidRPr="008B0658">
              <w:t>6</w:t>
            </w:r>
          </w:p>
        </w:tc>
      </w:tr>
      <w:bookmarkEnd w:id="98"/>
    </w:tbl>
    <w:p w14:paraId="515DD366" w14:textId="77777777" w:rsidR="00A55C4D" w:rsidRPr="00A66C2D" w:rsidRDefault="00A55C4D" w:rsidP="00A55C4D">
      <w:pPr>
        <w:jc w:val="both"/>
      </w:pPr>
    </w:p>
    <w:p w14:paraId="1783C28E" w14:textId="77777777" w:rsidR="00A55C4D" w:rsidRPr="00A66C2D" w:rsidRDefault="00A55C4D" w:rsidP="00A55C4D">
      <w:r w:rsidRPr="00A66C2D">
        <w:t xml:space="preserve">Driftsbudgettet stiger i perioden. Det skyldes budgetmodellerne, som regulerer budgettet for den forventede udviklingen i den ældre del af befolkningen. </w:t>
      </w:r>
    </w:p>
    <w:bookmarkEnd w:id="94"/>
    <w:p w14:paraId="34CB748A" w14:textId="77777777" w:rsidR="00A55C4D" w:rsidRPr="00DC3092" w:rsidRDefault="00A55C4D" w:rsidP="00A55C4D">
      <w:r w:rsidRPr="00A66C2D">
        <w:lastRenderedPageBreak/>
        <w:t>Fra 2024 er anlægsområdet flyttet til Aarhus Ejendomme i Miljø og Teknik.</w:t>
      </w:r>
      <w:r>
        <w:t xml:space="preserve"> Sundhed og Omsorg har kun nogle få KB-puljer.</w:t>
      </w:r>
    </w:p>
    <w:p w14:paraId="4BA3C788" w14:textId="7215DB9E" w:rsidR="00A55C4D" w:rsidRDefault="00A55C4D" w:rsidP="00A55C4D">
      <w:r>
        <w:br w:type="page"/>
      </w:r>
    </w:p>
    <w:p w14:paraId="3BC4E490" w14:textId="055CD667" w:rsidR="00A55C4D" w:rsidRPr="009F6ECF" w:rsidRDefault="00A55C4D" w:rsidP="00410E57">
      <w:pPr>
        <w:pStyle w:val="Overskrift1"/>
        <w:rPr>
          <w:rFonts w:eastAsia="Times New Roman" w:cs="Times New Roman"/>
          <w:bCs/>
          <w:color w:val="404040"/>
          <w:sz w:val="22"/>
        </w:rPr>
      </w:pPr>
      <w:bookmarkStart w:id="99" w:name="_Toc198722378"/>
      <w:bookmarkStart w:id="100" w:name="_Toc214949737"/>
      <w:r w:rsidRPr="007126B9">
        <w:rPr>
          <w:noProof/>
        </w:rPr>
        <w:lastRenderedPageBreak/>
        <w:drawing>
          <wp:anchor distT="0" distB="0" distL="114300" distR="114300" simplePos="0" relativeHeight="251658252" behindDoc="1" locked="0" layoutInCell="1" allowOverlap="1" wp14:anchorId="5B846C8B" wp14:editId="7B172183">
            <wp:simplePos x="0" y="0"/>
            <wp:positionH relativeFrom="column">
              <wp:posOffset>3785472</wp:posOffset>
            </wp:positionH>
            <wp:positionV relativeFrom="paragraph">
              <wp:posOffset>8045791</wp:posOffset>
            </wp:positionV>
            <wp:extent cx="2763520" cy="1409700"/>
            <wp:effectExtent l="0" t="0" r="0" b="0"/>
            <wp:wrapNone/>
            <wp:docPr id="766860386" name="Billede 766860386" descr="Et billede, der indeholder tekst, Grafik, grafisk design,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60386" name="Billede 766860386" descr="Et billede, der indeholder tekst, Grafik, grafisk design, Font/skrifttype&#10;&#10;Indhold genereret af kunstig intelligens kan være forkert."/>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635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01" w:name="_Toc530472553"/>
      <w:bookmarkStart w:id="102" w:name="_Toc159589201"/>
      <w:r w:rsidRPr="007126B9">
        <w:t>Kultur og Borgerservice</w:t>
      </w:r>
      <w:bookmarkEnd w:id="99"/>
      <w:bookmarkEnd w:id="101"/>
      <w:bookmarkEnd w:id="102"/>
      <w:bookmarkEnd w:id="100"/>
    </w:p>
    <w:p w14:paraId="7597E016" w14:textId="77777777" w:rsidR="00A55C4D" w:rsidRPr="004519E3" w:rsidRDefault="00A55C4D" w:rsidP="00A55C4D">
      <w:pPr>
        <w:rPr>
          <w:rFonts w:cs="Arial"/>
          <w:color w:val="auto"/>
          <w:szCs w:val="20"/>
        </w:rPr>
      </w:pPr>
      <w:r w:rsidRPr="004519E3">
        <w:rPr>
          <w:rFonts w:cs="Arial"/>
          <w:color w:val="auto"/>
          <w:szCs w:val="20"/>
        </w:rPr>
        <w:t xml:space="preserve">Kultur og Borgerservice bidrager gennem et bredt kultur- og fritidsliv til at gøre Aarhus til en god by for alle. Aarhus skal være et attraktivt sted at bo, leve, drive virksomhed og besøge som turist. Et sted hvor gæster bliver til tilflyttere, studerende stifter familier og virksomheder kan etablere sig og rekruttere fra hele verden. </w:t>
      </w:r>
    </w:p>
    <w:p w14:paraId="5E7CA048" w14:textId="77777777" w:rsidR="00A55C4D" w:rsidRPr="00923489" w:rsidRDefault="00A55C4D" w:rsidP="00A55C4D">
      <w:pPr>
        <w:rPr>
          <w:rFonts w:cs="Arial"/>
          <w:color w:val="auto"/>
          <w:szCs w:val="20"/>
        </w:rPr>
      </w:pPr>
      <w:r w:rsidRPr="00923489">
        <w:rPr>
          <w:rFonts w:cs="Arial"/>
          <w:color w:val="auto"/>
          <w:szCs w:val="20"/>
        </w:rPr>
        <w:t xml:space="preserve">Kultur og Borgerservice skaber rammer og rum for det aarhusianske kultur- og fritidsliv. Men vi gør mere end det. Mange af vores tilbud taler ind i lokale og globale udfordringer, som byrådet har udpeget. Vi bidrager til en by i udvikling – i bevægelse – Kultur og Borgerservice bevæger Aarhus. </w:t>
      </w:r>
    </w:p>
    <w:p w14:paraId="6E1DC065" w14:textId="77777777" w:rsidR="00A55C4D" w:rsidRPr="00923489" w:rsidRDefault="00A55C4D" w:rsidP="00A55C4D">
      <w:pPr>
        <w:rPr>
          <w:rFonts w:cs="Arial"/>
          <w:color w:val="auto"/>
          <w:szCs w:val="20"/>
        </w:rPr>
      </w:pPr>
    </w:p>
    <w:p w14:paraId="066AE585" w14:textId="77777777" w:rsidR="00A55C4D" w:rsidRPr="00923489" w:rsidRDefault="00A55C4D" w:rsidP="00A55C4D">
      <w:pPr>
        <w:rPr>
          <w:b/>
          <w:caps/>
        </w:rPr>
      </w:pPr>
      <w:r w:rsidRPr="00923489">
        <w:rPr>
          <w:b/>
          <w:caps/>
        </w:rPr>
        <w:t>Pejlemærker for Kultur og Borgerservice</w:t>
      </w:r>
    </w:p>
    <w:p w14:paraId="4DF3D87C" w14:textId="77777777" w:rsidR="00A55C4D" w:rsidRDefault="00A55C4D" w:rsidP="00A55C4D">
      <w:pPr>
        <w:rPr>
          <w:rFonts w:eastAsia="Arial" w:cs="Arial"/>
          <w:i/>
          <w:iCs/>
          <w:color w:val="auto"/>
        </w:rPr>
      </w:pPr>
      <w:r w:rsidRPr="00923489">
        <w:rPr>
          <w:rFonts w:cs="Arial"/>
          <w:b/>
          <w:bCs/>
          <w:i/>
          <w:iCs/>
          <w:color w:val="auto"/>
          <w:szCs w:val="20"/>
        </w:rPr>
        <w:t>Demokratisk tillid</w:t>
      </w:r>
    </w:p>
    <w:p w14:paraId="1EC4FD97" w14:textId="77777777" w:rsidR="00A55C4D" w:rsidRPr="00923489" w:rsidRDefault="00A55C4D" w:rsidP="00A55C4D">
      <w:pPr>
        <w:spacing w:after="0"/>
        <w:rPr>
          <w:rFonts w:eastAsia="Arial" w:cs="Arial"/>
          <w:i/>
          <w:iCs/>
          <w:color w:val="auto"/>
        </w:rPr>
      </w:pPr>
      <w:r w:rsidRPr="00923489">
        <w:rPr>
          <w:rFonts w:eastAsia="Arial" w:cs="Arial"/>
          <w:i/>
          <w:iCs/>
          <w:color w:val="auto"/>
        </w:rPr>
        <w:t>Den demokratiske samtale er afgørende for</w:t>
      </w:r>
      <w:r>
        <w:rPr>
          <w:rFonts w:eastAsia="Arial" w:cs="Arial"/>
          <w:i/>
          <w:iCs/>
          <w:color w:val="auto"/>
        </w:rPr>
        <w:t>,</w:t>
      </w:r>
      <w:r w:rsidRPr="00923489">
        <w:rPr>
          <w:rFonts w:eastAsia="Arial" w:cs="Arial"/>
          <w:i/>
          <w:iCs/>
          <w:color w:val="auto"/>
        </w:rPr>
        <w:t xml:space="preserve"> at vi kan løse de problemer, vi som samfund står overfor. En forudsætning for den demokratiske samtale er demokratisk tillid. Tillid til hinanden som medmennesker og til de mange forskellige demokratiske institutioner i vores samfund. </w:t>
      </w:r>
    </w:p>
    <w:p w14:paraId="06415CF4" w14:textId="77777777" w:rsidR="00A55C4D" w:rsidRPr="00923489" w:rsidRDefault="00A55C4D" w:rsidP="00A55C4D">
      <w:pPr>
        <w:spacing w:before="120"/>
        <w:rPr>
          <w:rFonts w:cs="Arial"/>
          <w:color w:val="auto"/>
        </w:rPr>
      </w:pPr>
      <w:r w:rsidRPr="00923489">
        <w:rPr>
          <w:rFonts w:cs="Arial"/>
          <w:color w:val="auto"/>
        </w:rPr>
        <w:t xml:space="preserve">I Kultur og Borgerservice ønsker vi at styrke demokratisk tillid. Det gør vi, når vi på bibliotekerne skaber mødesteder og rum for debat, og når vi i kultur- og fritidslivet danner rammer for gode fællesskaber med plads til alle. Vi gør det også, når vi i Borgerservice møder borgere i forskellige livssituationer. Vi gør os umage for at lytte og finde løsninger, og vi sikrer en god og åben proces på vej derhen. </w:t>
      </w:r>
    </w:p>
    <w:p w14:paraId="1CD30379" w14:textId="77777777" w:rsidR="00A55C4D" w:rsidRPr="00923489" w:rsidRDefault="00A55C4D" w:rsidP="00A55C4D">
      <w:pPr>
        <w:rPr>
          <w:rFonts w:cs="Arial"/>
          <w:b/>
          <w:bCs/>
          <w:i/>
          <w:iCs/>
          <w:color w:val="auto"/>
          <w:szCs w:val="20"/>
        </w:rPr>
      </w:pPr>
      <w:r w:rsidRPr="00923489">
        <w:rPr>
          <w:rFonts w:cs="Arial"/>
          <w:b/>
          <w:bCs/>
          <w:i/>
          <w:iCs/>
          <w:color w:val="auto"/>
          <w:szCs w:val="20"/>
        </w:rPr>
        <w:t xml:space="preserve">Fokus på børn og unge </w:t>
      </w:r>
    </w:p>
    <w:p w14:paraId="66390BD3" w14:textId="77777777" w:rsidR="00A55C4D" w:rsidRPr="00923489" w:rsidRDefault="00A55C4D" w:rsidP="00A55C4D">
      <w:pPr>
        <w:rPr>
          <w:rFonts w:cs="Arial"/>
          <w:i/>
          <w:iCs/>
          <w:color w:val="auto"/>
        </w:rPr>
      </w:pPr>
      <w:r w:rsidRPr="00923489">
        <w:rPr>
          <w:rFonts w:cs="Arial"/>
          <w:i/>
          <w:iCs/>
          <w:color w:val="auto"/>
        </w:rPr>
        <w:t xml:space="preserve">Kultur- og fritidslivet rummer et stort potentiale for børn og unges trivsel. Det tilbyder et fællesskab, som ikke nødvendigvis handler om præstation, men også er drevet af lyst og livsglæde. </w:t>
      </w:r>
    </w:p>
    <w:p w14:paraId="358799CF" w14:textId="77777777" w:rsidR="00A55C4D" w:rsidRPr="00923489" w:rsidRDefault="00A55C4D" w:rsidP="00A55C4D">
      <w:pPr>
        <w:rPr>
          <w:rFonts w:cs="Arial"/>
          <w:color w:val="auto"/>
          <w:szCs w:val="20"/>
        </w:rPr>
      </w:pPr>
      <w:r w:rsidRPr="00923489">
        <w:rPr>
          <w:rFonts w:cs="Arial"/>
          <w:color w:val="auto"/>
          <w:szCs w:val="20"/>
        </w:rPr>
        <w:t xml:space="preserve">Kultur og Borgerservice skal skabe rammerne til at lade ideerne og kreativiteten spire. Vi vil give plads til, at børn og unge kan være forskellige og udfolde sig inden for nogle andre rammer end fx skolen og uddannelsesinstitutionerne tilbyder. Vi inviterer til aktivitet både alene og sammen med andre, i forenings- og kulturlivet og i de selvorganiserede fællesskaber. </w:t>
      </w:r>
      <w:r>
        <w:rPr>
          <w:rFonts w:cs="Arial"/>
          <w:color w:val="auto"/>
          <w:szCs w:val="20"/>
        </w:rPr>
        <w:t>T</w:t>
      </w:r>
      <w:r w:rsidRPr="00923489">
        <w:rPr>
          <w:rFonts w:cs="Arial"/>
          <w:color w:val="auto"/>
          <w:szCs w:val="20"/>
        </w:rPr>
        <w:t>ilbud til børn og unge skal være lokalt forankrede, så der gode rammer</w:t>
      </w:r>
      <w:r>
        <w:rPr>
          <w:rFonts w:cs="Arial"/>
          <w:color w:val="auto"/>
          <w:szCs w:val="20"/>
        </w:rPr>
        <w:t xml:space="preserve"> og tilbud</w:t>
      </w:r>
      <w:r w:rsidRPr="00923489">
        <w:rPr>
          <w:rFonts w:cs="Arial"/>
          <w:color w:val="auto"/>
          <w:szCs w:val="20"/>
        </w:rPr>
        <w:t xml:space="preserve"> både i byen og i oplandet. </w:t>
      </w:r>
    </w:p>
    <w:p w14:paraId="4764D6BA" w14:textId="77777777" w:rsidR="00A55C4D" w:rsidRPr="00923489" w:rsidRDefault="00A55C4D" w:rsidP="00A55C4D">
      <w:pPr>
        <w:rPr>
          <w:rFonts w:cs="Arial"/>
          <w:b/>
          <w:bCs/>
          <w:i/>
          <w:iCs/>
          <w:color w:val="auto"/>
          <w:szCs w:val="20"/>
        </w:rPr>
      </w:pPr>
      <w:r w:rsidRPr="00923489">
        <w:rPr>
          <w:rFonts w:cs="Arial"/>
          <w:b/>
          <w:bCs/>
          <w:i/>
          <w:iCs/>
          <w:color w:val="auto"/>
          <w:szCs w:val="20"/>
        </w:rPr>
        <w:t>Klima og bæredygtighed</w:t>
      </w:r>
    </w:p>
    <w:p w14:paraId="028E7DEF" w14:textId="77777777" w:rsidR="00A55C4D" w:rsidRPr="00923489" w:rsidRDefault="00A55C4D" w:rsidP="00A55C4D">
      <w:pPr>
        <w:rPr>
          <w:rFonts w:cs="Arial"/>
          <w:color w:val="auto"/>
        </w:rPr>
      </w:pPr>
      <w:r w:rsidRPr="00923489">
        <w:rPr>
          <w:rFonts w:cs="Arial"/>
          <w:i/>
          <w:iCs/>
          <w:color w:val="auto"/>
        </w:rPr>
        <w:t>Vi er alle en del af løsningen frem mod en bæredygtig fremtid</w:t>
      </w:r>
      <w:r>
        <w:rPr>
          <w:rFonts w:cs="Arial"/>
          <w:i/>
          <w:iCs/>
          <w:color w:val="auto"/>
        </w:rPr>
        <w:t>,</w:t>
      </w:r>
      <w:r w:rsidRPr="00923489">
        <w:rPr>
          <w:rFonts w:cs="Arial"/>
          <w:i/>
          <w:iCs/>
          <w:color w:val="auto"/>
        </w:rPr>
        <w:t xml:space="preserve"> og</w:t>
      </w:r>
      <w:r>
        <w:rPr>
          <w:rFonts w:cs="Arial"/>
          <w:i/>
          <w:iCs/>
          <w:color w:val="auto"/>
        </w:rPr>
        <w:t xml:space="preserve"> </w:t>
      </w:r>
      <w:r w:rsidRPr="00C12613">
        <w:rPr>
          <w:rFonts w:cs="Arial"/>
          <w:i/>
          <w:iCs/>
          <w:color w:val="auto"/>
        </w:rPr>
        <w:t xml:space="preserve">alle skridt tæller. Kultur- og fritidslivet er en vigtig del af mange borgeres hverdag og kan være med til at skubbe til de adfærdsændringer, der skal til for at fremme den grønne omstilling. </w:t>
      </w:r>
    </w:p>
    <w:p w14:paraId="2F81DD91" w14:textId="77777777" w:rsidR="00A55C4D" w:rsidRPr="00923489" w:rsidRDefault="00A55C4D" w:rsidP="00A55C4D">
      <w:pPr>
        <w:rPr>
          <w:rFonts w:cs="Arial"/>
          <w:color w:val="auto"/>
        </w:rPr>
      </w:pPr>
      <w:r w:rsidRPr="00923489">
        <w:rPr>
          <w:rFonts w:cs="Arial"/>
          <w:color w:val="auto"/>
        </w:rPr>
        <w:t xml:space="preserve">Kultur og Borgerservice har via sine mange kanaler til og mødesteder for borgere og foreninger en unik position til at skubbe til vaner og adfærd. Kultur og Borgerservice tænker klima ind i hverdagen og fremmer klimaindsatsen via vores netværk i forenings- og kulturlivet. Vi understøtter også grønne og lokale fællesskaber, og vi sørger for, at store events får et særligt fokus på bæredygtighed. </w:t>
      </w:r>
    </w:p>
    <w:p w14:paraId="26B9F14C" w14:textId="77777777" w:rsidR="00A55C4D" w:rsidRPr="00923489" w:rsidRDefault="00A55C4D" w:rsidP="00A55C4D">
      <w:pPr>
        <w:rPr>
          <w:rFonts w:cs="Arial"/>
          <w:b/>
          <w:bCs/>
          <w:i/>
          <w:iCs/>
          <w:color w:val="auto"/>
          <w:szCs w:val="20"/>
        </w:rPr>
      </w:pPr>
      <w:r w:rsidRPr="00923489">
        <w:rPr>
          <w:rFonts w:cs="Arial"/>
          <w:b/>
          <w:bCs/>
          <w:i/>
          <w:iCs/>
          <w:color w:val="auto"/>
          <w:szCs w:val="20"/>
        </w:rPr>
        <w:t xml:space="preserve">Bevægelse og fællesskaber </w:t>
      </w:r>
    </w:p>
    <w:p w14:paraId="466AB3D2" w14:textId="77777777" w:rsidR="00A55C4D" w:rsidRPr="00923489" w:rsidRDefault="00A55C4D" w:rsidP="00A55C4D">
      <w:pPr>
        <w:rPr>
          <w:rFonts w:cs="Arial"/>
          <w:i/>
          <w:iCs/>
          <w:color w:val="auto"/>
        </w:rPr>
      </w:pPr>
      <w:r w:rsidRPr="00923489">
        <w:rPr>
          <w:rFonts w:cs="Arial"/>
          <w:i/>
          <w:iCs/>
          <w:color w:val="auto"/>
        </w:rPr>
        <w:lastRenderedPageBreak/>
        <w:t xml:space="preserve">Idrætsforeningerne skaber fællesskaber, som handler om bevægelse og motion. Det forbedrer vores sundhed, livskvalitet og forebygger sygdomme. Kulturoplevelser kan være opløftende og give samhørighed. Fællesskaber kan samle mennesker om interesser, oplevelser og fysisk udfoldelse. </w:t>
      </w:r>
      <w:r w:rsidRPr="00923489">
        <w:rPr>
          <w:rFonts w:cs="Arial"/>
          <w:i/>
          <w:color w:val="auto"/>
        </w:rPr>
        <w:t>Kultur og fritidslivet tilbyder tryghed, tilknytning og livsglæde, og har en værdi i sig selv, og understøtter samtidig opgaver på de store velfærdsområder.</w:t>
      </w:r>
    </w:p>
    <w:p w14:paraId="06815682" w14:textId="77777777" w:rsidR="00A55C4D" w:rsidRPr="00923489" w:rsidRDefault="00A55C4D" w:rsidP="00A55C4D">
      <w:pPr>
        <w:rPr>
          <w:rFonts w:cs="Arial"/>
          <w:color w:val="auto"/>
          <w:szCs w:val="20"/>
        </w:rPr>
      </w:pPr>
      <w:r w:rsidRPr="00923489">
        <w:rPr>
          <w:rFonts w:cs="Arial"/>
          <w:color w:val="auto"/>
          <w:szCs w:val="20"/>
        </w:rPr>
        <w:t xml:space="preserve">Kultur og Borgerservice sikrer velfungerende rammer for bevægelse og idræt, og understøtter idrætsforeningerne. Kultur og Borgerservice har også fokus på at aktivere dem, der ikke bruger kultur- og fritidstilbuddene. Vi vil integrere kunst og kultur i initiativer, der fremmer sundhed og trivsel, og vi vil hjælpe nogle af de mennesker, som har særligt behov for et fællesskab og for bevægelse, over i foreningslivet. </w:t>
      </w:r>
    </w:p>
    <w:p w14:paraId="2AE07D30" w14:textId="77777777" w:rsidR="00A55C4D" w:rsidRPr="00923489" w:rsidRDefault="00A55C4D" w:rsidP="00A55C4D">
      <w:pPr>
        <w:rPr>
          <w:rFonts w:cs="Arial"/>
          <w:color w:val="auto"/>
          <w:szCs w:val="20"/>
        </w:rPr>
      </w:pPr>
      <w:r w:rsidRPr="00923489">
        <w:rPr>
          <w:rFonts w:cs="Arial"/>
          <w:color w:val="auto"/>
          <w:szCs w:val="20"/>
        </w:rPr>
        <w:t>Kultur og Borgerservice samarbejder på tværs af fagområder. Vi har sammen med andre fagområder sundheds- og træningsindsatser i forenings- og kulturlivet, læse- og andre læringsinitiativer for børn i biblioteker og kulturinstitutioner, inklusions- og demokratitiltag i udsatte boligområder.</w:t>
      </w:r>
    </w:p>
    <w:p w14:paraId="012F6A9D" w14:textId="77777777" w:rsidR="00A55C4D" w:rsidRPr="00923489" w:rsidRDefault="00A55C4D" w:rsidP="00A55C4D">
      <w:pPr>
        <w:rPr>
          <w:rFonts w:cs="Arial"/>
          <w:color w:val="auto"/>
          <w:szCs w:val="20"/>
        </w:rPr>
      </w:pPr>
      <w:r w:rsidRPr="00923489">
        <w:rPr>
          <w:rFonts w:cs="Arial"/>
          <w:color w:val="auto"/>
          <w:szCs w:val="20"/>
        </w:rPr>
        <w:t xml:space="preserve">Kultur og Borgerservice hjælper med det nære og praktiske, der har så stor betydning. Vi vil gøre det nemt at mødes og opleve sammenhængskraft i praksis. </w:t>
      </w:r>
    </w:p>
    <w:p w14:paraId="1319CA27" w14:textId="77777777" w:rsidR="00A55C4D" w:rsidRPr="00923489" w:rsidRDefault="00A55C4D" w:rsidP="00A55C4D">
      <w:pPr>
        <w:rPr>
          <w:rFonts w:cs="Arial"/>
          <w:color w:val="auto"/>
          <w:szCs w:val="20"/>
        </w:rPr>
      </w:pPr>
    </w:p>
    <w:p w14:paraId="5F6CE7B9" w14:textId="77777777" w:rsidR="00A55C4D" w:rsidRPr="007126B9" w:rsidRDefault="00A55C4D" w:rsidP="00A55C4D">
      <w:pPr>
        <w:pStyle w:val="Overskrift3"/>
        <w:rPr>
          <w:rFonts w:eastAsia="Times New Roman"/>
          <w:shd w:val="clear" w:color="auto" w:fill="FFFFFF"/>
        </w:rPr>
      </w:pPr>
      <w:bookmarkStart w:id="103" w:name="_Toc198722379"/>
      <w:r w:rsidRPr="007126B9">
        <w:rPr>
          <w:rFonts w:eastAsia="Times New Roman"/>
          <w:shd w:val="clear" w:color="auto" w:fill="FFFFFF"/>
        </w:rPr>
        <w:t>YDELSER</w:t>
      </w:r>
      <w:bookmarkEnd w:id="103"/>
    </w:p>
    <w:p w14:paraId="70029A54" w14:textId="77777777" w:rsidR="00A55C4D" w:rsidRPr="007126B9" w:rsidRDefault="00A55C4D" w:rsidP="00A55C4D">
      <w:r w:rsidRPr="007126B9">
        <w:t>Kultur og Borgerservices ydelser fordeler sig på en række hovedområder:</w:t>
      </w:r>
    </w:p>
    <w:p w14:paraId="2EE78340" w14:textId="77777777" w:rsidR="00A55C4D" w:rsidRPr="007126B9" w:rsidRDefault="00A55C4D" w:rsidP="00A55C4D">
      <w:pPr>
        <w:pStyle w:val="Opstilling-punkttegn"/>
        <w:ind w:left="785"/>
      </w:pPr>
      <w:r w:rsidRPr="007126B9">
        <w:rPr>
          <w:b/>
          <w:bCs/>
        </w:rPr>
        <w:t>Sport &amp; Fritid</w:t>
      </w:r>
      <w:r w:rsidRPr="007126B9">
        <w:t>: Yder tilskud samt stiller rammer og rum til rådighed for idrætsforeninger, spejderforeninger, oplysningsforbund og frie og selvorganiserede aktiviteter. Derigennem gives de bedste betingelser for, at alle borgere i Aarhus kan tage del i et aktivt og udviklende fritidsliv.</w:t>
      </w:r>
    </w:p>
    <w:p w14:paraId="02A2F61C" w14:textId="77777777" w:rsidR="00A55C4D" w:rsidRPr="007126B9" w:rsidRDefault="00A55C4D" w:rsidP="00A55C4D">
      <w:pPr>
        <w:pStyle w:val="Opstilling-punkttegn"/>
        <w:ind w:left="785"/>
      </w:pPr>
      <w:r w:rsidRPr="007126B9">
        <w:rPr>
          <w:b/>
          <w:bCs/>
        </w:rPr>
        <w:t>Kultur</w:t>
      </w:r>
      <w:r w:rsidRPr="007126B9">
        <w:t>: Musikhuset, Aarhus Symfoniorkester, Aarhus Musikskole, Børnekulturhuset, Filmby Aarhus</w:t>
      </w:r>
      <w:r>
        <w:t>, Aarhus Events</w:t>
      </w:r>
      <w:r w:rsidRPr="007126B9">
        <w:t xml:space="preserve"> samt Ungdomskulturhuset er de kommunalt organiserede kulturtilbud. Dertil kommer tilskud til en række museer, teatre og kulturinstitutioner, bl.a. ARoS, Den Gamle By, Moesgaard og Godsbanen m.fl.</w:t>
      </w:r>
    </w:p>
    <w:p w14:paraId="40C84B11" w14:textId="77777777" w:rsidR="00A55C4D" w:rsidRPr="007126B9" w:rsidRDefault="00A55C4D" w:rsidP="00A55C4D">
      <w:pPr>
        <w:pStyle w:val="Opstilling-punkttegn"/>
        <w:ind w:left="785"/>
      </w:pPr>
      <w:r w:rsidRPr="007126B9">
        <w:rPr>
          <w:b/>
          <w:bCs/>
        </w:rPr>
        <w:t>Borgerservice og Biblioteker</w:t>
      </w:r>
      <w:r w:rsidRPr="007126B9">
        <w:t xml:space="preserve">: Borgerservicecenter (Dokk1), Hovedbibliotek (Dokk1), 17 lokalbiblioteker og Aarhus Stadsarkiv. </w:t>
      </w:r>
    </w:p>
    <w:p w14:paraId="5EF49C2D" w14:textId="2E64D668" w:rsidR="00A55C4D" w:rsidRPr="007126B9" w:rsidRDefault="00A55C4D" w:rsidP="00A55C4D">
      <w:pPr>
        <w:pStyle w:val="Opstilling-punkttegn"/>
        <w:numPr>
          <w:ilvl w:val="0"/>
          <w:numId w:val="0"/>
        </w:numPr>
        <w:ind w:left="785"/>
      </w:pPr>
    </w:p>
    <w:p w14:paraId="69184263" w14:textId="77777777" w:rsidR="00A55C4D" w:rsidRPr="007126B9" w:rsidRDefault="00A55C4D" w:rsidP="00A55C4D">
      <w:pPr>
        <w:pStyle w:val="Overskrift3"/>
      </w:pPr>
      <w:bookmarkStart w:id="104" w:name="_Toc198722380"/>
      <w:r w:rsidRPr="007126B9">
        <w:t>RESSOURCER</w:t>
      </w:r>
      <w:bookmarkEnd w:id="104"/>
    </w:p>
    <w:p w14:paraId="62B7BA36" w14:textId="77777777" w:rsidR="00A55C4D" w:rsidRPr="000C4733" w:rsidRDefault="00A55C4D" w:rsidP="00A55C4D">
      <w:r w:rsidRPr="000C4733">
        <w:t xml:space="preserve">Kultur og Borgerservice har i 2026 et samlet budget på 1.686 mio. kr. Dette budget er afsat til drift med 1.287 mio. kr. og anlæg med 399 mio. kr. </w:t>
      </w:r>
    </w:p>
    <w:p w14:paraId="3D6F9930" w14:textId="77777777" w:rsidR="00A55C4D" w:rsidRPr="001564CF" w:rsidRDefault="00A55C4D" w:rsidP="00A55C4D">
      <w:r>
        <w:t>Den ene del af driften er d</w:t>
      </w:r>
      <w:r w:rsidRPr="000C450F">
        <w:t xml:space="preserve">et decentraliserede </w:t>
      </w:r>
      <w:r w:rsidRPr="001564CF">
        <w:t>område</w:t>
      </w:r>
      <w:r>
        <w:t xml:space="preserve">, der består af </w:t>
      </w:r>
      <w:r w:rsidRPr="001564CF">
        <w:t xml:space="preserve">705 mio. kr. i ramme samt indtægter fra tilskud fra staten, gebyrer, refusioner og billetindtægter på anslået </w:t>
      </w:r>
      <w:r>
        <w:t>374</w:t>
      </w:r>
      <w:r w:rsidRPr="001564CF">
        <w:t xml:space="preserve"> mio. kr. De samlede udgifter på 1.</w:t>
      </w:r>
      <w:r>
        <w:t>089</w:t>
      </w:r>
      <w:r w:rsidRPr="001564CF">
        <w:t xml:space="preserve"> mio. kr. går til de forskellige områder som biblioteker, drift af byens idrætsfaciliteter og tilskud til foreninger og kulturinstitutioner. Musikhuset har et indtægtskrav på driften</w:t>
      </w:r>
      <w:r>
        <w:t>,</w:t>
      </w:r>
      <w:r w:rsidRPr="001564CF">
        <w:t xml:space="preserve"> hvilket indebærer</w:t>
      </w:r>
      <w:r>
        <w:t>,</w:t>
      </w:r>
      <w:r w:rsidRPr="001564CF">
        <w:t xml:space="preserve"> at billetindtægter mv. finansierer husets drift.</w:t>
      </w:r>
    </w:p>
    <w:p w14:paraId="7D548BAB" w14:textId="77777777" w:rsidR="00A55C4D" w:rsidRPr="001564CF" w:rsidRDefault="00A55C4D" w:rsidP="00A55C4D">
      <w:r w:rsidRPr="001564CF">
        <w:t xml:space="preserve">Den øvrige del af driften er det ikke-decentraliserede område, der dækker udgifterne til Boligstøtte og Udbetaling Danmark på i alt 572 mio. kr. </w:t>
      </w:r>
    </w:p>
    <w:p w14:paraId="2F7F1908" w14:textId="77777777" w:rsidR="00A55C4D" w:rsidRDefault="00A55C4D" w:rsidP="00A55C4D">
      <w:r w:rsidRPr="001564CF">
        <w:t xml:space="preserve">I figuren nedenfor fremgår det, hvordan udgifterne </w:t>
      </w:r>
      <w:r w:rsidRPr="000C4733">
        <w:t>forventes brugt på de enkelte områder i afdelingen:</w:t>
      </w:r>
    </w:p>
    <w:p w14:paraId="39F00FC3" w14:textId="77777777" w:rsidR="00A55C4D" w:rsidRPr="000C4733" w:rsidRDefault="00A55C4D" w:rsidP="00A55C4D"/>
    <w:p w14:paraId="49998D19" w14:textId="77777777" w:rsidR="00A55C4D" w:rsidRPr="000C4733" w:rsidRDefault="00A55C4D" w:rsidP="00A55C4D">
      <w:pPr>
        <w:pStyle w:val="Billedoverskrift"/>
      </w:pPr>
      <w:r w:rsidRPr="000C4733">
        <w:lastRenderedPageBreak/>
        <w:t>Budget 2026 er på 1.686 mio. kr.</w:t>
      </w:r>
    </w:p>
    <w:p w14:paraId="22C6C915" w14:textId="77777777" w:rsidR="00A55C4D" w:rsidRPr="000C4733" w:rsidRDefault="00A55C4D" w:rsidP="00A55C4D">
      <w:pPr>
        <w:rPr>
          <w:highlight w:val="yellow"/>
        </w:rPr>
      </w:pPr>
      <w:r>
        <w:rPr>
          <w:noProof/>
        </w:rPr>
        <w:drawing>
          <wp:inline distT="0" distB="0" distL="0" distR="0" wp14:anchorId="2D7958E5" wp14:editId="235417DF">
            <wp:extent cx="4326890" cy="2560955"/>
            <wp:effectExtent l="0" t="0" r="16510" b="10795"/>
            <wp:docPr id="517006024" name="Diagram 1">
              <a:extLst xmlns:a="http://schemas.openxmlformats.org/drawingml/2006/main">
                <a:ext uri="{FF2B5EF4-FFF2-40B4-BE49-F238E27FC236}">
                  <a16:creationId xmlns:a16="http://schemas.microsoft.com/office/drawing/2014/main" id="{BD479D79-8949-21DE-08B9-182DF2034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725C20" w14:textId="77777777" w:rsidR="00DF5CA6" w:rsidRPr="00E51B8A" w:rsidRDefault="00DF5CA6" w:rsidP="00DF5CA6">
      <w:pPr>
        <w:pStyle w:val="Overskrift3"/>
        <w:jc w:val="both"/>
        <w:rPr>
          <w:color w:val="auto"/>
        </w:rPr>
      </w:pPr>
      <w:r w:rsidRPr="00E51B8A">
        <w:rPr>
          <w:color w:val="auto"/>
        </w:rPr>
        <w:t>UDVIKLINGEN I BUDGETTET</w:t>
      </w:r>
    </w:p>
    <w:p w14:paraId="5389CC12" w14:textId="77777777" w:rsidR="00A55C4D" w:rsidRPr="00953F8F" w:rsidRDefault="00A55C4D" w:rsidP="00A55C4D">
      <w:r w:rsidRPr="00953F8F">
        <w:t>Budgettet i 2026 er højere end de følgende år</w:t>
      </w:r>
      <w:r>
        <w:t>,</w:t>
      </w:r>
      <w:r w:rsidRPr="00953F8F">
        <w:t xml:space="preserve"> da der er planl</w:t>
      </w:r>
      <w:r>
        <w:t>a</w:t>
      </w:r>
      <w:r w:rsidRPr="00953F8F">
        <w:t>gt brug af opsparingen.</w:t>
      </w:r>
      <w:r>
        <w:t xml:space="preserve"> </w:t>
      </w:r>
      <w:r w:rsidRPr="00953F8F">
        <w:t xml:space="preserve">Under anlæg er der variation i bevillingerne alt efter hvilke større anlægsprojekter, der er i gang. </w:t>
      </w:r>
    </w:p>
    <w:p w14:paraId="6866BD48" w14:textId="77777777" w:rsidR="00A55C4D" w:rsidRPr="00544C57" w:rsidRDefault="00A55C4D" w:rsidP="00A55C4D">
      <w:pPr>
        <w:pStyle w:val="Billedoverskrift"/>
      </w:pPr>
      <w:r w:rsidRPr="00544C57">
        <w:t>Kultur og Borgerservice regnskab 202</w:t>
      </w:r>
      <w:r>
        <w:t>4</w:t>
      </w:r>
      <w:r w:rsidRPr="00544C57">
        <w:t xml:space="preserve"> og budget for 202</w:t>
      </w:r>
      <w:r>
        <w:t>5</w:t>
      </w:r>
      <w:r w:rsidRPr="00544C57">
        <w:t xml:space="preserve"> til 202</w:t>
      </w:r>
      <w:r>
        <w:t>9</w:t>
      </w:r>
    </w:p>
    <w:tbl>
      <w:tblPr>
        <w:tblW w:w="10229" w:type="dxa"/>
        <w:tblBorders>
          <w:top w:val="single" w:sz="4" w:space="0" w:color="5F9F2A" w:themeColor="accent1"/>
          <w:left w:val="single" w:sz="4" w:space="0" w:color="5F9F2A" w:themeColor="accent1"/>
          <w:bottom w:val="single" w:sz="4" w:space="0" w:color="5F9F2A" w:themeColor="accent1"/>
          <w:right w:val="single" w:sz="4" w:space="0" w:color="5F9F2A" w:themeColor="accent1"/>
          <w:insideH w:val="single" w:sz="4" w:space="0" w:color="5F9F2A" w:themeColor="accent1"/>
          <w:insideV w:val="single" w:sz="4" w:space="0" w:color="5F9F2A" w:themeColor="accent1"/>
        </w:tblBorders>
        <w:tblCellMar>
          <w:left w:w="70" w:type="dxa"/>
          <w:right w:w="70" w:type="dxa"/>
        </w:tblCellMar>
        <w:tblLook w:val="04A0" w:firstRow="1" w:lastRow="0" w:firstColumn="1" w:lastColumn="0" w:noHBand="0" w:noVBand="1"/>
      </w:tblPr>
      <w:tblGrid>
        <w:gridCol w:w="4453"/>
        <w:gridCol w:w="1041"/>
        <w:gridCol w:w="947"/>
        <w:gridCol w:w="947"/>
        <w:gridCol w:w="947"/>
        <w:gridCol w:w="947"/>
        <w:gridCol w:w="947"/>
      </w:tblGrid>
      <w:tr w:rsidR="00A55C4D" w:rsidRPr="00544C57" w14:paraId="113C936E" w14:textId="77777777" w:rsidTr="00EA2A90">
        <w:trPr>
          <w:trHeight w:val="284"/>
        </w:trPr>
        <w:tc>
          <w:tcPr>
            <w:tcW w:w="0" w:type="auto"/>
            <w:shd w:val="clear" w:color="auto" w:fill="5F9F2A"/>
            <w:noWrap/>
            <w:vAlign w:val="center"/>
            <w:hideMark/>
          </w:tcPr>
          <w:p w14:paraId="48785ED4" w14:textId="77777777" w:rsidR="00A55C4D" w:rsidRPr="00544C57" w:rsidRDefault="00A55C4D" w:rsidP="00EA2A90">
            <w:pPr>
              <w:pStyle w:val="Tabeloverskrift"/>
              <w:rPr>
                <w:lang w:eastAsia="da-DK"/>
              </w:rPr>
            </w:pPr>
            <w:r w:rsidRPr="00544C57">
              <w:rPr>
                <w:lang w:eastAsia="da-DK"/>
              </w:rPr>
              <w:t>Mio. kr. i 202</w:t>
            </w:r>
            <w:r>
              <w:rPr>
                <w:lang w:eastAsia="da-DK"/>
              </w:rPr>
              <w:t>6</w:t>
            </w:r>
            <w:r w:rsidRPr="00544C57">
              <w:rPr>
                <w:lang w:eastAsia="da-DK"/>
              </w:rPr>
              <w:t xml:space="preserve">-priser </w:t>
            </w:r>
          </w:p>
        </w:tc>
        <w:tc>
          <w:tcPr>
            <w:tcW w:w="1041" w:type="dxa"/>
            <w:shd w:val="clear" w:color="auto" w:fill="5F9F2A"/>
            <w:vAlign w:val="center"/>
          </w:tcPr>
          <w:p w14:paraId="4CDAC587" w14:textId="77777777" w:rsidR="00A55C4D" w:rsidRPr="00544C57" w:rsidRDefault="00A55C4D" w:rsidP="00EA2A90">
            <w:pPr>
              <w:pStyle w:val="Tabelr"/>
            </w:pPr>
            <w:r w:rsidRPr="00544C57">
              <w:t>Regnskab 202</w:t>
            </w:r>
            <w:r>
              <w:t>4</w:t>
            </w:r>
          </w:p>
        </w:tc>
        <w:tc>
          <w:tcPr>
            <w:tcW w:w="947" w:type="dxa"/>
            <w:shd w:val="clear" w:color="auto" w:fill="5F9F2A"/>
            <w:vAlign w:val="center"/>
            <w:hideMark/>
          </w:tcPr>
          <w:p w14:paraId="7FD8B610" w14:textId="77777777" w:rsidR="00A55C4D" w:rsidRPr="00544C57" w:rsidRDefault="00A55C4D" w:rsidP="00EA2A90">
            <w:pPr>
              <w:pStyle w:val="Tabelr"/>
            </w:pPr>
            <w:r w:rsidRPr="00544C57">
              <w:t>Budget 202</w:t>
            </w:r>
            <w:r>
              <w:t>5</w:t>
            </w:r>
          </w:p>
        </w:tc>
        <w:tc>
          <w:tcPr>
            <w:tcW w:w="947" w:type="dxa"/>
            <w:shd w:val="clear" w:color="auto" w:fill="5F9F2A"/>
            <w:vAlign w:val="center"/>
            <w:hideMark/>
          </w:tcPr>
          <w:p w14:paraId="37CD84D7" w14:textId="77777777" w:rsidR="00A55C4D" w:rsidRPr="00544C57" w:rsidRDefault="00A55C4D" w:rsidP="00EA2A90">
            <w:pPr>
              <w:pStyle w:val="Tabelr"/>
            </w:pPr>
            <w:r w:rsidRPr="00544C57">
              <w:t>Budget 202</w:t>
            </w:r>
            <w:r>
              <w:t>6</w:t>
            </w:r>
          </w:p>
        </w:tc>
        <w:tc>
          <w:tcPr>
            <w:tcW w:w="947" w:type="dxa"/>
            <w:shd w:val="clear" w:color="auto" w:fill="5F9F2A"/>
            <w:vAlign w:val="center"/>
            <w:hideMark/>
          </w:tcPr>
          <w:p w14:paraId="626DFDDA" w14:textId="77777777" w:rsidR="00A55C4D" w:rsidRPr="00544C57" w:rsidRDefault="00A55C4D" w:rsidP="00EA2A90">
            <w:pPr>
              <w:pStyle w:val="Tabelr"/>
            </w:pPr>
            <w:r w:rsidRPr="00544C57">
              <w:t>Overslag 202</w:t>
            </w:r>
            <w:r>
              <w:t>7</w:t>
            </w:r>
          </w:p>
        </w:tc>
        <w:tc>
          <w:tcPr>
            <w:tcW w:w="947" w:type="dxa"/>
            <w:shd w:val="clear" w:color="auto" w:fill="5F9F2A"/>
            <w:vAlign w:val="center"/>
          </w:tcPr>
          <w:p w14:paraId="30B0748E" w14:textId="77777777" w:rsidR="00A55C4D" w:rsidRPr="00544C57" w:rsidRDefault="00A55C4D" w:rsidP="00EA2A90">
            <w:pPr>
              <w:pStyle w:val="Tabelr"/>
            </w:pPr>
            <w:r w:rsidRPr="00544C57">
              <w:t>Overslag 202</w:t>
            </w:r>
            <w:r>
              <w:t>8</w:t>
            </w:r>
          </w:p>
        </w:tc>
        <w:tc>
          <w:tcPr>
            <w:tcW w:w="947" w:type="dxa"/>
            <w:shd w:val="clear" w:color="auto" w:fill="5F9F2A"/>
            <w:tcMar>
              <w:left w:w="57" w:type="dxa"/>
              <w:right w:w="57" w:type="dxa"/>
            </w:tcMar>
            <w:vAlign w:val="center"/>
            <w:hideMark/>
          </w:tcPr>
          <w:p w14:paraId="7C7435B0" w14:textId="77777777" w:rsidR="00A55C4D" w:rsidRPr="00544C57" w:rsidRDefault="00A55C4D" w:rsidP="00EA2A90">
            <w:pPr>
              <w:pStyle w:val="Tabelr"/>
            </w:pPr>
            <w:r w:rsidRPr="00544C57">
              <w:t>Overslag 202</w:t>
            </w:r>
            <w:r>
              <w:t>9</w:t>
            </w:r>
          </w:p>
        </w:tc>
      </w:tr>
      <w:tr w:rsidR="005165FD" w:rsidRPr="00544C57" w14:paraId="5284A0F4" w14:textId="77777777" w:rsidTr="002A62FA">
        <w:trPr>
          <w:trHeight w:val="284"/>
        </w:trPr>
        <w:tc>
          <w:tcPr>
            <w:tcW w:w="0" w:type="auto"/>
            <w:vAlign w:val="center"/>
            <w:hideMark/>
          </w:tcPr>
          <w:p w14:paraId="5BF0AB6A" w14:textId="77777777" w:rsidR="005165FD" w:rsidRPr="002B3174" w:rsidRDefault="005165FD" w:rsidP="005165FD">
            <w:pPr>
              <w:pStyle w:val="Tabelml"/>
            </w:pPr>
            <w:r w:rsidRPr="00544C57">
              <w:t>Nettodriftsudgifter</w:t>
            </w:r>
          </w:p>
        </w:tc>
        <w:tc>
          <w:tcPr>
            <w:tcW w:w="1041" w:type="dxa"/>
            <w:vAlign w:val="bottom"/>
          </w:tcPr>
          <w:p w14:paraId="3AECF426" w14:textId="77777777" w:rsidR="005165FD" w:rsidRPr="008B0658" w:rsidRDefault="005165FD" w:rsidP="005165FD">
            <w:pPr>
              <w:pStyle w:val="Tabeludfyldningiret"/>
            </w:pPr>
            <w:r w:rsidRPr="008B0658">
              <w:t>1.300</w:t>
            </w:r>
          </w:p>
        </w:tc>
        <w:tc>
          <w:tcPr>
            <w:tcW w:w="947" w:type="dxa"/>
            <w:noWrap/>
            <w:vAlign w:val="bottom"/>
          </w:tcPr>
          <w:p w14:paraId="2F5F2C33" w14:textId="77777777" w:rsidR="005165FD" w:rsidRPr="008B0658" w:rsidRDefault="005165FD" w:rsidP="005165FD">
            <w:pPr>
              <w:pStyle w:val="Tabeludfyldningiret"/>
            </w:pPr>
            <w:r w:rsidRPr="008B0658">
              <w:t>1.280</w:t>
            </w:r>
          </w:p>
        </w:tc>
        <w:tc>
          <w:tcPr>
            <w:tcW w:w="947" w:type="dxa"/>
            <w:noWrap/>
          </w:tcPr>
          <w:p w14:paraId="712F648F" w14:textId="4B438202" w:rsidR="005165FD" w:rsidRPr="008B0658" w:rsidRDefault="005165FD" w:rsidP="005165FD">
            <w:pPr>
              <w:pStyle w:val="Tabeludfyldningiret"/>
            </w:pPr>
            <w:r w:rsidRPr="00791C8D">
              <w:t>1.31</w:t>
            </w:r>
            <w:r>
              <w:t>2</w:t>
            </w:r>
          </w:p>
        </w:tc>
        <w:tc>
          <w:tcPr>
            <w:tcW w:w="947" w:type="dxa"/>
            <w:noWrap/>
          </w:tcPr>
          <w:p w14:paraId="4231BF74" w14:textId="74EEECE1" w:rsidR="005165FD" w:rsidRPr="008B0658" w:rsidRDefault="005165FD" w:rsidP="005165FD">
            <w:pPr>
              <w:pStyle w:val="Tabeludfyldningiret"/>
            </w:pPr>
            <w:r w:rsidRPr="00791C8D">
              <w:t>1.</w:t>
            </w:r>
            <w:r>
              <w:t>300</w:t>
            </w:r>
          </w:p>
        </w:tc>
        <w:tc>
          <w:tcPr>
            <w:tcW w:w="947" w:type="dxa"/>
          </w:tcPr>
          <w:p w14:paraId="098AA893" w14:textId="24C04CC2" w:rsidR="005165FD" w:rsidRPr="008B0658" w:rsidRDefault="005165FD" w:rsidP="005165FD">
            <w:pPr>
              <w:pStyle w:val="Tabeludfyldningiret"/>
            </w:pPr>
            <w:r w:rsidRPr="00791C8D">
              <w:t>1.29</w:t>
            </w:r>
            <w:r>
              <w:t>3</w:t>
            </w:r>
          </w:p>
        </w:tc>
        <w:tc>
          <w:tcPr>
            <w:tcW w:w="947" w:type="dxa"/>
            <w:noWrap/>
          </w:tcPr>
          <w:p w14:paraId="2771C44E" w14:textId="2285F118" w:rsidR="005165FD" w:rsidRPr="008B0658" w:rsidRDefault="005165FD" w:rsidP="005165FD">
            <w:pPr>
              <w:pStyle w:val="Tabeludfyldningiret"/>
            </w:pPr>
            <w:r w:rsidRPr="00791C8D">
              <w:t>1.29</w:t>
            </w:r>
            <w:r>
              <w:t>1</w:t>
            </w:r>
          </w:p>
        </w:tc>
      </w:tr>
      <w:tr w:rsidR="005165FD" w:rsidRPr="00215A1F" w14:paraId="4A6791C6" w14:textId="77777777" w:rsidTr="002A62FA">
        <w:trPr>
          <w:trHeight w:val="284"/>
        </w:trPr>
        <w:tc>
          <w:tcPr>
            <w:tcW w:w="0" w:type="auto"/>
            <w:vAlign w:val="center"/>
            <w:hideMark/>
          </w:tcPr>
          <w:p w14:paraId="451F8875" w14:textId="77777777" w:rsidR="005165FD" w:rsidRPr="002B3174" w:rsidRDefault="005165FD" w:rsidP="005165FD">
            <w:pPr>
              <w:pStyle w:val="Tabelml"/>
            </w:pPr>
            <w:r w:rsidRPr="00544C57">
              <w:t>Nettoanlægsudgifter</w:t>
            </w:r>
          </w:p>
        </w:tc>
        <w:tc>
          <w:tcPr>
            <w:tcW w:w="1041" w:type="dxa"/>
            <w:vAlign w:val="bottom"/>
          </w:tcPr>
          <w:p w14:paraId="65C2C5D8" w14:textId="77777777" w:rsidR="005165FD" w:rsidRPr="008B0658" w:rsidRDefault="005165FD" w:rsidP="005165FD">
            <w:pPr>
              <w:pStyle w:val="Tabeludfyldningiret"/>
            </w:pPr>
            <w:r w:rsidRPr="008B0658">
              <w:t>177</w:t>
            </w:r>
          </w:p>
        </w:tc>
        <w:tc>
          <w:tcPr>
            <w:tcW w:w="947" w:type="dxa"/>
            <w:noWrap/>
            <w:vAlign w:val="bottom"/>
          </w:tcPr>
          <w:p w14:paraId="7C2CEB66" w14:textId="77777777" w:rsidR="005165FD" w:rsidRPr="008B0658" w:rsidRDefault="005165FD" w:rsidP="005165FD">
            <w:pPr>
              <w:pStyle w:val="Tabeludfyldningiret"/>
            </w:pPr>
            <w:r w:rsidRPr="008B0658">
              <w:t>79</w:t>
            </w:r>
          </w:p>
        </w:tc>
        <w:tc>
          <w:tcPr>
            <w:tcW w:w="947" w:type="dxa"/>
            <w:noWrap/>
          </w:tcPr>
          <w:p w14:paraId="624F9287" w14:textId="75203CB5" w:rsidR="005165FD" w:rsidRPr="008B0658" w:rsidRDefault="005165FD" w:rsidP="005165FD">
            <w:pPr>
              <w:pStyle w:val="Tabeludfyldningiret"/>
            </w:pPr>
            <w:r w:rsidRPr="00791C8D">
              <w:t>4</w:t>
            </w:r>
            <w:r w:rsidR="00264A66">
              <w:t>20</w:t>
            </w:r>
          </w:p>
        </w:tc>
        <w:tc>
          <w:tcPr>
            <w:tcW w:w="947" w:type="dxa"/>
            <w:noWrap/>
          </w:tcPr>
          <w:p w14:paraId="21B5233B" w14:textId="102C8FC4" w:rsidR="005165FD" w:rsidRPr="008B0658" w:rsidRDefault="005165FD" w:rsidP="005165FD">
            <w:pPr>
              <w:pStyle w:val="Tabeludfyldningiret"/>
            </w:pPr>
            <w:r w:rsidRPr="00791C8D">
              <w:t>281</w:t>
            </w:r>
          </w:p>
        </w:tc>
        <w:tc>
          <w:tcPr>
            <w:tcW w:w="947" w:type="dxa"/>
          </w:tcPr>
          <w:p w14:paraId="3D154E46" w14:textId="11D7C085" w:rsidR="005165FD" w:rsidRPr="008B0658" w:rsidRDefault="005165FD" w:rsidP="005165FD">
            <w:pPr>
              <w:pStyle w:val="Tabeludfyldningiret"/>
            </w:pPr>
            <w:r w:rsidRPr="00791C8D">
              <w:t>18</w:t>
            </w:r>
            <w:r w:rsidR="00264A66">
              <w:t>8</w:t>
            </w:r>
          </w:p>
        </w:tc>
        <w:tc>
          <w:tcPr>
            <w:tcW w:w="947" w:type="dxa"/>
            <w:noWrap/>
          </w:tcPr>
          <w:p w14:paraId="7568A3FA" w14:textId="6F77C297" w:rsidR="005165FD" w:rsidRPr="008B0658" w:rsidRDefault="005165FD" w:rsidP="005165FD">
            <w:pPr>
              <w:pStyle w:val="Tabeludfyldningiret"/>
            </w:pPr>
            <w:r w:rsidRPr="00791C8D">
              <w:t>230</w:t>
            </w:r>
          </w:p>
        </w:tc>
      </w:tr>
    </w:tbl>
    <w:p w14:paraId="02503EC3" w14:textId="77777777" w:rsidR="00A55C4D" w:rsidRDefault="00A55C4D" w:rsidP="00A55C4D">
      <w:r>
        <w:t xml:space="preserve"> </w:t>
      </w:r>
    </w:p>
    <w:p w14:paraId="4B9733C2" w14:textId="416D9DAB" w:rsidR="00A55C4D" w:rsidRDefault="00A55C4D">
      <w:pPr>
        <w:spacing w:after="160" w:line="259" w:lineRule="auto"/>
      </w:pPr>
      <w:r>
        <w:br w:type="page"/>
      </w:r>
    </w:p>
    <w:p w14:paraId="29E3FD3F" w14:textId="77777777" w:rsidR="00A55C4D" w:rsidRPr="001A5479" w:rsidRDefault="00A55C4D" w:rsidP="00410E57">
      <w:pPr>
        <w:pStyle w:val="Overskrift1"/>
      </w:pPr>
      <w:bookmarkStart w:id="105" w:name="_Toc128036606"/>
      <w:bookmarkStart w:id="106" w:name="_Toc198722382"/>
      <w:bookmarkStart w:id="107" w:name="_Toc214949738"/>
      <w:r>
        <w:lastRenderedPageBreak/>
        <w:t>Teknik og Miljø</w:t>
      </w:r>
      <w:bookmarkEnd w:id="105"/>
      <w:bookmarkEnd w:id="106"/>
      <w:bookmarkEnd w:id="107"/>
    </w:p>
    <w:p w14:paraId="2A77305B" w14:textId="77777777" w:rsidR="00A55C4D" w:rsidRPr="000970F9" w:rsidRDefault="00A55C4D" w:rsidP="00A55C4D">
      <w:pPr>
        <w:spacing w:line="260" w:lineRule="exact"/>
        <w:rPr>
          <w:rFonts w:eastAsia="Calibri" w:cs="Arial"/>
          <w:iCs/>
          <w:szCs w:val="20"/>
        </w:rPr>
      </w:pPr>
      <w:r w:rsidRPr="00A36F97">
        <w:rPr>
          <w:i/>
          <w:noProof/>
          <w:highlight w:val="yellow"/>
        </w:rPr>
        <mc:AlternateContent>
          <mc:Choice Requires="wps">
            <w:drawing>
              <wp:anchor distT="0" distB="0" distL="114300" distR="114300" simplePos="0" relativeHeight="251658253" behindDoc="0" locked="1" layoutInCell="1" allowOverlap="1" wp14:anchorId="15520CF6" wp14:editId="07C7E6C7">
                <wp:simplePos x="0" y="0"/>
                <wp:positionH relativeFrom="page">
                  <wp:posOffset>5263515</wp:posOffset>
                </wp:positionH>
                <wp:positionV relativeFrom="paragraph">
                  <wp:posOffset>215900</wp:posOffset>
                </wp:positionV>
                <wp:extent cx="1828800" cy="1510665"/>
                <wp:effectExtent l="0" t="0" r="19050" b="13335"/>
                <wp:wrapNone/>
                <wp:docPr id="231" name="Tekstfelt 231"/>
                <wp:cNvGraphicFramePr/>
                <a:graphic xmlns:a="http://schemas.openxmlformats.org/drawingml/2006/main">
                  <a:graphicData uri="http://schemas.microsoft.com/office/word/2010/wordprocessingShape">
                    <wps:wsp>
                      <wps:cNvSpPr txBox="1"/>
                      <wps:spPr bwMode="auto">
                        <a:xfrm>
                          <a:off x="0" y="0"/>
                          <a:ext cx="1828800" cy="1510665"/>
                        </a:xfrm>
                        <a:prstGeom prst="rect">
                          <a:avLst/>
                        </a:prstGeom>
                        <a:solidFill>
                          <a:srgbClr val="5F9F2A"/>
                        </a:solidFill>
                        <a:ln w="0">
                          <a:solidFill>
                            <a:srgbClr val="5F9F2A"/>
                          </a:solidFill>
                        </a:ln>
                      </wps:spPr>
                      <wps:txbx>
                        <w:txbxContent>
                          <w:p w14:paraId="38A59CFF" w14:textId="77777777" w:rsidR="00A55C4D" w:rsidRPr="0034080A" w:rsidRDefault="00A55C4D" w:rsidP="00A55C4D">
                            <w:pPr>
                              <w:pStyle w:val="Tabeloverskrift"/>
                            </w:pPr>
                            <w:r w:rsidRPr="0034080A">
                              <w:t>O</w:t>
                            </w:r>
                            <w:r>
                              <w:t>RGANISATION</w:t>
                            </w:r>
                          </w:p>
                          <w:p w14:paraId="4484C398" w14:textId="77777777" w:rsidR="00A55C4D" w:rsidRPr="006F39B3" w:rsidRDefault="00A55C4D" w:rsidP="00A55C4D">
                            <w:pPr>
                              <w:pStyle w:val="Pktiboks"/>
                            </w:pPr>
                            <w:r w:rsidRPr="000D3928">
                              <w:t xml:space="preserve">Du </w:t>
                            </w:r>
                            <w:r w:rsidRPr="006F39B3">
                              <w:t>kan læse mere om os</w:t>
                            </w:r>
                            <w:r>
                              <w:t xml:space="preserve"> </w:t>
                            </w:r>
                            <w:hyperlink r:id="rId36" w:history="1">
                              <w:r w:rsidRPr="006F39B3">
                                <w:rPr>
                                  <w:rStyle w:val="Hyperlink"/>
                                  <w:color w:val="FFFFFF" w:themeColor="background1"/>
                                  <w14:textFill>
                                    <w14:solidFill>
                                      <w14:schemeClr w14:val="bg1">
                                        <w14:lumMod w14:val="75000"/>
                                        <w14:lumOff w14:val="25000"/>
                                        <w14:lumMod w14:val="75000"/>
                                        <w14:lumOff w14:val="25000"/>
                                      </w14:schemeClr>
                                    </w14:solidFill>
                                  </w14:textFill>
                                </w:rPr>
                                <w:t>h</w:t>
                              </w:r>
                              <w:r>
                                <w:rPr>
                                  <w:rStyle w:val="Hyperlink"/>
                                  <w:color w:val="FFFFFF" w:themeColor="background1"/>
                                  <w14:textFill>
                                    <w14:solidFill>
                                      <w14:schemeClr w14:val="bg1">
                                        <w14:lumMod w14:val="75000"/>
                                        <w14:lumOff w14:val="25000"/>
                                        <w14:lumMod w14:val="75000"/>
                                        <w14:lumOff w14:val="25000"/>
                                      </w14:schemeClr>
                                    </w14:solidFill>
                                  </w14:textFill>
                                </w:rPr>
                                <w:t>er</w:t>
                              </w:r>
                            </w:hyperlink>
                            <w:r>
                              <w:rPr>
                                <w:rStyle w:val="Hyperlink"/>
                                <w:color w:val="FFFFFF" w:themeColor="background1"/>
                                <w14:textFill>
                                  <w14:solidFill>
                                    <w14:schemeClr w14:val="bg1">
                                      <w14:lumMod w14:val="75000"/>
                                      <w14:lumOff w14:val="25000"/>
                                      <w14:lumMod w14:val="75000"/>
                                      <w14:lumOff w14:val="25000"/>
                                    </w14:schemeClr>
                                  </w14:solidFill>
                                </w14:textFill>
                              </w:rPr>
                              <w:br/>
                            </w:r>
                          </w:p>
                          <w:p w14:paraId="345079B5" w14:textId="77777777" w:rsidR="00A55C4D" w:rsidRPr="006F39B3" w:rsidRDefault="00A55C4D" w:rsidP="00A55C4D">
                            <w:pPr>
                              <w:pStyle w:val="Pktiboks"/>
                            </w:pPr>
                            <w:r w:rsidRPr="006F39B3">
                              <w:t xml:space="preserve">Der er </w:t>
                            </w:r>
                            <w:r>
                              <w:t xml:space="preserve">ca. 1.350 </w:t>
                            </w:r>
                            <w:r w:rsidRPr="006F39B3">
                              <w:t>fuldtidsansatte i Teknik og Miljø</w:t>
                            </w:r>
                          </w:p>
                        </w:txbxContent>
                      </wps:txbx>
                      <wps:bodyPr rot="0" spcFirstLastPara="0" vertOverflow="overflow" horzOverflow="overflow" vert="horz" wrap="square" lIns="180000" tIns="180000" rIns="180000" bIns="1800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20CF6" id="Tekstfelt 231" o:spid="_x0000_s1029" type="#_x0000_t202" style="position:absolute;margin-left:414.45pt;margin-top:17pt;width:2in;height:118.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" fillcolor="#5f9f2a" strokecolor="#5f9f2a" strokeweight="0">
                <v:textbox inset="5mm,5mm,5mm,5mm">
                  <w:txbxContent>
                    <w:p w14:paraId="38A59CFF" w14:textId="77777777" w:rsidR="00A55C4D" w:rsidRPr="0034080A" w:rsidRDefault="00A55C4D" w:rsidP="00A55C4D">
                      <w:pPr>
                        <w:pStyle w:val="Tabeloverskrift"/>
                      </w:pPr>
                      <w:r w:rsidRPr="0034080A">
                        <w:t>O</w:t>
                      </w:r>
                      <w:r>
                        <w:t>RGANISATION</w:t>
                      </w:r>
                    </w:p>
                    <w:p w14:paraId="4484C398" w14:textId="77777777" w:rsidR="00A55C4D" w:rsidRPr="006F39B3" w:rsidRDefault="00A55C4D" w:rsidP="00A55C4D">
                      <w:pPr>
                        <w:pStyle w:val="Pktiboks"/>
                      </w:pPr>
                      <w:r w:rsidRPr="000D3928">
                        <w:t xml:space="preserve">Du </w:t>
                      </w:r>
                      <w:r w:rsidRPr="006F39B3">
                        <w:t>kan læse mere om os</w:t>
                      </w:r>
                      <w:r>
                        <w:t xml:space="preserve"> </w:t>
                      </w:r>
                      <w:hyperlink r:id="rId37" w:history="1">
                        <w:r w:rsidRPr="006F39B3">
                          <w:rPr>
                            <w:rStyle w:val="Hyperlink"/>
                            <w:color w:val="FFFFFF" w:themeColor="background1"/>
                            <w14:textFill>
                              <w14:solidFill>
                                <w14:schemeClr w14:val="bg1">
                                  <w14:lumMod w14:val="75000"/>
                                  <w14:lumOff w14:val="25000"/>
                                  <w14:lumMod w14:val="75000"/>
                                  <w14:lumOff w14:val="25000"/>
                                </w14:schemeClr>
                              </w14:solidFill>
                            </w14:textFill>
                          </w:rPr>
                          <w:t>h</w:t>
                        </w:r>
                        <w:r>
                          <w:rPr>
                            <w:rStyle w:val="Hyperlink"/>
                            <w:color w:val="FFFFFF" w:themeColor="background1"/>
                            <w14:textFill>
                              <w14:solidFill>
                                <w14:schemeClr w14:val="bg1">
                                  <w14:lumMod w14:val="75000"/>
                                  <w14:lumOff w14:val="25000"/>
                                  <w14:lumMod w14:val="75000"/>
                                  <w14:lumOff w14:val="25000"/>
                                </w14:schemeClr>
                              </w14:solidFill>
                            </w14:textFill>
                          </w:rPr>
                          <w:t>er</w:t>
                        </w:r>
                      </w:hyperlink>
                      <w:r>
                        <w:rPr>
                          <w:rStyle w:val="Hyperlink"/>
                          <w:color w:val="FFFFFF" w:themeColor="background1"/>
                          <w14:textFill>
                            <w14:solidFill>
                              <w14:schemeClr w14:val="bg1">
                                <w14:lumMod w14:val="75000"/>
                                <w14:lumOff w14:val="25000"/>
                                <w14:lumMod w14:val="75000"/>
                                <w14:lumOff w14:val="25000"/>
                              </w14:schemeClr>
                            </w14:solidFill>
                          </w14:textFill>
                        </w:rPr>
                        <w:br/>
                      </w:r>
                    </w:p>
                    <w:p w14:paraId="345079B5" w14:textId="77777777" w:rsidR="00A55C4D" w:rsidRPr="006F39B3" w:rsidRDefault="00A55C4D" w:rsidP="00A55C4D">
                      <w:pPr>
                        <w:pStyle w:val="Pktiboks"/>
                      </w:pPr>
                      <w:r w:rsidRPr="006F39B3">
                        <w:t xml:space="preserve">Der er </w:t>
                      </w:r>
                      <w:r>
                        <w:t xml:space="preserve">ca. 1.350 </w:t>
                      </w:r>
                      <w:r w:rsidRPr="006F39B3">
                        <w:t>fuldtidsansatte i Teknik og Miljø</w:t>
                      </w:r>
                    </w:p>
                  </w:txbxContent>
                </v:textbox>
                <w10:wrap anchorx="page"/>
                <w10:anchorlock/>
              </v:shape>
            </w:pict>
          </mc:Fallback>
        </mc:AlternateContent>
      </w:r>
      <w:r w:rsidRPr="000970F9">
        <w:rPr>
          <w:rFonts w:eastAsia="Calibri" w:cs="Arial"/>
          <w:iCs/>
          <w:szCs w:val="20"/>
        </w:rPr>
        <w:t xml:space="preserve">Teknik og Miljøs opgaveløsning tager afsæt i visionen i Aarhusmålene om, at ”Aarhus er en god by for alle”. Aarhusmålene sætter sammen med fortællingen om Aarhus en fælles retning for, hvad byrådet vil med Aarhus nu og i fremtiden. Aarhusmålene er de overordnede mål for byens udvikling og indikatorerne for, om udviklingen går i den retning, som byrådet ønsker. </w:t>
      </w:r>
    </w:p>
    <w:p w14:paraId="3986DE10" w14:textId="77777777" w:rsidR="00A55C4D" w:rsidRPr="000970F9" w:rsidRDefault="00A55C4D" w:rsidP="00A55C4D">
      <w:pPr>
        <w:spacing w:line="260" w:lineRule="exact"/>
        <w:rPr>
          <w:rFonts w:eastAsia="Calibri" w:cs="Arial"/>
        </w:rPr>
      </w:pPr>
      <w:r w:rsidRPr="63440F8E">
        <w:rPr>
          <w:rFonts w:eastAsia="Calibri" w:cs="Arial"/>
        </w:rPr>
        <w:t xml:space="preserve">Målene peger i større eller mindre grad direkte ind i det arbejde, der foregår i Teknik og Miljø, og målene dækker bredt over Teknik og Miljøs opgaveområder, som fokuserer på at skabe bæredygtige rammer for livet i Aarhus. </w:t>
      </w:r>
    </w:p>
    <w:p w14:paraId="0601DED6" w14:textId="77777777" w:rsidR="00A55C4D" w:rsidRPr="00105401" w:rsidRDefault="00A55C4D" w:rsidP="00A55C4D">
      <w:pPr>
        <w:spacing w:line="240" w:lineRule="auto"/>
        <w:rPr>
          <w:rFonts w:eastAsia="Calibri" w:cs="Arial"/>
        </w:rPr>
      </w:pPr>
      <w:r w:rsidRPr="00105401">
        <w:rPr>
          <w:rFonts w:eastAsia="Calibri" w:cs="Arial"/>
        </w:rPr>
        <w:t>Teknik og Miljøs mission er: Et attraktivt Aarhus for de næste generationer</w:t>
      </w:r>
      <w:r>
        <w:rPr>
          <w:rFonts w:eastAsia="Calibri" w:cs="Arial"/>
        </w:rPr>
        <w:br/>
      </w:r>
      <w:r w:rsidRPr="50B7C50B">
        <w:rPr>
          <w:rFonts w:eastAsia="Calibri" w:cs="Arial"/>
        </w:rPr>
        <w:t xml:space="preserve">Teknik og Miljøs vision er: </w:t>
      </w:r>
      <w:r w:rsidRPr="00105401">
        <w:rPr>
          <w:rFonts w:eastAsia="Calibri" w:cs="Arial"/>
        </w:rPr>
        <w:t>At skabe bæredygtige rammer for livet i Aarhus.</w:t>
      </w:r>
      <w:r>
        <w:rPr>
          <w:rFonts w:eastAsia="Calibri" w:cs="Arial"/>
        </w:rPr>
        <w:br/>
      </w:r>
      <w:r w:rsidRPr="0599E9BC">
        <w:rPr>
          <w:rFonts w:eastAsia="Calibri" w:cs="Arial"/>
        </w:rPr>
        <w:t xml:space="preserve">Teknik og Miljø har tre visionspejlemærker: </w:t>
      </w:r>
      <w:r w:rsidRPr="00105401">
        <w:rPr>
          <w:rFonts w:eastAsia="Calibri" w:cs="Arial"/>
        </w:rPr>
        <w:t xml:space="preserve"> </w:t>
      </w:r>
    </w:p>
    <w:p w14:paraId="10CE751D" w14:textId="77777777" w:rsidR="00A55C4D" w:rsidRPr="00105401" w:rsidRDefault="00A55C4D" w:rsidP="00A55C4D">
      <w:pPr>
        <w:pStyle w:val="Listeafsnit"/>
        <w:numPr>
          <w:ilvl w:val="0"/>
          <w:numId w:val="10"/>
        </w:numPr>
        <w:spacing w:after="0" w:line="260" w:lineRule="exact"/>
        <w:rPr>
          <w:rFonts w:eastAsia="Calibri" w:cs="Arial"/>
        </w:rPr>
      </w:pPr>
      <w:r w:rsidRPr="00105401">
        <w:rPr>
          <w:rFonts w:eastAsia="Calibri" w:cs="Arial"/>
        </w:rPr>
        <w:t>Naturen i balance</w:t>
      </w:r>
    </w:p>
    <w:p w14:paraId="5B6F83F1" w14:textId="77777777" w:rsidR="00A55C4D" w:rsidRPr="00105401" w:rsidRDefault="00A55C4D" w:rsidP="00A55C4D">
      <w:pPr>
        <w:pStyle w:val="Listeafsnit"/>
        <w:numPr>
          <w:ilvl w:val="0"/>
          <w:numId w:val="10"/>
        </w:numPr>
        <w:spacing w:after="0" w:line="260" w:lineRule="exact"/>
        <w:rPr>
          <w:rFonts w:eastAsia="Calibri" w:cs="Arial"/>
        </w:rPr>
      </w:pPr>
      <w:r w:rsidRPr="00105401">
        <w:rPr>
          <w:rFonts w:eastAsia="Calibri" w:cs="Arial"/>
        </w:rPr>
        <w:t>Høj livskvalitet og sammenhængskraft</w:t>
      </w:r>
    </w:p>
    <w:p w14:paraId="6025AD69" w14:textId="77777777" w:rsidR="00A55C4D" w:rsidRPr="00105401" w:rsidRDefault="00A55C4D" w:rsidP="00A55C4D">
      <w:pPr>
        <w:pStyle w:val="Listeafsnit"/>
        <w:numPr>
          <w:ilvl w:val="0"/>
          <w:numId w:val="10"/>
        </w:numPr>
        <w:spacing w:after="0" w:line="260" w:lineRule="exact"/>
        <w:rPr>
          <w:rFonts w:eastAsia="Calibri" w:cs="Arial"/>
        </w:rPr>
      </w:pPr>
      <w:r w:rsidRPr="00105401">
        <w:rPr>
          <w:rFonts w:eastAsia="Calibri" w:cs="Arial"/>
        </w:rPr>
        <w:t>Løsninger gennem partnerskaber</w:t>
      </w:r>
    </w:p>
    <w:p w14:paraId="207A6E76" w14:textId="77777777" w:rsidR="00A55C4D" w:rsidRDefault="00A55C4D" w:rsidP="00A55C4D">
      <w:pPr>
        <w:spacing w:line="260" w:lineRule="exact"/>
      </w:pPr>
    </w:p>
    <w:p w14:paraId="13EC6C21" w14:textId="77777777" w:rsidR="00A55C4D" w:rsidRDefault="00A55C4D" w:rsidP="00A55C4D">
      <w:pPr>
        <w:spacing w:line="260" w:lineRule="exact"/>
        <w:rPr>
          <w:b/>
        </w:rPr>
      </w:pPr>
      <w:r>
        <w:t>Teknisk Udvalg har på baggrund af regnskabsresultatet for 2024 og sager, der har fyldt i udvalgets arbejde det første halve år i 2025, valgt i budgetarbejdet blandt andet at sætte fokus på:</w:t>
      </w:r>
    </w:p>
    <w:p w14:paraId="6FFCD77F" w14:textId="77777777" w:rsidR="00A55C4D" w:rsidRPr="004B3965" w:rsidRDefault="00A55C4D" w:rsidP="00A55C4D">
      <w:pPr>
        <w:pStyle w:val="Listeafsnit"/>
        <w:spacing w:line="260" w:lineRule="exact"/>
        <w:ind w:left="644"/>
        <w:rPr>
          <w:i/>
          <w:iCs/>
        </w:rPr>
      </w:pPr>
      <w:r w:rsidRPr="004B3965">
        <w:rPr>
          <w:i/>
          <w:iCs/>
        </w:rPr>
        <w:t>Grundsalg, herunder mulighederne for at sikre fremadrettede grundsalgsindtægter til finansiering af kommunens anlæg.</w:t>
      </w:r>
    </w:p>
    <w:p w14:paraId="51E4151A" w14:textId="77777777" w:rsidR="00A55C4D" w:rsidRPr="00401E75" w:rsidRDefault="00A55C4D" w:rsidP="00A55C4D">
      <w:pPr>
        <w:pStyle w:val="Listeafsnit"/>
        <w:spacing w:line="260" w:lineRule="exact"/>
        <w:rPr>
          <w:rFonts w:eastAsia="Calibri" w:cs="Arial"/>
          <w:color w:val="auto"/>
        </w:rPr>
      </w:pPr>
      <w:r w:rsidRPr="6BA6EB27">
        <w:rPr>
          <w:rFonts w:eastAsia="Calibri" w:cs="Arial"/>
          <w:color w:val="auto"/>
        </w:rPr>
        <w:t>Ejendomsområdet, herunder økonomisk balance og realisering af den byrådsbesluttede mission om at skabe de bedste bygningsmæssige rammer for kommunens kerneopgaver.</w:t>
      </w:r>
    </w:p>
    <w:p w14:paraId="360A6AED" w14:textId="77777777" w:rsidR="00A55C4D" w:rsidRPr="004B3965" w:rsidRDefault="00A55C4D" w:rsidP="00A55C4D">
      <w:pPr>
        <w:pStyle w:val="Listeafsnit"/>
        <w:spacing w:line="260" w:lineRule="exact"/>
        <w:ind w:left="644"/>
        <w:rPr>
          <w:i/>
          <w:iCs/>
        </w:rPr>
      </w:pPr>
      <w:r w:rsidRPr="6BA6EB27">
        <w:rPr>
          <w:rFonts w:eastAsia="Calibri" w:cs="Arial"/>
          <w:color w:val="auto"/>
        </w:rPr>
        <w:t>Kollektiv trafik, herunder ny kollektiv trafikstruktur som skal realisere målsætningerne om mere og bedre kollektiv trafik, som blev fastlagt med Grøn Mobilitetsplan.</w:t>
      </w:r>
    </w:p>
    <w:p w14:paraId="48B4CFD4" w14:textId="77777777" w:rsidR="00A55C4D" w:rsidRPr="007E641F" w:rsidRDefault="00A55C4D" w:rsidP="00A55C4D">
      <w:pPr>
        <w:spacing w:after="260" w:line="260" w:lineRule="exact"/>
        <w:rPr>
          <w:rFonts w:eastAsia="Calibri"/>
          <w:color w:val="404040" w:themeColor="accent6" w:themeTint="BF"/>
        </w:rPr>
      </w:pPr>
      <w:r w:rsidRPr="208EEAF3">
        <w:rPr>
          <w:rFonts w:eastAsia="Calibri"/>
          <w:color w:val="404040" w:themeColor="accent6" w:themeTint="BF"/>
        </w:rPr>
        <w:t>Temaerne repræsenterer centrale økonomiske udfordringer på Teknik og Miljøs område, som optager udvalget. Udvalget sætter retning i budgettet for 202</w:t>
      </w:r>
      <w:r>
        <w:rPr>
          <w:rFonts w:eastAsia="Calibri"/>
          <w:color w:val="404040" w:themeColor="accent6" w:themeTint="BF"/>
        </w:rPr>
        <w:t>6</w:t>
      </w:r>
      <w:r w:rsidRPr="208EEAF3">
        <w:rPr>
          <w:rFonts w:eastAsia="Calibri"/>
          <w:color w:val="404040" w:themeColor="accent6" w:themeTint="BF"/>
        </w:rPr>
        <w:t xml:space="preserve"> via disse temaer. </w:t>
      </w:r>
    </w:p>
    <w:p w14:paraId="5B95C7AA" w14:textId="77777777" w:rsidR="00A55C4D" w:rsidRPr="004D2782" w:rsidRDefault="00A55C4D" w:rsidP="00A55C4D">
      <w:pPr>
        <w:pStyle w:val="Overskrift3"/>
      </w:pPr>
      <w:bookmarkStart w:id="108" w:name="_Toc198722383"/>
      <w:r w:rsidRPr="00570C5E">
        <w:t>YDELSER</w:t>
      </w:r>
      <w:bookmarkEnd w:id="108"/>
    </w:p>
    <w:p w14:paraId="1C19A1D2" w14:textId="77777777" w:rsidR="00A55C4D" w:rsidRPr="00F80B76" w:rsidRDefault="00A55C4D" w:rsidP="00A55C4D">
      <w:pPr>
        <w:rPr>
          <w:rFonts w:eastAsia="Calibri"/>
          <w:iCs/>
          <w:color w:val="404040"/>
        </w:rPr>
      </w:pPr>
      <w:r w:rsidRPr="00F80B76">
        <w:rPr>
          <w:rFonts w:eastAsia="Calibri"/>
          <w:iCs/>
          <w:color w:val="404040"/>
        </w:rPr>
        <w:t xml:space="preserve">Teknik og Miljøs arbejdsområder dækker over en række forskelligartede opgaver, hvor der bl.a. kan nævnes nedenstående: </w:t>
      </w:r>
    </w:p>
    <w:p w14:paraId="1E61BFB2" w14:textId="77777777" w:rsidR="00A55C4D" w:rsidRDefault="00A55C4D" w:rsidP="00A55C4D">
      <w:pPr>
        <w:pStyle w:val="Listeafsnit"/>
        <w:numPr>
          <w:ilvl w:val="0"/>
          <w:numId w:val="11"/>
        </w:numPr>
        <w:rPr>
          <w:rFonts w:eastAsia="Calibri"/>
          <w:iCs/>
          <w:color w:val="404040"/>
        </w:rPr>
      </w:pPr>
      <w:r w:rsidRPr="00F80B76">
        <w:rPr>
          <w:rFonts w:eastAsia="Calibri"/>
          <w:iCs/>
          <w:color w:val="404040"/>
        </w:rPr>
        <w:t xml:space="preserve">Ejendomme: Vedligehold og genopretning af kommunes ejendomme, samling af ejendomsfunktioner. </w:t>
      </w:r>
    </w:p>
    <w:p w14:paraId="2703D14E" w14:textId="77777777" w:rsidR="00A55C4D" w:rsidRDefault="00A55C4D" w:rsidP="00A55C4D">
      <w:pPr>
        <w:pStyle w:val="Listeafsnit"/>
        <w:numPr>
          <w:ilvl w:val="0"/>
          <w:numId w:val="11"/>
        </w:numPr>
        <w:rPr>
          <w:rFonts w:eastAsia="Calibri"/>
          <w:iCs/>
          <w:color w:val="404040"/>
        </w:rPr>
      </w:pPr>
      <w:r w:rsidRPr="00F80B76">
        <w:rPr>
          <w:rFonts w:eastAsia="Calibri"/>
          <w:iCs/>
          <w:color w:val="404040"/>
        </w:rPr>
        <w:t>Byliv: Anlæg og drift af grønne områder, betalingsparkering, p-kontrol og medborgerskab.</w:t>
      </w:r>
    </w:p>
    <w:p w14:paraId="5881554E" w14:textId="77777777" w:rsidR="00A55C4D" w:rsidRDefault="00A55C4D" w:rsidP="00A55C4D">
      <w:pPr>
        <w:pStyle w:val="Listeafsnit"/>
        <w:numPr>
          <w:ilvl w:val="0"/>
          <w:numId w:val="11"/>
        </w:numPr>
        <w:rPr>
          <w:rFonts w:eastAsia="Calibri"/>
          <w:iCs/>
          <w:color w:val="404040"/>
        </w:rPr>
      </w:pPr>
      <w:r w:rsidRPr="00F80B76">
        <w:rPr>
          <w:rFonts w:eastAsia="Calibri"/>
          <w:iCs/>
          <w:color w:val="404040"/>
        </w:rPr>
        <w:t>Byrum: Drift og anlæg af veje, stier og fortove, byggemodning, mobilitetsprojekter herunder arbejde med den grønne mobilitetsplan, vinterdrift og kollektiv trafikplanlægning.</w:t>
      </w:r>
    </w:p>
    <w:p w14:paraId="74B28579" w14:textId="77777777" w:rsidR="00A55C4D" w:rsidRDefault="00A55C4D" w:rsidP="00A55C4D">
      <w:pPr>
        <w:pStyle w:val="Listeafsnit"/>
        <w:numPr>
          <w:ilvl w:val="0"/>
          <w:numId w:val="11"/>
        </w:numPr>
        <w:rPr>
          <w:rFonts w:eastAsia="Calibri"/>
          <w:iCs/>
          <w:color w:val="404040"/>
        </w:rPr>
      </w:pPr>
      <w:r w:rsidRPr="00F80B76">
        <w:rPr>
          <w:rFonts w:eastAsia="Calibri"/>
          <w:iCs/>
          <w:color w:val="404040"/>
        </w:rPr>
        <w:t>Plan og Byggeri: Byggesagsbehandling og planprocesser.</w:t>
      </w:r>
    </w:p>
    <w:p w14:paraId="7FB7619F" w14:textId="77777777" w:rsidR="00A55C4D" w:rsidRDefault="00A55C4D" w:rsidP="00A55C4D">
      <w:pPr>
        <w:pStyle w:val="Listeafsnit"/>
        <w:numPr>
          <w:ilvl w:val="0"/>
          <w:numId w:val="11"/>
        </w:numPr>
        <w:rPr>
          <w:rFonts w:eastAsia="Calibri"/>
          <w:iCs/>
          <w:color w:val="404040"/>
        </w:rPr>
      </w:pPr>
      <w:r w:rsidRPr="00F80B76">
        <w:rPr>
          <w:rFonts w:eastAsia="Calibri"/>
          <w:iCs/>
          <w:color w:val="404040"/>
        </w:rPr>
        <w:t>Natur og Miljø: Klimatilpasning, skovrejsning og vand og natur-opgaver.</w:t>
      </w:r>
    </w:p>
    <w:p w14:paraId="39291BE8" w14:textId="77777777" w:rsidR="00A55C4D" w:rsidRPr="00F80B76" w:rsidRDefault="00A55C4D" w:rsidP="00A55C4D">
      <w:pPr>
        <w:pStyle w:val="Listeafsnit"/>
        <w:numPr>
          <w:ilvl w:val="0"/>
          <w:numId w:val="11"/>
        </w:numPr>
        <w:rPr>
          <w:rFonts w:eastAsia="Calibri"/>
          <w:iCs/>
          <w:color w:val="404040"/>
        </w:rPr>
      </w:pPr>
      <w:r w:rsidRPr="00F80B76">
        <w:rPr>
          <w:rFonts w:eastAsia="Calibri"/>
          <w:iCs/>
          <w:color w:val="404040"/>
        </w:rPr>
        <w:t>Bystrategi, Arealudvikling og Almene Boliger: Byudvikling, kvoter til almene boliger, grundsalg og klima.</w:t>
      </w:r>
    </w:p>
    <w:p w14:paraId="689CAFEB" w14:textId="77777777" w:rsidR="00A55C4D" w:rsidRPr="004D6D26" w:rsidRDefault="00A55C4D" w:rsidP="00A55C4D">
      <w:pPr>
        <w:pStyle w:val="Overskrift3"/>
      </w:pPr>
      <w:bookmarkStart w:id="109" w:name="_Toc198722384"/>
      <w:r w:rsidRPr="004D6D26">
        <w:lastRenderedPageBreak/>
        <w:t>RESSOURCER</w:t>
      </w:r>
      <w:bookmarkEnd w:id="109"/>
    </w:p>
    <w:p w14:paraId="5E15AD6D" w14:textId="77777777" w:rsidR="00A55C4D" w:rsidRPr="005A24D4" w:rsidRDefault="00A55C4D" w:rsidP="00A55C4D">
      <w:r w:rsidRPr="005A24D4">
        <w:t xml:space="preserve">Teknik og Miljø har et samlet bruttoudgiftsbudget på 3,6 mia. kr. i 2026. Nogle af pengene – ca. 1,2 mia. kr. kommer fra indtægter fra salg af arealer, huslejeindtægter, gebyrer o.l., og derved udgør det egentlige kommunale nettobudget til Teknik og Miljø 2,4 mia. kr. </w:t>
      </w:r>
    </w:p>
    <w:p w14:paraId="00AB0D63" w14:textId="77777777" w:rsidR="00A55C4D" w:rsidRPr="00FF4BEE" w:rsidRDefault="00A55C4D" w:rsidP="00A55C4D">
      <w:r w:rsidRPr="00FF4BEE">
        <w:t>En stor andel af budgettet, knap 1,6 mia. kr., bruges til indsatser og service til borgerne (driftsudgifter). Den resterende andel af budgettet på ca. 0,8 mia. kr. bruges til investeringer i f.eks. byudvikling, vejanlæg, ejendomme mm. (anlægsudgifter).</w:t>
      </w:r>
    </w:p>
    <w:p w14:paraId="3D2D39D3" w14:textId="77777777" w:rsidR="00A55C4D" w:rsidRPr="009051BD" w:rsidRDefault="00A55C4D" w:rsidP="00A55C4D">
      <w:r w:rsidRPr="00FF4BEE">
        <w:t>I figuren nedenfor fremgår det, hvordan</w:t>
      </w:r>
      <w:r>
        <w:t xml:space="preserve"> netto</w:t>
      </w:r>
      <w:r w:rsidRPr="00FF4BEE">
        <w:t xml:space="preserve">udgifterne </w:t>
      </w:r>
      <w:r>
        <w:t>fordeles</w:t>
      </w:r>
      <w:r w:rsidRPr="00FF4BEE">
        <w:t xml:space="preserve"> på de enkelte områder i afdelingen:</w:t>
      </w:r>
    </w:p>
    <w:p w14:paraId="0B10299A" w14:textId="77777777" w:rsidR="00A55C4D" w:rsidRDefault="00A55C4D" w:rsidP="00A55C4D">
      <w:pPr>
        <w:pStyle w:val="Billedoverskrift"/>
      </w:pPr>
      <w:r w:rsidRPr="00FC2A61">
        <w:t>Nettobudget 2025 på 2.</w:t>
      </w:r>
      <w:r>
        <w:t>396</w:t>
      </w:r>
      <w:r w:rsidRPr="00FC2A61">
        <w:t xml:space="preserve"> mio. kr.</w:t>
      </w:r>
    </w:p>
    <w:p w14:paraId="06189EA3" w14:textId="77777777" w:rsidR="00A55C4D" w:rsidRDefault="00A55C4D" w:rsidP="00A55C4D">
      <w:r>
        <w:rPr>
          <w:noProof/>
        </w:rPr>
        <w:drawing>
          <wp:inline distT="0" distB="0" distL="0" distR="0" wp14:anchorId="79003B64" wp14:editId="54298971">
            <wp:extent cx="4737100" cy="2999740"/>
            <wp:effectExtent l="0" t="0" r="6350" b="0"/>
            <wp:docPr id="1426395395"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95395" name="Billede 1" descr="Et billede, der indeholder tekst, skærmbillede, nummer/tal, Font/skrifttype&#10;&#10;Indhold genereret af kunstig intelligens kan være forke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7100" cy="2999740"/>
                    </a:xfrm>
                    <a:prstGeom prst="rect">
                      <a:avLst/>
                    </a:prstGeom>
                    <a:noFill/>
                  </pic:spPr>
                </pic:pic>
              </a:graphicData>
            </a:graphic>
          </wp:inline>
        </w:drawing>
      </w:r>
    </w:p>
    <w:p w14:paraId="10CFFCB1" w14:textId="77777777" w:rsidR="00DF5CA6" w:rsidRPr="00E51B8A" w:rsidRDefault="00DF5CA6" w:rsidP="00DF5CA6">
      <w:pPr>
        <w:pStyle w:val="Overskrift3"/>
        <w:jc w:val="both"/>
        <w:rPr>
          <w:color w:val="auto"/>
        </w:rPr>
      </w:pPr>
      <w:r w:rsidRPr="00E51B8A">
        <w:rPr>
          <w:color w:val="auto"/>
        </w:rPr>
        <w:t>UDVIKLINGEN I BUDGETTET</w:t>
      </w:r>
    </w:p>
    <w:p w14:paraId="54778DCA" w14:textId="77777777" w:rsidR="00A55C4D" w:rsidRPr="00F44F0F" w:rsidRDefault="00A55C4D" w:rsidP="00A55C4D">
      <w:r w:rsidRPr="00F44F0F">
        <w:t xml:space="preserve">Budgettet dækker over Teknik og Miljøs driftsområder samt anlægsbudget: </w:t>
      </w:r>
    </w:p>
    <w:p w14:paraId="0987547B" w14:textId="77777777" w:rsidR="00A55C4D" w:rsidRPr="00F44F0F" w:rsidRDefault="00A55C4D" w:rsidP="00A55C4D">
      <w:pPr>
        <w:pStyle w:val="Punktopstillingspalte"/>
        <w:numPr>
          <w:ilvl w:val="0"/>
          <w:numId w:val="0"/>
        </w:numPr>
        <w:ind w:left="709" w:hanging="284"/>
      </w:pPr>
      <w:r w:rsidRPr="208EEAF3">
        <w:rPr>
          <w:color w:val="404040" w:themeColor="accent6" w:themeTint="BF"/>
        </w:rPr>
        <w:t>Teknik og Miljø, skattefinansieret</w:t>
      </w:r>
    </w:p>
    <w:p w14:paraId="27C09AD9" w14:textId="77777777" w:rsidR="00A55C4D" w:rsidRPr="00F44F0F" w:rsidRDefault="00A55C4D" w:rsidP="00A55C4D">
      <w:pPr>
        <w:pStyle w:val="Punktopstillingspalte"/>
        <w:numPr>
          <w:ilvl w:val="0"/>
          <w:numId w:val="0"/>
        </w:numPr>
        <w:ind w:left="709" w:hanging="284"/>
      </w:pPr>
      <w:r w:rsidRPr="208EEAF3">
        <w:rPr>
          <w:color w:val="404040" w:themeColor="accent6" w:themeTint="BF"/>
        </w:rPr>
        <w:t>Kollektiv Trafik</w:t>
      </w:r>
    </w:p>
    <w:p w14:paraId="23013819" w14:textId="77777777" w:rsidR="00A55C4D" w:rsidRPr="00F44F0F" w:rsidRDefault="00A55C4D" w:rsidP="00A55C4D">
      <w:pPr>
        <w:pStyle w:val="Punktopstillingspalte"/>
        <w:numPr>
          <w:ilvl w:val="0"/>
          <w:numId w:val="0"/>
        </w:numPr>
        <w:ind w:left="709" w:hanging="284"/>
      </w:pPr>
      <w:r w:rsidRPr="208EEAF3">
        <w:rPr>
          <w:color w:val="404040" w:themeColor="accent6" w:themeTint="BF"/>
        </w:rPr>
        <w:t xml:space="preserve">Ejendomme </w:t>
      </w:r>
    </w:p>
    <w:p w14:paraId="00D1D294" w14:textId="77777777" w:rsidR="00A55C4D" w:rsidRPr="00F44F0F" w:rsidRDefault="00A55C4D" w:rsidP="00A55C4D">
      <w:pPr>
        <w:pStyle w:val="Punktopstillingspalte"/>
        <w:numPr>
          <w:ilvl w:val="0"/>
          <w:numId w:val="0"/>
        </w:numPr>
        <w:ind w:left="709" w:hanging="284"/>
      </w:pPr>
      <w:r w:rsidRPr="208EEAF3">
        <w:rPr>
          <w:color w:val="404040" w:themeColor="accent6" w:themeTint="BF"/>
        </w:rPr>
        <w:t>Brandvæsen</w:t>
      </w:r>
    </w:p>
    <w:p w14:paraId="0C8833C9" w14:textId="77777777" w:rsidR="00A55C4D" w:rsidRPr="00F44F0F" w:rsidRDefault="00A55C4D" w:rsidP="00A55C4D">
      <w:pPr>
        <w:pStyle w:val="Punktopstillingspalte"/>
        <w:numPr>
          <w:ilvl w:val="0"/>
          <w:numId w:val="0"/>
        </w:numPr>
        <w:ind w:left="709" w:hanging="284"/>
      </w:pPr>
      <w:r w:rsidRPr="208EEAF3">
        <w:rPr>
          <w:color w:val="404040" w:themeColor="accent6" w:themeTint="BF"/>
        </w:rPr>
        <w:t>Støttet byggeri (ikke-decentraliseret)</w:t>
      </w:r>
    </w:p>
    <w:p w14:paraId="60376C74" w14:textId="77777777" w:rsidR="00A55C4D" w:rsidRPr="00CF3E0E" w:rsidRDefault="00A55C4D" w:rsidP="00A55C4D">
      <w:pPr>
        <w:pStyle w:val="Punktopstillingspalte"/>
        <w:numPr>
          <w:ilvl w:val="0"/>
          <w:numId w:val="0"/>
        </w:numPr>
        <w:ind w:left="709" w:hanging="284"/>
      </w:pPr>
      <w:r w:rsidRPr="208EEAF3">
        <w:rPr>
          <w:color w:val="404040" w:themeColor="accent6" w:themeTint="BF"/>
        </w:rPr>
        <w:t>Miljøvagten (ikke-decentraliseret)</w:t>
      </w:r>
    </w:p>
    <w:p w14:paraId="49487997" w14:textId="77777777" w:rsidR="00A55C4D" w:rsidRPr="00F44F0F" w:rsidRDefault="00A55C4D" w:rsidP="00A55C4D">
      <w:pPr>
        <w:pStyle w:val="Punktopstillingspalte"/>
        <w:numPr>
          <w:ilvl w:val="0"/>
          <w:numId w:val="12"/>
        </w:numPr>
        <w:ind w:left="709" w:hanging="284"/>
      </w:pPr>
      <w:r>
        <w:rPr>
          <w:color w:val="404040" w:themeColor="accent6" w:themeTint="BF"/>
        </w:rPr>
        <w:t>Ældreboliger</w:t>
      </w:r>
      <w:r w:rsidRPr="208EEAF3">
        <w:rPr>
          <w:color w:val="404040" w:themeColor="accent6" w:themeTint="BF"/>
        </w:rPr>
        <w:t xml:space="preserve"> (ikke-decentraliseret)</w:t>
      </w:r>
    </w:p>
    <w:p w14:paraId="7C6D771C" w14:textId="77777777" w:rsidR="00A55C4D" w:rsidRPr="00F44F0F" w:rsidRDefault="00A55C4D" w:rsidP="00A55C4D">
      <w:pPr>
        <w:pStyle w:val="Punktopstillingspalte"/>
        <w:numPr>
          <w:ilvl w:val="0"/>
          <w:numId w:val="0"/>
        </w:numPr>
        <w:ind w:left="709" w:hanging="284"/>
      </w:pPr>
      <w:r w:rsidRPr="208EEAF3">
        <w:rPr>
          <w:color w:val="404040" w:themeColor="accent6" w:themeTint="BF"/>
        </w:rPr>
        <w:t>Anlægsudgifter</w:t>
      </w:r>
    </w:p>
    <w:p w14:paraId="0E7F6489" w14:textId="77777777" w:rsidR="00A55C4D" w:rsidRPr="00D33CC9" w:rsidRDefault="00A55C4D" w:rsidP="00A55C4D">
      <w:pPr>
        <w:rPr>
          <w:highlight w:val="yellow"/>
        </w:rPr>
      </w:pPr>
      <w:r w:rsidRPr="009E6134">
        <w:t xml:space="preserve">Nettodriftsudgifterne er i hele perioden 2026-2029 på ca. 1,5 mia. kr. Dog med en faldende tendens, hvilket bl.a. skyldes Aarhus Ejendommes effektiviseringskrav (i alt 100 mio. kr.).  </w:t>
      </w:r>
      <w:r>
        <w:t xml:space="preserve">Driftsbudgettet udgør i 2026 et </w:t>
      </w:r>
      <w:r w:rsidRPr="002917D0">
        <w:t>udgiftsbudget på 2,4 mia. kr. og på indtægtssiden er der budgetlagt med ca. -0,8 mia. kr.</w:t>
      </w:r>
    </w:p>
    <w:p w14:paraId="48409CE2" w14:textId="77777777" w:rsidR="00A55C4D" w:rsidRPr="009051BD" w:rsidRDefault="00A55C4D" w:rsidP="00A55C4D">
      <w:r w:rsidRPr="00CF19F1">
        <w:t>Nettoanlægsudgifterne er i 2026 på 0,8 mia. kr., fordelt på et udgiftsbudget på ca. 1,2 mia. kr. og et indtægtsbudget på 0,4 mia. kr. Budgettet varierer fra år til år, afhængigt af hvilke konkrete anlægsprojekter, der gennemføres i de enkelte budgetår.</w:t>
      </w:r>
    </w:p>
    <w:p w14:paraId="71CF5E05" w14:textId="77777777" w:rsidR="00A55C4D" w:rsidRPr="009051BD" w:rsidRDefault="00A55C4D" w:rsidP="00A55C4D">
      <w:pPr>
        <w:pStyle w:val="Billedoverskrift"/>
        <w:rPr>
          <w:color w:val="404040" w:themeColor="accent6" w:themeTint="BF"/>
        </w:rPr>
      </w:pPr>
      <w:r w:rsidRPr="009051BD">
        <w:rPr>
          <w:color w:val="404040" w:themeColor="accent6" w:themeTint="BF"/>
        </w:rPr>
        <w:lastRenderedPageBreak/>
        <w:t>Teknik og Miljøs regnskab og budget for 202</w:t>
      </w:r>
      <w:r>
        <w:rPr>
          <w:color w:val="404040" w:themeColor="accent6" w:themeTint="BF"/>
        </w:rPr>
        <w:t>4</w:t>
      </w:r>
      <w:r w:rsidRPr="009051BD">
        <w:rPr>
          <w:color w:val="404040" w:themeColor="accent6" w:themeTint="BF"/>
        </w:rPr>
        <w:t xml:space="preserve"> til 202</w:t>
      </w:r>
      <w:r>
        <w:rPr>
          <w:color w:val="404040" w:themeColor="accent6" w:themeTint="BF"/>
        </w:rPr>
        <w:t>9</w:t>
      </w:r>
    </w:p>
    <w:tbl>
      <w:tblPr>
        <w:tblW w:w="10201" w:type="dxa"/>
        <w:tblLayout w:type="fixed"/>
        <w:tblCellMar>
          <w:left w:w="70" w:type="dxa"/>
          <w:right w:w="70" w:type="dxa"/>
        </w:tblCellMar>
        <w:tblLook w:val="04A0" w:firstRow="1" w:lastRow="0" w:firstColumn="1" w:lastColumn="0" w:noHBand="0" w:noVBand="1"/>
      </w:tblPr>
      <w:tblGrid>
        <w:gridCol w:w="3109"/>
        <w:gridCol w:w="1182"/>
        <w:gridCol w:w="1182"/>
        <w:gridCol w:w="1182"/>
        <w:gridCol w:w="1182"/>
        <w:gridCol w:w="1182"/>
        <w:gridCol w:w="1182"/>
      </w:tblGrid>
      <w:tr w:rsidR="00A55C4D" w:rsidRPr="001F58A5" w14:paraId="61FECD1D" w14:textId="77777777" w:rsidTr="00EA2A90">
        <w:trPr>
          <w:trHeight w:val="315"/>
        </w:trPr>
        <w:tc>
          <w:tcPr>
            <w:tcW w:w="3109" w:type="dxa"/>
            <w:tcBorders>
              <w:top w:val="single" w:sz="8" w:space="0" w:color="5F9F2A"/>
              <w:left w:val="single" w:sz="8" w:space="0" w:color="5F9F2A"/>
              <w:bottom w:val="single" w:sz="8" w:space="0" w:color="5F9F2A"/>
              <w:right w:val="single" w:sz="8" w:space="0" w:color="5F9F2A"/>
            </w:tcBorders>
            <w:shd w:val="clear" w:color="000000" w:fill="5F9F2A"/>
            <w:noWrap/>
            <w:vAlign w:val="center"/>
            <w:hideMark/>
          </w:tcPr>
          <w:p w14:paraId="3B56D071" w14:textId="77777777" w:rsidR="00A55C4D" w:rsidRPr="001F58A5" w:rsidRDefault="00A55C4D" w:rsidP="00EA2A90">
            <w:pPr>
              <w:spacing w:after="0" w:line="240" w:lineRule="auto"/>
              <w:rPr>
                <w:rFonts w:eastAsia="Times New Roman" w:cs="Arial"/>
                <w:color w:val="FFFFFF"/>
                <w:szCs w:val="20"/>
                <w:lang w:eastAsia="da-DK"/>
              </w:rPr>
            </w:pPr>
            <w:r w:rsidRPr="001F58A5">
              <w:rPr>
                <w:rFonts w:eastAsia="Times New Roman" w:cs="Arial"/>
                <w:color w:val="FFFFFF"/>
                <w:szCs w:val="20"/>
                <w:lang w:eastAsia="da-DK"/>
              </w:rPr>
              <w:t>Mio. kr. i 202</w:t>
            </w:r>
            <w:r>
              <w:rPr>
                <w:rFonts w:eastAsia="Times New Roman" w:cs="Arial"/>
                <w:color w:val="FFFFFF"/>
                <w:szCs w:val="20"/>
                <w:lang w:eastAsia="da-DK"/>
              </w:rPr>
              <w:t>6</w:t>
            </w:r>
            <w:r w:rsidRPr="001F58A5">
              <w:rPr>
                <w:rFonts w:eastAsia="Times New Roman" w:cs="Arial"/>
                <w:color w:val="FFFFFF"/>
                <w:szCs w:val="20"/>
                <w:lang w:eastAsia="da-DK"/>
              </w:rPr>
              <w:t xml:space="preserve">-priser </w:t>
            </w:r>
          </w:p>
        </w:tc>
        <w:tc>
          <w:tcPr>
            <w:tcW w:w="1182" w:type="dxa"/>
            <w:tcBorders>
              <w:top w:val="single" w:sz="8" w:space="0" w:color="5F9F2A"/>
              <w:left w:val="nil"/>
              <w:bottom w:val="single" w:sz="8" w:space="0" w:color="5F9F2A"/>
              <w:right w:val="single" w:sz="8" w:space="0" w:color="5F9F2A"/>
            </w:tcBorders>
            <w:shd w:val="clear" w:color="000000" w:fill="5F9F2A"/>
            <w:vAlign w:val="center"/>
            <w:hideMark/>
          </w:tcPr>
          <w:p w14:paraId="0C8744D0" w14:textId="77777777" w:rsidR="00A55C4D" w:rsidRPr="001F58A5" w:rsidRDefault="00A55C4D" w:rsidP="00EA2A90">
            <w:pPr>
              <w:spacing w:after="0" w:line="240" w:lineRule="auto"/>
              <w:jc w:val="center"/>
              <w:rPr>
                <w:rFonts w:eastAsia="Times New Roman" w:cs="Arial"/>
                <w:color w:val="FFFFFF"/>
                <w:szCs w:val="20"/>
                <w:lang w:eastAsia="da-DK"/>
              </w:rPr>
            </w:pPr>
            <w:r>
              <w:rPr>
                <w:rFonts w:cs="Arial"/>
                <w:color w:val="FFFFFF"/>
                <w:szCs w:val="20"/>
              </w:rPr>
              <w:t>Regnskab 2024</w:t>
            </w:r>
          </w:p>
        </w:tc>
        <w:tc>
          <w:tcPr>
            <w:tcW w:w="1182" w:type="dxa"/>
            <w:tcBorders>
              <w:top w:val="single" w:sz="8" w:space="0" w:color="5F9F2A"/>
              <w:left w:val="nil"/>
              <w:bottom w:val="single" w:sz="8" w:space="0" w:color="5F9F2A"/>
              <w:right w:val="single" w:sz="8" w:space="0" w:color="5F9F2A"/>
            </w:tcBorders>
            <w:shd w:val="clear" w:color="000000" w:fill="5F9F2A"/>
            <w:vAlign w:val="center"/>
            <w:hideMark/>
          </w:tcPr>
          <w:p w14:paraId="3C679729" w14:textId="77777777" w:rsidR="00A55C4D" w:rsidRPr="001F58A5" w:rsidRDefault="00A55C4D" w:rsidP="00EA2A90">
            <w:pPr>
              <w:spacing w:after="0" w:line="240" w:lineRule="auto"/>
              <w:jc w:val="center"/>
              <w:rPr>
                <w:rFonts w:eastAsia="Times New Roman" w:cs="Arial"/>
                <w:color w:val="FFFFFF"/>
                <w:szCs w:val="20"/>
                <w:lang w:eastAsia="da-DK"/>
              </w:rPr>
            </w:pPr>
            <w:r>
              <w:rPr>
                <w:rFonts w:cs="Arial"/>
                <w:color w:val="FFFFFF"/>
                <w:szCs w:val="20"/>
              </w:rPr>
              <w:t>Budget 2025</w:t>
            </w:r>
          </w:p>
        </w:tc>
        <w:tc>
          <w:tcPr>
            <w:tcW w:w="1182" w:type="dxa"/>
            <w:tcBorders>
              <w:top w:val="single" w:sz="8" w:space="0" w:color="5F9F2A"/>
              <w:left w:val="nil"/>
              <w:bottom w:val="single" w:sz="8" w:space="0" w:color="5F9F2A"/>
              <w:right w:val="single" w:sz="8" w:space="0" w:color="5F9F2A"/>
            </w:tcBorders>
            <w:shd w:val="clear" w:color="000000" w:fill="5F9F2A"/>
            <w:vAlign w:val="center"/>
            <w:hideMark/>
          </w:tcPr>
          <w:p w14:paraId="6D1ED130" w14:textId="77777777" w:rsidR="00A55C4D" w:rsidRPr="001F58A5" w:rsidRDefault="00A55C4D" w:rsidP="00EA2A90">
            <w:pPr>
              <w:spacing w:after="0" w:line="240" w:lineRule="auto"/>
              <w:jc w:val="center"/>
              <w:rPr>
                <w:rFonts w:eastAsia="Times New Roman" w:cs="Arial"/>
                <w:color w:val="FFFFFF"/>
                <w:szCs w:val="20"/>
                <w:lang w:eastAsia="da-DK"/>
              </w:rPr>
            </w:pPr>
            <w:r>
              <w:rPr>
                <w:rFonts w:cs="Arial"/>
                <w:color w:val="FFFFFF"/>
                <w:szCs w:val="20"/>
              </w:rPr>
              <w:t>Overslag 2026</w:t>
            </w:r>
          </w:p>
        </w:tc>
        <w:tc>
          <w:tcPr>
            <w:tcW w:w="1182" w:type="dxa"/>
            <w:tcBorders>
              <w:top w:val="single" w:sz="8" w:space="0" w:color="5F9F2A"/>
              <w:left w:val="nil"/>
              <w:bottom w:val="single" w:sz="8" w:space="0" w:color="5F9F2A"/>
              <w:right w:val="single" w:sz="8" w:space="0" w:color="5F9F2A"/>
            </w:tcBorders>
            <w:shd w:val="clear" w:color="000000" w:fill="5F9F2A"/>
            <w:vAlign w:val="center"/>
            <w:hideMark/>
          </w:tcPr>
          <w:p w14:paraId="524C21B6" w14:textId="77777777" w:rsidR="00A55C4D" w:rsidRPr="001F58A5" w:rsidRDefault="00A55C4D" w:rsidP="00EA2A90">
            <w:pPr>
              <w:spacing w:after="0" w:line="240" w:lineRule="auto"/>
              <w:jc w:val="center"/>
              <w:rPr>
                <w:rFonts w:eastAsia="Times New Roman" w:cs="Arial"/>
                <w:color w:val="FFFFFF"/>
                <w:szCs w:val="20"/>
                <w:lang w:eastAsia="da-DK"/>
              </w:rPr>
            </w:pPr>
            <w:r>
              <w:rPr>
                <w:rFonts w:cs="Arial"/>
                <w:color w:val="FFFFFF"/>
                <w:szCs w:val="20"/>
              </w:rPr>
              <w:t>Overslag 2027</w:t>
            </w:r>
          </w:p>
        </w:tc>
        <w:tc>
          <w:tcPr>
            <w:tcW w:w="1182" w:type="dxa"/>
            <w:tcBorders>
              <w:top w:val="single" w:sz="8" w:space="0" w:color="5F9F2A"/>
              <w:left w:val="nil"/>
              <w:bottom w:val="single" w:sz="8" w:space="0" w:color="5F9F2A"/>
              <w:right w:val="single" w:sz="8" w:space="0" w:color="5F9F2A"/>
            </w:tcBorders>
            <w:shd w:val="clear" w:color="000000" w:fill="5F9F2A"/>
            <w:vAlign w:val="center"/>
            <w:hideMark/>
          </w:tcPr>
          <w:p w14:paraId="4DB625F2" w14:textId="77777777" w:rsidR="00A55C4D" w:rsidRPr="001F58A5" w:rsidRDefault="00A55C4D" w:rsidP="00EA2A90">
            <w:pPr>
              <w:spacing w:after="0" w:line="240" w:lineRule="auto"/>
              <w:jc w:val="center"/>
              <w:rPr>
                <w:rFonts w:eastAsia="Times New Roman" w:cs="Arial"/>
                <w:color w:val="FFFFFF"/>
                <w:szCs w:val="20"/>
                <w:lang w:eastAsia="da-DK"/>
              </w:rPr>
            </w:pPr>
            <w:r>
              <w:rPr>
                <w:rFonts w:cs="Arial"/>
                <w:color w:val="FFFFFF"/>
                <w:szCs w:val="20"/>
              </w:rPr>
              <w:t>Overslag 2028</w:t>
            </w:r>
          </w:p>
        </w:tc>
        <w:tc>
          <w:tcPr>
            <w:tcW w:w="1182" w:type="dxa"/>
            <w:tcBorders>
              <w:top w:val="single" w:sz="8" w:space="0" w:color="5F9F2A"/>
              <w:left w:val="nil"/>
              <w:bottom w:val="single" w:sz="8" w:space="0" w:color="5F9F2A"/>
              <w:right w:val="single" w:sz="8" w:space="0" w:color="5F9F2A"/>
            </w:tcBorders>
            <w:shd w:val="clear" w:color="000000" w:fill="5F9F2A"/>
            <w:vAlign w:val="center"/>
            <w:hideMark/>
          </w:tcPr>
          <w:p w14:paraId="5FDAA528" w14:textId="77777777" w:rsidR="00A55C4D" w:rsidRPr="001F58A5" w:rsidRDefault="00A55C4D" w:rsidP="00EA2A90">
            <w:pPr>
              <w:spacing w:after="0" w:line="240" w:lineRule="auto"/>
              <w:jc w:val="center"/>
              <w:rPr>
                <w:rFonts w:eastAsia="Times New Roman" w:cs="Arial"/>
                <w:color w:val="FFFFFF"/>
                <w:szCs w:val="20"/>
                <w:lang w:eastAsia="da-DK"/>
              </w:rPr>
            </w:pPr>
            <w:r>
              <w:rPr>
                <w:rFonts w:cs="Arial"/>
                <w:color w:val="FFFFFF"/>
                <w:szCs w:val="20"/>
              </w:rPr>
              <w:t>Overslag 2029</w:t>
            </w:r>
          </w:p>
        </w:tc>
      </w:tr>
      <w:tr w:rsidR="00484261" w:rsidRPr="001F58A5" w14:paraId="4E5B7310" w14:textId="77777777" w:rsidTr="00484261">
        <w:trPr>
          <w:trHeight w:val="315"/>
        </w:trPr>
        <w:tc>
          <w:tcPr>
            <w:tcW w:w="3109" w:type="dxa"/>
            <w:tcBorders>
              <w:top w:val="nil"/>
              <w:left w:val="single" w:sz="8" w:space="0" w:color="5F9F2A"/>
              <w:bottom w:val="single" w:sz="8" w:space="0" w:color="5F9F2A"/>
              <w:right w:val="single" w:sz="8" w:space="0" w:color="5F9F2A"/>
            </w:tcBorders>
            <w:vAlign w:val="center"/>
            <w:hideMark/>
          </w:tcPr>
          <w:p w14:paraId="070FCCB9" w14:textId="77777777" w:rsidR="00484261" w:rsidRPr="00967902" w:rsidRDefault="00484261" w:rsidP="00484261">
            <w:pPr>
              <w:spacing w:after="0" w:line="240" w:lineRule="auto"/>
              <w:rPr>
                <w:rFonts w:eastAsia="Times New Roman" w:cs="Arial"/>
                <w:color w:val="404040"/>
                <w:sz w:val="16"/>
                <w:szCs w:val="16"/>
                <w:lang w:eastAsia="da-DK"/>
              </w:rPr>
            </w:pPr>
            <w:r w:rsidRPr="00967902">
              <w:rPr>
                <w:rFonts w:eastAsia="Times New Roman" w:cs="Arial"/>
                <w:color w:val="404040"/>
                <w:sz w:val="16"/>
                <w:szCs w:val="16"/>
                <w:lang w:eastAsia="da-DK"/>
              </w:rPr>
              <w:t>Nettodriftsudgifter</w:t>
            </w:r>
          </w:p>
        </w:tc>
        <w:tc>
          <w:tcPr>
            <w:tcW w:w="1182" w:type="dxa"/>
            <w:tcBorders>
              <w:top w:val="nil"/>
              <w:left w:val="nil"/>
              <w:bottom w:val="single" w:sz="8" w:space="0" w:color="5F9F2A"/>
              <w:right w:val="single" w:sz="8" w:space="0" w:color="5F9F2A"/>
            </w:tcBorders>
            <w:vAlign w:val="center"/>
            <w:hideMark/>
          </w:tcPr>
          <w:p w14:paraId="042D7A00" w14:textId="02B52A8A" w:rsidR="00484261" w:rsidRPr="00967902" w:rsidRDefault="00484261" w:rsidP="00484261">
            <w:pPr>
              <w:pStyle w:val="Tabeludfyldningiret"/>
              <w:rPr>
                <w:rFonts w:eastAsia="Times New Roman"/>
                <w:color w:val="404040"/>
                <w:highlight w:val="yellow"/>
                <w:lang w:eastAsia="da-DK"/>
              </w:rPr>
            </w:pPr>
            <w:r w:rsidRPr="007758D4">
              <w:t xml:space="preserve"> 1.744 </w:t>
            </w:r>
          </w:p>
        </w:tc>
        <w:tc>
          <w:tcPr>
            <w:tcW w:w="1182" w:type="dxa"/>
            <w:tcBorders>
              <w:top w:val="nil"/>
              <w:left w:val="nil"/>
              <w:bottom w:val="single" w:sz="8" w:space="0" w:color="5F9F2A"/>
              <w:right w:val="single" w:sz="8" w:space="0" w:color="5F9F2A"/>
            </w:tcBorders>
            <w:noWrap/>
            <w:vAlign w:val="center"/>
            <w:hideMark/>
          </w:tcPr>
          <w:p w14:paraId="5FAE0C98" w14:textId="2196E197" w:rsidR="00484261" w:rsidRPr="00967902" w:rsidRDefault="00484261" w:rsidP="00484261">
            <w:pPr>
              <w:pStyle w:val="Tabeludfyldningiret"/>
              <w:rPr>
                <w:rFonts w:eastAsia="Times New Roman"/>
                <w:color w:val="404040"/>
                <w:highlight w:val="yellow"/>
                <w:lang w:eastAsia="da-DK"/>
              </w:rPr>
            </w:pPr>
            <w:r w:rsidRPr="007758D4">
              <w:t xml:space="preserve"> 1.609 </w:t>
            </w:r>
          </w:p>
        </w:tc>
        <w:tc>
          <w:tcPr>
            <w:tcW w:w="1182" w:type="dxa"/>
            <w:tcBorders>
              <w:top w:val="nil"/>
              <w:left w:val="nil"/>
              <w:bottom w:val="single" w:sz="8" w:space="0" w:color="5F9F2A"/>
              <w:right w:val="single" w:sz="8" w:space="0" w:color="5F9F2A"/>
            </w:tcBorders>
            <w:noWrap/>
            <w:vAlign w:val="center"/>
            <w:hideMark/>
          </w:tcPr>
          <w:p w14:paraId="3325FEB5" w14:textId="58CF71FB" w:rsidR="00484261" w:rsidRPr="00967902" w:rsidRDefault="00484261" w:rsidP="00484261">
            <w:pPr>
              <w:pStyle w:val="Tabeludfyldningiret"/>
              <w:rPr>
                <w:rFonts w:eastAsia="Times New Roman"/>
                <w:color w:val="404040"/>
                <w:highlight w:val="yellow"/>
                <w:lang w:eastAsia="da-DK"/>
              </w:rPr>
            </w:pPr>
            <w:r w:rsidRPr="007758D4">
              <w:t xml:space="preserve"> 1.739 </w:t>
            </w:r>
          </w:p>
        </w:tc>
        <w:tc>
          <w:tcPr>
            <w:tcW w:w="1182" w:type="dxa"/>
            <w:tcBorders>
              <w:top w:val="nil"/>
              <w:left w:val="nil"/>
              <w:bottom w:val="single" w:sz="8" w:space="0" w:color="5F9F2A"/>
              <w:right w:val="single" w:sz="8" w:space="0" w:color="5F9F2A"/>
            </w:tcBorders>
            <w:noWrap/>
            <w:vAlign w:val="center"/>
            <w:hideMark/>
          </w:tcPr>
          <w:p w14:paraId="53A93746" w14:textId="2A932944" w:rsidR="00484261" w:rsidRPr="00967902" w:rsidRDefault="00484261" w:rsidP="00484261">
            <w:pPr>
              <w:pStyle w:val="Tabeludfyldningiret"/>
              <w:rPr>
                <w:rFonts w:eastAsia="Times New Roman"/>
                <w:color w:val="404040"/>
                <w:highlight w:val="yellow"/>
                <w:lang w:eastAsia="da-DK"/>
              </w:rPr>
            </w:pPr>
            <w:r w:rsidRPr="007758D4">
              <w:t xml:space="preserve"> 1.673 </w:t>
            </w:r>
          </w:p>
        </w:tc>
        <w:tc>
          <w:tcPr>
            <w:tcW w:w="1182" w:type="dxa"/>
            <w:tcBorders>
              <w:top w:val="nil"/>
              <w:left w:val="nil"/>
              <w:bottom w:val="single" w:sz="8" w:space="0" w:color="5F9F2A"/>
              <w:right w:val="single" w:sz="8" w:space="0" w:color="5F9F2A"/>
            </w:tcBorders>
            <w:vAlign w:val="center"/>
            <w:hideMark/>
          </w:tcPr>
          <w:p w14:paraId="1DBA6A40" w14:textId="06E0C3C7" w:rsidR="00484261" w:rsidRPr="00967902" w:rsidRDefault="00484261" w:rsidP="00484261">
            <w:pPr>
              <w:pStyle w:val="Tabeludfyldningiret"/>
              <w:rPr>
                <w:rFonts w:eastAsia="Times New Roman"/>
                <w:color w:val="404040"/>
                <w:highlight w:val="yellow"/>
                <w:lang w:eastAsia="da-DK"/>
              </w:rPr>
            </w:pPr>
            <w:r w:rsidRPr="007758D4">
              <w:t xml:space="preserve"> 1.633 </w:t>
            </w:r>
          </w:p>
        </w:tc>
        <w:tc>
          <w:tcPr>
            <w:tcW w:w="1182" w:type="dxa"/>
            <w:tcBorders>
              <w:top w:val="nil"/>
              <w:left w:val="nil"/>
              <w:bottom w:val="single" w:sz="8" w:space="0" w:color="5F9F2A"/>
              <w:right w:val="single" w:sz="8" w:space="0" w:color="5F9F2A"/>
            </w:tcBorders>
            <w:noWrap/>
            <w:vAlign w:val="center"/>
            <w:hideMark/>
          </w:tcPr>
          <w:p w14:paraId="138AC95B" w14:textId="1B9FD0B1" w:rsidR="00484261" w:rsidRPr="00967902" w:rsidRDefault="00484261" w:rsidP="00484261">
            <w:pPr>
              <w:pStyle w:val="Tabeludfyldningiret"/>
              <w:rPr>
                <w:rFonts w:eastAsia="Times New Roman"/>
                <w:color w:val="404040"/>
                <w:highlight w:val="yellow"/>
                <w:lang w:eastAsia="da-DK"/>
              </w:rPr>
            </w:pPr>
            <w:r w:rsidRPr="007758D4">
              <w:t xml:space="preserve"> 1.619 </w:t>
            </w:r>
          </w:p>
        </w:tc>
      </w:tr>
      <w:tr w:rsidR="00484261" w:rsidRPr="001F58A5" w14:paraId="164DCA1B" w14:textId="77777777" w:rsidTr="00484261">
        <w:trPr>
          <w:trHeight w:val="315"/>
        </w:trPr>
        <w:tc>
          <w:tcPr>
            <w:tcW w:w="3109" w:type="dxa"/>
            <w:tcBorders>
              <w:top w:val="nil"/>
              <w:left w:val="single" w:sz="8" w:space="0" w:color="5F9F2A"/>
              <w:bottom w:val="single" w:sz="8" w:space="0" w:color="5F9F2A"/>
              <w:right w:val="single" w:sz="8" w:space="0" w:color="5F9F2A"/>
            </w:tcBorders>
            <w:vAlign w:val="center"/>
            <w:hideMark/>
          </w:tcPr>
          <w:p w14:paraId="2559FFD6" w14:textId="77777777" w:rsidR="00484261" w:rsidRPr="00967902" w:rsidRDefault="00484261" w:rsidP="00484261">
            <w:pPr>
              <w:spacing w:after="0" w:line="240" w:lineRule="auto"/>
              <w:rPr>
                <w:rFonts w:eastAsia="Times New Roman" w:cs="Arial"/>
                <w:color w:val="404040"/>
                <w:sz w:val="16"/>
                <w:szCs w:val="16"/>
                <w:lang w:eastAsia="da-DK"/>
              </w:rPr>
            </w:pPr>
            <w:r w:rsidRPr="00967902">
              <w:rPr>
                <w:rFonts w:eastAsia="Times New Roman" w:cs="Arial"/>
                <w:color w:val="404040"/>
                <w:sz w:val="16"/>
                <w:szCs w:val="16"/>
                <w:lang w:eastAsia="da-DK"/>
              </w:rPr>
              <w:t>Nettoanlægsudgifter</w:t>
            </w:r>
          </w:p>
        </w:tc>
        <w:tc>
          <w:tcPr>
            <w:tcW w:w="1182" w:type="dxa"/>
            <w:tcBorders>
              <w:top w:val="nil"/>
              <w:left w:val="nil"/>
              <w:bottom w:val="single" w:sz="8" w:space="0" w:color="5F9F2A"/>
              <w:right w:val="single" w:sz="8" w:space="0" w:color="5F9F2A"/>
            </w:tcBorders>
            <w:vAlign w:val="center"/>
            <w:hideMark/>
          </w:tcPr>
          <w:p w14:paraId="08B8721D" w14:textId="28DC1E1A" w:rsidR="00484261" w:rsidRPr="00967902" w:rsidRDefault="00484261" w:rsidP="00484261">
            <w:pPr>
              <w:pStyle w:val="Tabeludfyldningiret"/>
              <w:rPr>
                <w:rFonts w:eastAsia="Times New Roman"/>
                <w:color w:val="404040"/>
                <w:highlight w:val="yellow"/>
                <w:lang w:eastAsia="da-DK"/>
              </w:rPr>
            </w:pPr>
            <w:r w:rsidRPr="007758D4">
              <w:t xml:space="preserve"> 275 </w:t>
            </w:r>
          </w:p>
        </w:tc>
        <w:tc>
          <w:tcPr>
            <w:tcW w:w="1182" w:type="dxa"/>
            <w:tcBorders>
              <w:top w:val="nil"/>
              <w:left w:val="nil"/>
              <w:bottom w:val="single" w:sz="8" w:space="0" w:color="5F9F2A"/>
              <w:right w:val="single" w:sz="8" w:space="0" w:color="5F9F2A"/>
            </w:tcBorders>
            <w:noWrap/>
            <w:vAlign w:val="center"/>
            <w:hideMark/>
          </w:tcPr>
          <w:p w14:paraId="26FE6CF2" w14:textId="654CF584" w:rsidR="00484261" w:rsidRPr="00967902" w:rsidRDefault="00484261" w:rsidP="00484261">
            <w:pPr>
              <w:pStyle w:val="Tabeludfyldningiret"/>
              <w:rPr>
                <w:rFonts w:eastAsia="Times New Roman"/>
                <w:color w:val="404040"/>
                <w:highlight w:val="yellow"/>
                <w:lang w:eastAsia="da-DK"/>
              </w:rPr>
            </w:pPr>
            <w:r w:rsidRPr="007758D4">
              <w:t xml:space="preserve"> 823 </w:t>
            </w:r>
          </w:p>
        </w:tc>
        <w:tc>
          <w:tcPr>
            <w:tcW w:w="1182" w:type="dxa"/>
            <w:tcBorders>
              <w:top w:val="nil"/>
              <w:left w:val="nil"/>
              <w:bottom w:val="single" w:sz="8" w:space="0" w:color="5F9F2A"/>
              <w:right w:val="single" w:sz="8" w:space="0" w:color="5F9F2A"/>
            </w:tcBorders>
            <w:noWrap/>
            <w:vAlign w:val="center"/>
            <w:hideMark/>
          </w:tcPr>
          <w:p w14:paraId="09A6526A" w14:textId="7885DA5F" w:rsidR="00484261" w:rsidRPr="00967902" w:rsidRDefault="00484261" w:rsidP="00484261">
            <w:pPr>
              <w:pStyle w:val="Tabeludfyldningiret"/>
              <w:rPr>
                <w:rFonts w:eastAsia="Times New Roman"/>
                <w:color w:val="404040"/>
                <w:highlight w:val="yellow"/>
                <w:lang w:eastAsia="da-DK"/>
              </w:rPr>
            </w:pPr>
            <w:r w:rsidRPr="007758D4">
              <w:t xml:space="preserve"> 466 </w:t>
            </w:r>
          </w:p>
        </w:tc>
        <w:tc>
          <w:tcPr>
            <w:tcW w:w="1182" w:type="dxa"/>
            <w:tcBorders>
              <w:top w:val="nil"/>
              <w:left w:val="nil"/>
              <w:bottom w:val="single" w:sz="8" w:space="0" w:color="5F9F2A"/>
              <w:right w:val="single" w:sz="8" w:space="0" w:color="5F9F2A"/>
            </w:tcBorders>
            <w:noWrap/>
            <w:vAlign w:val="center"/>
            <w:hideMark/>
          </w:tcPr>
          <w:p w14:paraId="4CB45F75" w14:textId="19A2E159" w:rsidR="00484261" w:rsidRPr="00967902" w:rsidRDefault="00484261" w:rsidP="00484261">
            <w:pPr>
              <w:pStyle w:val="Tabeludfyldningiret"/>
              <w:rPr>
                <w:rFonts w:eastAsia="Times New Roman"/>
                <w:color w:val="404040"/>
                <w:highlight w:val="yellow"/>
                <w:lang w:eastAsia="da-DK"/>
              </w:rPr>
            </w:pPr>
            <w:r w:rsidRPr="007758D4">
              <w:t xml:space="preserve"> 781 </w:t>
            </w:r>
          </w:p>
        </w:tc>
        <w:tc>
          <w:tcPr>
            <w:tcW w:w="1182" w:type="dxa"/>
            <w:tcBorders>
              <w:top w:val="nil"/>
              <w:left w:val="nil"/>
              <w:bottom w:val="single" w:sz="8" w:space="0" w:color="5F9F2A"/>
              <w:right w:val="single" w:sz="8" w:space="0" w:color="5F9F2A"/>
            </w:tcBorders>
            <w:vAlign w:val="center"/>
            <w:hideMark/>
          </w:tcPr>
          <w:p w14:paraId="3EBEF920" w14:textId="13C284AC" w:rsidR="00484261" w:rsidRPr="00967902" w:rsidRDefault="00484261" w:rsidP="00484261">
            <w:pPr>
              <w:pStyle w:val="Tabeludfyldningiret"/>
              <w:rPr>
                <w:rFonts w:eastAsia="Times New Roman"/>
                <w:color w:val="404040"/>
                <w:highlight w:val="yellow"/>
                <w:lang w:eastAsia="da-DK"/>
              </w:rPr>
            </w:pPr>
            <w:r w:rsidRPr="007758D4">
              <w:t xml:space="preserve"> 502 </w:t>
            </w:r>
          </w:p>
        </w:tc>
        <w:tc>
          <w:tcPr>
            <w:tcW w:w="1182" w:type="dxa"/>
            <w:tcBorders>
              <w:top w:val="nil"/>
              <w:left w:val="nil"/>
              <w:bottom w:val="single" w:sz="8" w:space="0" w:color="5F9F2A"/>
              <w:right w:val="single" w:sz="8" w:space="0" w:color="5F9F2A"/>
            </w:tcBorders>
            <w:noWrap/>
            <w:vAlign w:val="center"/>
            <w:hideMark/>
          </w:tcPr>
          <w:p w14:paraId="3F681080" w14:textId="4AB0D822" w:rsidR="00484261" w:rsidRPr="00967902" w:rsidRDefault="00484261" w:rsidP="00484261">
            <w:pPr>
              <w:pStyle w:val="Tabeludfyldningiret"/>
              <w:rPr>
                <w:rFonts w:eastAsia="Times New Roman"/>
                <w:color w:val="404040"/>
                <w:highlight w:val="yellow"/>
                <w:lang w:eastAsia="da-DK"/>
              </w:rPr>
            </w:pPr>
            <w:r w:rsidRPr="007758D4">
              <w:t xml:space="preserve"> 811 </w:t>
            </w:r>
          </w:p>
        </w:tc>
      </w:tr>
    </w:tbl>
    <w:p w14:paraId="0B02ACCB" w14:textId="77777777" w:rsidR="00A55C4D" w:rsidRDefault="00A55C4D">
      <w:pPr>
        <w:spacing w:after="160" w:line="259" w:lineRule="auto"/>
        <w:rPr>
          <w:rFonts w:eastAsiaTheme="majorEastAsia" w:cstheme="majorBidi"/>
          <w:b/>
          <w:sz w:val="60"/>
          <w:szCs w:val="32"/>
        </w:rPr>
      </w:pPr>
      <w:r>
        <w:br w:type="page"/>
      </w:r>
    </w:p>
    <w:p w14:paraId="4A14D0C5" w14:textId="545CE67A" w:rsidR="00FB22C7" w:rsidRDefault="00FB22C7" w:rsidP="00410E57">
      <w:pPr>
        <w:pStyle w:val="Overskrift1"/>
      </w:pPr>
      <w:bookmarkStart w:id="110" w:name="_Toc198722386"/>
      <w:bookmarkStart w:id="111" w:name="_Toc214949739"/>
      <w:r>
        <w:lastRenderedPageBreak/>
        <w:t xml:space="preserve">Borgmesterens </w:t>
      </w:r>
      <w:r w:rsidRPr="001A5479">
        <w:t>Afdeling</w:t>
      </w:r>
      <w:bookmarkEnd w:id="3"/>
      <w:bookmarkEnd w:id="4"/>
      <w:bookmarkEnd w:id="5"/>
      <w:bookmarkEnd w:id="6"/>
      <w:bookmarkEnd w:id="110"/>
      <w:bookmarkEnd w:id="111"/>
    </w:p>
    <w:p w14:paraId="05EAF7A4" w14:textId="4EB75691" w:rsidR="008B3901" w:rsidRDefault="008B3901" w:rsidP="008B3901">
      <w:pPr>
        <w:spacing w:line="240" w:lineRule="auto"/>
        <w:rPr>
          <w:rFonts w:cs="Arial"/>
          <w:szCs w:val="20"/>
        </w:rPr>
      </w:pPr>
      <w:r w:rsidRPr="00220838">
        <w:rPr>
          <w:rFonts w:cs="Arial"/>
          <w:szCs w:val="20"/>
        </w:rPr>
        <w:t>V</w:t>
      </w:r>
      <w:r>
        <w:rPr>
          <w:rFonts w:cs="Arial"/>
          <w:szCs w:val="20"/>
        </w:rPr>
        <w:t>i lever i en tid, hvor v</w:t>
      </w:r>
      <w:r w:rsidRPr="00220838">
        <w:rPr>
          <w:rFonts w:cs="Arial"/>
          <w:szCs w:val="20"/>
        </w:rPr>
        <w:t>erden omkring os er</w:t>
      </w:r>
      <w:r>
        <w:rPr>
          <w:rFonts w:cs="Arial"/>
          <w:szCs w:val="20"/>
        </w:rPr>
        <w:t xml:space="preserve"> blevet mere urolig og forudsigelig</w:t>
      </w:r>
      <w:r w:rsidRPr="00220838">
        <w:rPr>
          <w:rFonts w:cs="Arial"/>
          <w:szCs w:val="20"/>
        </w:rPr>
        <w:t xml:space="preserve">, </w:t>
      </w:r>
      <w:r>
        <w:rPr>
          <w:rFonts w:cs="Arial"/>
          <w:szCs w:val="20"/>
        </w:rPr>
        <w:t>alt imens</w:t>
      </w:r>
      <w:r w:rsidRPr="00220838">
        <w:rPr>
          <w:rFonts w:cs="Arial"/>
          <w:szCs w:val="20"/>
        </w:rPr>
        <w:t xml:space="preserve"> samfundskontrakten</w:t>
      </w:r>
      <w:r>
        <w:rPr>
          <w:rFonts w:cs="Arial"/>
          <w:szCs w:val="20"/>
        </w:rPr>
        <w:t xml:space="preserve"> i det danske velfærdssamfund</w:t>
      </w:r>
      <w:r w:rsidRPr="00220838">
        <w:rPr>
          <w:rFonts w:cs="Arial"/>
          <w:szCs w:val="20"/>
        </w:rPr>
        <w:t xml:space="preserve"> er under pres. </w:t>
      </w:r>
      <w:r>
        <w:rPr>
          <w:rFonts w:cs="Arial"/>
          <w:szCs w:val="20"/>
        </w:rPr>
        <w:t>Geopolitik, t</w:t>
      </w:r>
      <w:r w:rsidRPr="00220838">
        <w:rPr>
          <w:rFonts w:cs="Arial"/>
          <w:szCs w:val="20"/>
        </w:rPr>
        <w:t xml:space="preserve">eknologiske nybrud og </w:t>
      </w:r>
      <w:r>
        <w:rPr>
          <w:rFonts w:cs="Arial"/>
          <w:szCs w:val="20"/>
        </w:rPr>
        <w:t>kriser, der udfordrer os på mange fronter,</w:t>
      </w:r>
      <w:r w:rsidRPr="00220838">
        <w:rPr>
          <w:rFonts w:cs="Arial"/>
          <w:szCs w:val="20"/>
        </w:rPr>
        <w:t xml:space="preserve"> påvirker både nationale og lokale prioriteringer</w:t>
      </w:r>
      <w:r>
        <w:rPr>
          <w:rFonts w:cs="Arial"/>
          <w:szCs w:val="20"/>
        </w:rPr>
        <w:t>, og det er noget, som aarhusianerne kan mærke helt ind i hverdagslivet. Med andre ord ændrer forudsætningerne</w:t>
      </w:r>
      <w:r w:rsidRPr="00220838">
        <w:rPr>
          <w:rFonts w:cs="Arial"/>
          <w:szCs w:val="20"/>
        </w:rPr>
        <w:t xml:space="preserve"> </w:t>
      </w:r>
      <w:r>
        <w:rPr>
          <w:rFonts w:cs="Arial"/>
          <w:szCs w:val="20"/>
        </w:rPr>
        <w:t>for</w:t>
      </w:r>
      <w:r w:rsidRPr="00220838">
        <w:rPr>
          <w:rFonts w:cs="Arial"/>
          <w:szCs w:val="20"/>
        </w:rPr>
        <w:t xml:space="preserve"> at skabe </w:t>
      </w:r>
      <w:r>
        <w:rPr>
          <w:rFonts w:cs="Arial"/>
          <w:szCs w:val="20"/>
        </w:rPr>
        <w:t xml:space="preserve">velfungerende </w:t>
      </w:r>
      <w:r w:rsidRPr="00220838">
        <w:rPr>
          <w:rFonts w:cs="Arial"/>
          <w:szCs w:val="20"/>
        </w:rPr>
        <w:t xml:space="preserve">velfærd </w:t>
      </w:r>
      <w:r>
        <w:rPr>
          <w:rFonts w:cs="Arial"/>
          <w:szCs w:val="20"/>
        </w:rPr>
        <w:t>sig i et højere tempo, end vi har været vant til, og det efterlader et større behov for at sætte fokus</w:t>
      </w:r>
      <w:r w:rsidR="0075630B">
        <w:rPr>
          <w:rFonts w:cs="Arial"/>
          <w:szCs w:val="20"/>
        </w:rPr>
        <w:t xml:space="preserve"> p</w:t>
      </w:r>
      <w:r>
        <w:rPr>
          <w:rFonts w:cs="Arial"/>
          <w:szCs w:val="20"/>
        </w:rPr>
        <w:t xml:space="preserve">å værdi og tryghed for den enkelte aarhusianer. </w:t>
      </w:r>
    </w:p>
    <w:p w14:paraId="222B1038" w14:textId="6A429A83" w:rsidR="008B3901" w:rsidRDefault="008B3901" w:rsidP="008B3901">
      <w:pPr>
        <w:spacing w:line="240" w:lineRule="auto"/>
        <w:rPr>
          <w:rFonts w:cs="Arial"/>
          <w:szCs w:val="20"/>
        </w:rPr>
      </w:pPr>
      <w:r>
        <w:rPr>
          <w:rFonts w:cs="Arial"/>
          <w:szCs w:val="20"/>
        </w:rPr>
        <w:t xml:space="preserve">Udviklingerne omkring os gør den demokratiske opgave i en kommune som Aarhus mere kompleks end nogensinde. I de rammer har </w:t>
      </w:r>
      <w:r w:rsidRPr="00220838">
        <w:rPr>
          <w:rFonts w:cs="Arial"/>
          <w:szCs w:val="20"/>
        </w:rPr>
        <w:t xml:space="preserve">Borgmesterens Afdeling en central rolle i at understøtte </w:t>
      </w:r>
      <w:r w:rsidRPr="002526E9">
        <w:rPr>
          <w:rFonts w:cs="Arial"/>
          <w:szCs w:val="20"/>
        </w:rPr>
        <w:t>byrådet, Magistraten og</w:t>
      </w:r>
      <w:r w:rsidR="0046725D">
        <w:rPr>
          <w:rFonts w:cs="Arial"/>
          <w:szCs w:val="20"/>
        </w:rPr>
        <w:t xml:space="preserve"> b</w:t>
      </w:r>
      <w:r w:rsidRPr="002526E9">
        <w:rPr>
          <w:rFonts w:cs="Arial"/>
          <w:szCs w:val="20"/>
        </w:rPr>
        <w:t>orgmesteren</w:t>
      </w:r>
      <w:r w:rsidRPr="002526E9" w:rsidDel="002526E9">
        <w:rPr>
          <w:rFonts w:cs="Arial"/>
          <w:szCs w:val="20"/>
        </w:rPr>
        <w:t xml:space="preserve"> </w:t>
      </w:r>
      <w:r>
        <w:rPr>
          <w:rFonts w:cs="Arial"/>
          <w:szCs w:val="20"/>
        </w:rPr>
        <w:t xml:space="preserve">i arbejdet med </w:t>
      </w:r>
      <w:r w:rsidRPr="00220838">
        <w:rPr>
          <w:rFonts w:cs="Arial"/>
          <w:szCs w:val="20"/>
        </w:rPr>
        <w:t>fælles visioner</w:t>
      </w:r>
      <w:r>
        <w:rPr>
          <w:rFonts w:cs="Arial"/>
          <w:szCs w:val="20"/>
        </w:rPr>
        <w:t xml:space="preserve"> for samfundet Aarhus</w:t>
      </w:r>
      <w:r w:rsidRPr="00220838">
        <w:rPr>
          <w:rFonts w:cs="Arial"/>
          <w:szCs w:val="20"/>
        </w:rPr>
        <w:t xml:space="preserve">. Aarhusmålene beskriver, at Aarhus skal være en god by for alle - en </w:t>
      </w:r>
      <w:r>
        <w:rPr>
          <w:rFonts w:cs="Arial"/>
          <w:szCs w:val="20"/>
        </w:rPr>
        <w:t xml:space="preserve">handlekraftig </w:t>
      </w:r>
      <w:r w:rsidRPr="00220838">
        <w:rPr>
          <w:rFonts w:cs="Arial"/>
          <w:szCs w:val="20"/>
        </w:rPr>
        <w:t>by</w:t>
      </w:r>
      <w:r>
        <w:rPr>
          <w:rFonts w:cs="Arial"/>
          <w:szCs w:val="20"/>
        </w:rPr>
        <w:t xml:space="preserve"> i bevægelse, med stærke fællesskaber og med plads til og brug for alle</w:t>
      </w:r>
      <w:r w:rsidRPr="00220838">
        <w:rPr>
          <w:rFonts w:cs="Arial"/>
          <w:szCs w:val="20"/>
        </w:rPr>
        <w:t xml:space="preserve">. For at bidrage hertil </w:t>
      </w:r>
      <w:r>
        <w:rPr>
          <w:rFonts w:cs="Arial"/>
          <w:szCs w:val="20"/>
        </w:rPr>
        <w:t xml:space="preserve">sætter fire pejlemærker rammen for </w:t>
      </w:r>
      <w:r w:rsidRPr="00220838">
        <w:rPr>
          <w:rFonts w:cs="Arial"/>
          <w:szCs w:val="20"/>
        </w:rPr>
        <w:t>arbejde</w:t>
      </w:r>
      <w:r>
        <w:rPr>
          <w:rFonts w:cs="Arial"/>
          <w:szCs w:val="20"/>
        </w:rPr>
        <w:t>t i</w:t>
      </w:r>
      <w:r w:rsidRPr="00220838">
        <w:rPr>
          <w:rFonts w:cs="Arial"/>
          <w:szCs w:val="20"/>
        </w:rPr>
        <w:t xml:space="preserve"> Borgmesterens Afdeling: </w:t>
      </w:r>
    </w:p>
    <w:p w14:paraId="6919EC50" w14:textId="77777777" w:rsidR="008B3901" w:rsidRPr="00AC3B17" w:rsidRDefault="008B3901" w:rsidP="008B3901">
      <w:pPr>
        <w:pStyle w:val="Listeafsnit"/>
        <w:numPr>
          <w:ilvl w:val="0"/>
          <w:numId w:val="6"/>
        </w:numPr>
        <w:spacing w:after="0" w:line="240" w:lineRule="auto"/>
        <w:rPr>
          <w:rFonts w:cs="Arial"/>
          <w:szCs w:val="20"/>
        </w:rPr>
      </w:pPr>
      <w:r w:rsidRPr="00AC3B17">
        <w:rPr>
          <w:rFonts w:cs="Arial"/>
          <w:szCs w:val="20"/>
        </w:rPr>
        <w:t xml:space="preserve">Gør politik mulig </w:t>
      </w:r>
    </w:p>
    <w:p w14:paraId="228BAD34" w14:textId="77777777" w:rsidR="008B3901" w:rsidRPr="00AC3B17" w:rsidRDefault="008B3901" w:rsidP="008B3901">
      <w:pPr>
        <w:pStyle w:val="Listeafsnit"/>
        <w:numPr>
          <w:ilvl w:val="0"/>
          <w:numId w:val="6"/>
        </w:numPr>
        <w:spacing w:after="0" w:line="240" w:lineRule="auto"/>
        <w:rPr>
          <w:rFonts w:cs="Arial"/>
          <w:szCs w:val="20"/>
        </w:rPr>
      </w:pPr>
      <w:r w:rsidRPr="00AC3B17">
        <w:rPr>
          <w:rFonts w:cs="Arial"/>
          <w:szCs w:val="20"/>
        </w:rPr>
        <w:t xml:space="preserve">Gør drift mulig </w:t>
      </w:r>
    </w:p>
    <w:p w14:paraId="63806C32" w14:textId="77777777" w:rsidR="008B3901" w:rsidRPr="00AC3B17" w:rsidRDefault="008B3901" w:rsidP="008B3901">
      <w:pPr>
        <w:pStyle w:val="Listeafsnit"/>
        <w:numPr>
          <w:ilvl w:val="0"/>
          <w:numId w:val="6"/>
        </w:numPr>
        <w:spacing w:after="0" w:line="240" w:lineRule="auto"/>
        <w:rPr>
          <w:rFonts w:cs="Arial"/>
          <w:szCs w:val="20"/>
        </w:rPr>
      </w:pPr>
      <w:r w:rsidRPr="00AC3B17">
        <w:rPr>
          <w:rFonts w:cs="Arial"/>
          <w:szCs w:val="20"/>
        </w:rPr>
        <w:t xml:space="preserve">Skab værdi for og med andre </w:t>
      </w:r>
    </w:p>
    <w:p w14:paraId="50C39EDE" w14:textId="77777777" w:rsidR="008B3901" w:rsidRDefault="008B3901" w:rsidP="008B3901">
      <w:pPr>
        <w:pStyle w:val="Listeafsnit"/>
        <w:numPr>
          <w:ilvl w:val="0"/>
          <w:numId w:val="6"/>
        </w:numPr>
        <w:spacing w:after="0" w:line="240" w:lineRule="auto"/>
        <w:rPr>
          <w:rFonts w:cs="Arial"/>
          <w:szCs w:val="20"/>
        </w:rPr>
      </w:pPr>
      <w:r w:rsidRPr="00AC3B17">
        <w:rPr>
          <w:rFonts w:cs="Arial"/>
          <w:szCs w:val="20"/>
        </w:rPr>
        <w:t xml:space="preserve">Åbent og gennemsigtigt </w:t>
      </w:r>
    </w:p>
    <w:p w14:paraId="460FDEC5" w14:textId="77777777" w:rsidR="0036042B" w:rsidRDefault="0036042B" w:rsidP="00FB22C7"/>
    <w:p w14:paraId="457C1A3C" w14:textId="3F9A0832" w:rsidR="004A766E" w:rsidRDefault="00E7661A" w:rsidP="004A766E">
      <w:pPr>
        <w:spacing w:line="240" w:lineRule="auto"/>
        <w:rPr>
          <w:rFonts w:cs="Arial"/>
          <w:szCs w:val="20"/>
        </w:rPr>
      </w:pPr>
      <w:r w:rsidRPr="00E7661A">
        <w:rPr>
          <w:rFonts w:ascii="Times New Roman" w:hAnsi="Times New Roman" w:cs="Times New Roman"/>
          <w:noProof/>
          <w:color w:val="auto"/>
          <w:sz w:val="24"/>
          <w:szCs w:val="24"/>
          <w:lang w:eastAsia="da-DK"/>
        </w:rPr>
        <mc:AlternateContent>
          <mc:Choice Requires="wps">
            <w:drawing>
              <wp:anchor distT="0" distB="0" distL="114300" distR="114300" simplePos="0" relativeHeight="251658244" behindDoc="0" locked="1" layoutInCell="1" allowOverlap="1" wp14:anchorId="0ABE0B49" wp14:editId="1C6D2510">
                <wp:simplePos x="0" y="0"/>
                <wp:positionH relativeFrom="page">
                  <wp:posOffset>5366385</wp:posOffset>
                </wp:positionH>
                <wp:positionV relativeFrom="paragraph">
                  <wp:posOffset>-3276600</wp:posOffset>
                </wp:positionV>
                <wp:extent cx="1828800" cy="1196975"/>
                <wp:effectExtent l="0" t="0" r="19050" b="27940"/>
                <wp:wrapNone/>
                <wp:docPr id="209638580" name="Tekstfelt 209638580"/>
                <wp:cNvGraphicFramePr/>
                <a:graphic xmlns:a="http://schemas.openxmlformats.org/drawingml/2006/main">
                  <a:graphicData uri="http://schemas.microsoft.com/office/word/2010/wordprocessingShape">
                    <wps:wsp>
                      <wps:cNvSpPr txBox="1"/>
                      <wps:spPr bwMode="auto">
                        <a:xfrm>
                          <a:off x="0" y="0"/>
                          <a:ext cx="1828800" cy="1196975"/>
                        </a:xfrm>
                        <a:prstGeom prst="rect">
                          <a:avLst/>
                        </a:prstGeom>
                        <a:solidFill>
                          <a:srgbClr val="5F9F2A"/>
                        </a:solidFill>
                        <a:ln w="0">
                          <a:solidFill>
                            <a:srgbClr val="5F9F2A"/>
                          </a:solidFill>
                        </a:ln>
                      </wps:spPr>
                      <wps:txbx>
                        <w:txbxContent>
                          <w:p w14:paraId="1BF1ADDA" w14:textId="77777777" w:rsidR="00E7661A" w:rsidRDefault="00E7661A" w:rsidP="00E7661A">
                            <w:pPr>
                              <w:pStyle w:val="Tabeloverskrift"/>
                            </w:pPr>
                            <w:r>
                              <w:t>ORGANISATION</w:t>
                            </w:r>
                          </w:p>
                          <w:p w14:paraId="21A75545" w14:textId="0603E9E8" w:rsidR="00E7661A" w:rsidRDefault="00E7661A" w:rsidP="00E7661A">
                            <w:pPr>
                              <w:pStyle w:val="Pktiboks"/>
                              <w:ind w:left="170" w:hanging="170"/>
                              <w:rPr>
                                <w:szCs w:val="16"/>
                              </w:rPr>
                            </w:pPr>
                            <w:r>
                              <w:rPr>
                                <w:szCs w:val="16"/>
                              </w:rPr>
                              <w:t>Du kan læse mere om os</w:t>
                            </w:r>
                            <w:r w:rsidR="00EA56CF">
                              <w:rPr>
                                <w:szCs w:val="16"/>
                              </w:rPr>
                              <w:t xml:space="preserve"> </w:t>
                            </w:r>
                            <w:hyperlink r:id="rId39" w:history="1">
                              <w:r w:rsidR="00EA56CF" w:rsidRPr="00EA56CF">
                                <w:rPr>
                                  <w:rStyle w:val="Hyperlink"/>
                                  <w:szCs w:val="16"/>
                                </w:rPr>
                                <w:t>her</w:t>
                              </w:r>
                            </w:hyperlink>
                            <w:r>
                              <w:rPr>
                                <w:szCs w:val="16"/>
                              </w:rPr>
                              <w:t xml:space="preserve"> </w:t>
                            </w:r>
                          </w:p>
                          <w:p w14:paraId="2B7F0013" w14:textId="77777777" w:rsidR="00E7661A" w:rsidRDefault="00E7661A" w:rsidP="00E7661A">
                            <w:pPr>
                              <w:pStyle w:val="Pktiboks"/>
                              <w:numPr>
                                <w:ilvl w:val="0"/>
                                <w:numId w:val="0"/>
                              </w:numPr>
                              <w:ind w:left="170"/>
                            </w:pPr>
                          </w:p>
                          <w:p w14:paraId="4232A1BC" w14:textId="34C75A07" w:rsidR="00E7661A" w:rsidRDefault="00E7661A" w:rsidP="00E7661A">
                            <w:pPr>
                              <w:pStyle w:val="Pktiboks"/>
                              <w:ind w:left="170" w:hanging="170"/>
                            </w:pPr>
                            <w:r>
                              <w:t>Der er ca. 3</w:t>
                            </w:r>
                            <w:r w:rsidR="00A916BF">
                              <w:t>93</w:t>
                            </w:r>
                            <w:r>
                              <w:t xml:space="preserve"> fuldtidsansatte i Borgmesterens Afdeling.</w:t>
                            </w:r>
                          </w:p>
                        </w:txbxContent>
                      </wps:txbx>
                      <wps:bodyPr rot="0" spcFirstLastPara="0" vertOverflow="clip" horzOverflow="clip" vert="horz" wrap="square" lIns="180000" tIns="180000" rIns="180000" bIns="18000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BE0B49" id="Tekstfelt 209638580" o:spid="_x0000_s1030" type="#_x0000_t202" style="position:absolute;margin-left:422.55pt;margin-top:-258pt;width:2in;height:94.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" fillcolor="#5f9f2a" strokecolor="#5f9f2a" strokeweight="0">
                <v:textbox style="mso-fit-shape-to-text:t" inset="5mm,5mm,5mm,5mm">
                  <w:txbxContent>
                    <w:p w14:paraId="1BF1ADDA" w14:textId="77777777" w:rsidR="00E7661A" w:rsidRDefault="00E7661A" w:rsidP="00E7661A">
                      <w:pPr>
                        <w:pStyle w:val="Tabeloverskrift"/>
                      </w:pPr>
                      <w:r>
                        <w:t>ORGANISATION</w:t>
                      </w:r>
                    </w:p>
                    <w:p w14:paraId="21A75545" w14:textId="0603E9E8" w:rsidR="00E7661A" w:rsidRDefault="00E7661A" w:rsidP="00E7661A">
                      <w:pPr>
                        <w:pStyle w:val="Pktiboks"/>
                        <w:ind w:left="170" w:hanging="170"/>
                        <w:rPr>
                          <w:szCs w:val="16"/>
                        </w:rPr>
                      </w:pPr>
                      <w:r>
                        <w:rPr>
                          <w:szCs w:val="16"/>
                        </w:rPr>
                        <w:t>Du kan læse mere om os</w:t>
                      </w:r>
                      <w:r w:rsidR="00EA56CF">
                        <w:rPr>
                          <w:szCs w:val="16"/>
                        </w:rPr>
                        <w:t xml:space="preserve"> </w:t>
                      </w:r>
                      <w:hyperlink r:id="rId40" w:history="1">
                        <w:r w:rsidR="00EA56CF" w:rsidRPr="00EA56CF">
                          <w:rPr>
                            <w:rStyle w:val="Hyperlink"/>
                            <w:szCs w:val="16"/>
                          </w:rPr>
                          <w:t>her</w:t>
                        </w:r>
                      </w:hyperlink>
                      <w:r>
                        <w:rPr>
                          <w:szCs w:val="16"/>
                        </w:rPr>
                        <w:t xml:space="preserve"> </w:t>
                      </w:r>
                    </w:p>
                    <w:p w14:paraId="2B7F0013" w14:textId="77777777" w:rsidR="00E7661A" w:rsidRDefault="00E7661A" w:rsidP="00E7661A">
                      <w:pPr>
                        <w:pStyle w:val="Pktiboks"/>
                        <w:numPr>
                          <w:ilvl w:val="0"/>
                          <w:numId w:val="0"/>
                        </w:numPr>
                        <w:ind w:left="170"/>
                      </w:pPr>
                    </w:p>
                    <w:p w14:paraId="4232A1BC" w14:textId="34C75A07" w:rsidR="00E7661A" w:rsidRDefault="00E7661A" w:rsidP="00E7661A">
                      <w:pPr>
                        <w:pStyle w:val="Pktiboks"/>
                        <w:ind w:left="170" w:hanging="170"/>
                      </w:pPr>
                      <w:r>
                        <w:t>Der er ca. 3</w:t>
                      </w:r>
                      <w:r w:rsidR="00A916BF">
                        <w:t>93</w:t>
                      </w:r>
                      <w:r>
                        <w:t xml:space="preserve"> fuldtidsansatte i Borgmesterens Afdeling.</w:t>
                      </w:r>
                    </w:p>
                  </w:txbxContent>
                </v:textbox>
                <w10:wrap anchorx="page"/>
                <w10:anchorlock/>
              </v:shape>
            </w:pict>
          </mc:Fallback>
        </mc:AlternateContent>
      </w:r>
      <w:bookmarkStart w:id="112" w:name="_Hlk197004376"/>
      <w:r w:rsidR="004A766E" w:rsidRPr="00220838">
        <w:rPr>
          <w:rFonts w:cs="Arial"/>
          <w:szCs w:val="20"/>
        </w:rPr>
        <w:t xml:space="preserve">Med udgangspunkt i Aarhuskompassets tanke om, at de bedste løsninger for borgerne ofte sker i et samarbejde, er Borgmesterens Afdeling dybt engageret i at udvikle partnerskaber med erhvervsliv, </w:t>
      </w:r>
      <w:r w:rsidR="00AC7012">
        <w:rPr>
          <w:rFonts w:cs="Arial"/>
          <w:szCs w:val="20"/>
        </w:rPr>
        <w:t>u</w:t>
      </w:r>
      <w:r w:rsidR="004A766E" w:rsidRPr="00220838">
        <w:rPr>
          <w:rFonts w:cs="Arial"/>
          <w:szCs w:val="20"/>
        </w:rPr>
        <w:t>ddannelsesinstitutioner, civilsamfundsorganisationer, offentlige myndigheder, kommunens magistratsafdelinger samt andre relevante aktører. Partnerskaberne er</w:t>
      </w:r>
      <w:r w:rsidR="004A766E">
        <w:rPr>
          <w:rFonts w:cs="Arial"/>
          <w:szCs w:val="20"/>
        </w:rPr>
        <w:t xml:space="preserve"> vi</w:t>
      </w:r>
      <w:r w:rsidR="004A766E" w:rsidRPr="00220838">
        <w:rPr>
          <w:rFonts w:cs="Arial"/>
          <w:szCs w:val="20"/>
        </w:rPr>
        <w:t>gtige i forhold til</w:t>
      </w:r>
      <w:r w:rsidR="004A766E">
        <w:rPr>
          <w:rFonts w:cs="Arial"/>
          <w:szCs w:val="20"/>
        </w:rPr>
        <w:t xml:space="preserve"> at gøre politik muligt og til</w:t>
      </w:r>
      <w:r w:rsidR="004A766E" w:rsidRPr="00220838">
        <w:rPr>
          <w:rFonts w:cs="Arial"/>
          <w:szCs w:val="20"/>
        </w:rPr>
        <w:t xml:space="preserve"> at fremme</w:t>
      </w:r>
      <w:r w:rsidR="004A766E">
        <w:rPr>
          <w:rFonts w:cs="Arial"/>
          <w:szCs w:val="20"/>
        </w:rPr>
        <w:t xml:space="preserve"> medborgerskab, sammenhængskraft, tryghed,</w:t>
      </w:r>
      <w:r w:rsidR="004A766E" w:rsidRPr="00220838">
        <w:rPr>
          <w:rFonts w:cs="Arial"/>
          <w:szCs w:val="20"/>
        </w:rPr>
        <w:t xml:space="preserve"> og udvikling i bysamfundet Aarhus. </w:t>
      </w:r>
    </w:p>
    <w:p w14:paraId="2849AEB8" w14:textId="77777777" w:rsidR="00E501BC" w:rsidRDefault="00E501BC" w:rsidP="00E501BC">
      <w:pPr>
        <w:rPr>
          <w:rStyle w:val="normaltextrun"/>
          <w:rFonts w:cs="Arial"/>
          <w:color w:val="404040"/>
        </w:rPr>
      </w:pPr>
      <w:bookmarkStart w:id="113" w:name="_Hlk197004415"/>
      <w:bookmarkEnd w:id="112"/>
      <w:r>
        <w:t xml:space="preserve">Partnerskaberne er herudover særligt vigtige i forhold til at fremme vækst, beskæftigelse i bysamfundet Aarhus. Aarhus har stærke erhvervsmæssige styrkepositioner inden for bl.a. fødevarer, tech-virksomheder, vand og iværksætteri. Et stærkt samarbejde med erhvervslivet om </w:t>
      </w:r>
      <w:r>
        <w:rPr>
          <w:rStyle w:val="normaltextrun"/>
          <w:rFonts w:cs="Arial"/>
          <w:color w:val="404040"/>
        </w:rPr>
        <w:t>nye erhvervspolitiske initiativer, herunder styrkede indsatser for tiltrækning og fastholdelse af international arbejdskraft, styrket fokus unge og iværksætteri samt samarbejde med staten om nye infrastrukturprojekter bidrager til, at der skabes nye arbejdspladser, og at området omkring Aarhus fortsat er det vestdanske vækstcenter, der kan tiltrække den relevante arbejdskraft.</w:t>
      </w:r>
    </w:p>
    <w:bookmarkEnd w:id="113"/>
    <w:p w14:paraId="2DC0A11C" w14:textId="77777777" w:rsidR="00E501BC" w:rsidRDefault="00E501BC" w:rsidP="00E501BC">
      <w:r>
        <w:rPr>
          <w:rFonts w:cs="Arial"/>
          <w:szCs w:val="20"/>
        </w:rPr>
        <w:t xml:space="preserve">Netop spørgsmålet om arbejdskraft, og evnen til at tiltrække og fastholde medarbejdere med de rette kompetencer – særligt inden for de store velfærdsområder – er af stor betydning for fremtidens velfærd. I takt med at vi bliver flere aarhusianere, og relativt færre til at yde den nødvendige omsorg for vores børn, unge og ældre, er det afgørende, at vi lykkes med at sikre attraktive rammer om at bo og arbejde i og omkring Aarhus. </w:t>
      </w:r>
      <w:r>
        <w:t>Borgmesterens Afdeling har en central rolle i at finde de rette løsningsgreb, der sikrer en fortsat bæredygtig udvikling af Aarhus som bysamfund fremadrettet.</w:t>
      </w:r>
    </w:p>
    <w:p w14:paraId="51F187F6" w14:textId="77777777" w:rsidR="00E501BC" w:rsidRDefault="00E501BC" w:rsidP="00E501BC">
      <w:pPr>
        <w:spacing w:line="240" w:lineRule="auto"/>
        <w:rPr>
          <w:rFonts w:cs="Arial"/>
          <w:szCs w:val="20"/>
        </w:rPr>
      </w:pPr>
      <w:r>
        <w:rPr>
          <w:rFonts w:cs="Arial"/>
          <w:szCs w:val="20"/>
        </w:rPr>
        <w:t xml:space="preserve">Samfundets stigende digitalisering skaber nye måder at gøre både politik og drift muligt på. Mulighederne </w:t>
      </w:r>
      <w:r w:rsidRPr="00220838">
        <w:rPr>
          <w:rFonts w:cs="Arial"/>
          <w:szCs w:val="20"/>
        </w:rPr>
        <w:t>for udvikling af effektive løsninger</w:t>
      </w:r>
      <w:r>
        <w:rPr>
          <w:rFonts w:cs="Arial"/>
          <w:szCs w:val="20"/>
        </w:rPr>
        <w:t xml:space="preserve"> med brug af kunstig intelligens (AI) og en lang række andre teknologier, er enorme. En </w:t>
      </w:r>
      <w:r>
        <w:rPr>
          <w:rFonts w:cs="Arial"/>
          <w:szCs w:val="20"/>
        </w:rPr>
        <w:lastRenderedPageBreak/>
        <w:t xml:space="preserve">vigtig opgave for Borgmesterens Afdeling er at gå forrest og sætte en ambitiøs retning for arbejdet med afprøvning af nye - og skalering af eksisterende - AI-projekter, og derved ruste Aarhus til den nære fremtid – på en etisk forsvarlig måde. </w:t>
      </w:r>
    </w:p>
    <w:p w14:paraId="39F9CB93" w14:textId="77777777" w:rsidR="00E501BC" w:rsidRPr="00AF575D" w:rsidRDefault="00E501BC" w:rsidP="00E501BC">
      <w:pPr>
        <w:spacing w:line="240" w:lineRule="auto"/>
        <w:rPr>
          <w:rStyle w:val="normaltextrun"/>
          <w:rFonts w:cs="Arial"/>
        </w:rPr>
      </w:pPr>
      <w:r>
        <w:rPr>
          <w:rFonts w:cs="Arial"/>
          <w:szCs w:val="20"/>
        </w:rPr>
        <w:t>De nye digitale muligheder, og den geopolitiske udvikling generelt, bringer samtidig et nødvendigt fokus på cybersikkerhed med sig. E</w:t>
      </w:r>
      <w:r w:rsidRPr="00220838">
        <w:rPr>
          <w:rFonts w:cs="Arial"/>
          <w:szCs w:val="20"/>
        </w:rPr>
        <w:t>n vigtig opgave for Borgmesterens Afdeling</w:t>
      </w:r>
      <w:r>
        <w:rPr>
          <w:rFonts w:cs="Arial"/>
          <w:szCs w:val="20"/>
        </w:rPr>
        <w:t xml:space="preserve"> er, i endnu højere grad end tidligere, at</w:t>
      </w:r>
      <w:r w:rsidRPr="00220838">
        <w:rPr>
          <w:rFonts w:cs="Arial"/>
          <w:szCs w:val="20"/>
        </w:rPr>
        <w:t xml:space="preserve"> bidrage til fortsat </w:t>
      </w:r>
      <w:r>
        <w:rPr>
          <w:rFonts w:cs="Arial"/>
          <w:szCs w:val="20"/>
        </w:rPr>
        <w:t>styrkelse af</w:t>
      </w:r>
      <w:r w:rsidRPr="00220838">
        <w:rPr>
          <w:rFonts w:cs="Arial"/>
          <w:szCs w:val="20"/>
        </w:rPr>
        <w:t xml:space="preserve"> det digitale forsvar og dermed den digitale sikkerhed og tryghed for såvel medarbejdere og borgere.</w:t>
      </w:r>
      <w:r>
        <w:rPr>
          <w:rFonts w:cs="Arial"/>
          <w:szCs w:val="20"/>
        </w:rPr>
        <w:t xml:space="preserve"> </w:t>
      </w:r>
    </w:p>
    <w:p w14:paraId="3F038CC3" w14:textId="77777777" w:rsidR="00E501BC" w:rsidRDefault="00E501BC" w:rsidP="00E501BC">
      <w:pPr>
        <w:spacing w:line="240" w:lineRule="auto"/>
        <w:rPr>
          <w:rFonts w:eastAsia="Calibri" w:cs="Arial"/>
          <w:iCs/>
          <w:szCs w:val="20"/>
        </w:rPr>
      </w:pPr>
      <w:r>
        <w:rPr>
          <w:rFonts w:cs="Arial"/>
          <w:szCs w:val="20"/>
        </w:rPr>
        <w:t xml:space="preserve">Med fokus på </w:t>
      </w:r>
      <w:r w:rsidRPr="00220838">
        <w:rPr>
          <w:rFonts w:cs="Arial"/>
          <w:szCs w:val="20"/>
        </w:rPr>
        <w:t>at</w:t>
      </w:r>
      <w:r>
        <w:rPr>
          <w:rFonts w:cs="Arial"/>
          <w:szCs w:val="20"/>
        </w:rPr>
        <w:t xml:space="preserve"> skabe værdi for og med andre, at gøre politik og drift muligt, </w:t>
      </w:r>
      <w:r w:rsidRPr="00220838">
        <w:rPr>
          <w:rFonts w:cs="Arial"/>
          <w:szCs w:val="20"/>
        </w:rPr>
        <w:t xml:space="preserve">engagere sig i partnerskaber, koordinere processer og udvikle effektive og sikre løsninger </w:t>
      </w:r>
      <w:r>
        <w:rPr>
          <w:rFonts w:cs="Arial"/>
          <w:szCs w:val="20"/>
        </w:rPr>
        <w:t>arbejder</w:t>
      </w:r>
      <w:r w:rsidRPr="00220838">
        <w:rPr>
          <w:rFonts w:cs="Arial"/>
          <w:szCs w:val="20"/>
        </w:rPr>
        <w:t xml:space="preserve"> Borgmesterens Afdeling</w:t>
      </w:r>
      <w:r>
        <w:rPr>
          <w:rFonts w:cs="Arial"/>
          <w:szCs w:val="20"/>
        </w:rPr>
        <w:t xml:space="preserve"> løbende med at </w:t>
      </w:r>
      <w:r w:rsidRPr="00220838">
        <w:rPr>
          <w:rFonts w:cs="Arial"/>
          <w:szCs w:val="20"/>
        </w:rPr>
        <w:t>give de bedste betingelser for magistratsafdelingernes virke</w:t>
      </w:r>
      <w:r>
        <w:rPr>
          <w:rFonts w:cs="Arial"/>
          <w:szCs w:val="20"/>
        </w:rPr>
        <w:t xml:space="preserve"> og dermed</w:t>
      </w:r>
      <w:r w:rsidRPr="00220838">
        <w:rPr>
          <w:rFonts w:cs="Arial"/>
          <w:szCs w:val="20"/>
        </w:rPr>
        <w:t xml:space="preserve"> understøtte</w:t>
      </w:r>
      <w:r>
        <w:rPr>
          <w:rFonts w:cs="Arial"/>
          <w:szCs w:val="20"/>
        </w:rPr>
        <w:t xml:space="preserve"> byrådets arbejde for</w:t>
      </w:r>
      <w:r w:rsidRPr="00220838">
        <w:rPr>
          <w:rFonts w:cs="Arial"/>
          <w:szCs w:val="20"/>
        </w:rPr>
        <w:t xml:space="preserve"> det gode liv i </w:t>
      </w:r>
      <w:r>
        <w:rPr>
          <w:rFonts w:cs="Arial"/>
          <w:szCs w:val="20"/>
        </w:rPr>
        <w:t xml:space="preserve">bysamfundet </w:t>
      </w:r>
      <w:r w:rsidRPr="00220838">
        <w:rPr>
          <w:rFonts w:cs="Arial"/>
          <w:szCs w:val="20"/>
        </w:rPr>
        <w:t>Aarhus</w:t>
      </w:r>
      <w:r>
        <w:rPr>
          <w:rFonts w:cs="Arial"/>
          <w:szCs w:val="20"/>
        </w:rPr>
        <w:t>.</w:t>
      </w:r>
      <w:r w:rsidRPr="00220838">
        <w:rPr>
          <w:rFonts w:cs="Arial"/>
          <w:szCs w:val="20"/>
        </w:rPr>
        <w:t xml:space="preserve"> </w:t>
      </w:r>
    </w:p>
    <w:p w14:paraId="0CED1AA1" w14:textId="1A0DD71D" w:rsidR="00FE6803" w:rsidRDefault="00FE6803" w:rsidP="00FE6803"/>
    <w:p w14:paraId="33166B0C" w14:textId="77777777" w:rsidR="00FE6803" w:rsidRPr="001A5479" w:rsidRDefault="00FE6803" w:rsidP="00FE6803">
      <w:pPr>
        <w:pStyle w:val="Overskrift3"/>
      </w:pPr>
      <w:bookmarkStart w:id="114" w:name="_Toc198722387"/>
      <w:r w:rsidRPr="001A5479">
        <w:t>RESSOURCER</w:t>
      </w:r>
      <w:bookmarkEnd w:id="114"/>
    </w:p>
    <w:p w14:paraId="5543DC0D" w14:textId="77777777" w:rsidR="00B1379B" w:rsidRDefault="00FE6803" w:rsidP="00AE2967">
      <w:r w:rsidRPr="00453917">
        <w:t>Borgmesterens Afdeling har et samlet bruttobudget på 1.</w:t>
      </w:r>
      <w:r w:rsidR="00D2783B">
        <w:t>0</w:t>
      </w:r>
      <w:r w:rsidR="00023195">
        <w:t>9</w:t>
      </w:r>
      <w:r w:rsidR="00807E20">
        <w:t>7</w:t>
      </w:r>
      <w:r w:rsidRPr="00453917">
        <w:t xml:space="preserve"> mio.</w:t>
      </w:r>
      <w:r w:rsidRPr="00453917">
        <w:rPr>
          <w:color w:val="auto"/>
        </w:rPr>
        <w:t xml:space="preserve"> </w:t>
      </w:r>
      <w:r w:rsidRPr="00453917">
        <w:t>kr. i 202</w:t>
      </w:r>
      <w:r w:rsidR="00D2783B">
        <w:t>6</w:t>
      </w:r>
      <w:r w:rsidRPr="00453917">
        <w:t xml:space="preserve">. Nogle af pengene </w:t>
      </w:r>
      <w:r w:rsidR="00647E3D" w:rsidRPr="00BD0099">
        <w:t>-</w:t>
      </w:r>
      <w:r w:rsidRPr="00BD0099">
        <w:t xml:space="preserve"> </w:t>
      </w:r>
      <w:r w:rsidR="00947DC2" w:rsidRPr="00BD0099">
        <w:t>20</w:t>
      </w:r>
      <w:r w:rsidRPr="00BD0099">
        <w:t xml:space="preserve"> mio.</w:t>
      </w:r>
      <w:r w:rsidRPr="00453917">
        <w:t xml:space="preserve"> kr. </w:t>
      </w:r>
      <w:r w:rsidR="00647E3D">
        <w:t>-</w:t>
      </w:r>
      <w:r w:rsidRPr="00453917">
        <w:t xml:space="preserve"> kommer fra statstilskud </w:t>
      </w:r>
      <w:r w:rsidR="006E1A85" w:rsidRPr="00453917">
        <w:t>mm., og derved udgør de</w:t>
      </w:r>
      <w:r w:rsidR="006E1A85">
        <w:t>t</w:t>
      </w:r>
      <w:r w:rsidR="006E1A85" w:rsidRPr="00453917">
        <w:t xml:space="preserve"> egentlige kommunale budget på området ca. 1.</w:t>
      </w:r>
      <w:r w:rsidR="007C0083">
        <w:t>077</w:t>
      </w:r>
      <w:r w:rsidR="006E1A85" w:rsidRPr="00453917">
        <w:t xml:space="preserve"> mio. kr.</w:t>
      </w:r>
      <w:r w:rsidR="007C0083">
        <w:t xml:space="preserve"> </w:t>
      </w:r>
      <w:r w:rsidRPr="00453917">
        <w:t xml:space="preserve">De fleste af pengene </w:t>
      </w:r>
      <w:r w:rsidR="00647E3D">
        <w:t>-</w:t>
      </w:r>
      <w:r w:rsidRPr="00453917">
        <w:t xml:space="preserve"> ca. </w:t>
      </w:r>
      <w:r w:rsidRPr="00BC10F6">
        <w:t>1.0</w:t>
      </w:r>
      <w:r w:rsidR="00FD6C13" w:rsidRPr="00BC10F6">
        <w:t>7</w:t>
      </w:r>
      <w:r w:rsidR="00BC10F6" w:rsidRPr="00BC10F6">
        <w:t>2</w:t>
      </w:r>
      <w:r w:rsidRPr="00BC10F6">
        <w:t xml:space="preserve"> mio. kr. </w:t>
      </w:r>
      <w:r w:rsidR="00647E3D" w:rsidRPr="00BC10F6">
        <w:t>-</w:t>
      </w:r>
      <w:r w:rsidR="00647E3D">
        <w:t xml:space="preserve"> </w:t>
      </w:r>
      <w:r w:rsidRPr="00453917">
        <w:t xml:space="preserve">vil blive </w:t>
      </w:r>
      <w:r w:rsidRPr="00D64137">
        <w:t xml:space="preserve">brugt til driftsudgifter. </w:t>
      </w:r>
    </w:p>
    <w:p w14:paraId="0E207CAA" w14:textId="7C57F44B" w:rsidR="001973D2" w:rsidRDefault="00FE6803" w:rsidP="00AE2967">
      <w:pPr>
        <w:rPr>
          <w:shd w:val="clear" w:color="auto" w:fill="FFFFFF" w:themeFill="background1"/>
        </w:rPr>
      </w:pPr>
      <w:r w:rsidRPr="00453917">
        <w:rPr>
          <w:shd w:val="clear" w:color="auto" w:fill="FFFFFF" w:themeFill="background1"/>
        </w:rPr>
        <w:t>I figuren nedenfor fremgår det, hvordan udgifterne vil blive brugt på de enkelte områder i afdelingen:</w:t>
      </w:r>
    </w:p>
    <w:p w14:paraId="3271BE70" w14:textId="49D93D7D" w:rsidR="00B1379B" w:rsidRDefault="00FE6803" w:rsidP="004D6D26">
      <w:r w:rsidRPr="00755FB2">
        <w:t>Budget 202</w:t>
      </w:r>
      <w:r w:rsidR="006A6A46">
        <w:t>6</w:t>
      </w:r>
      <w:r w:rsidRPr="00755FB2">
        <w:t xml:space="preserve"> på 1.</w:t>
      </w:r>
      <w:r w:rsidR="006B5E2F">
        <w:t>0</w:t>
      </w:r>
      <w:r w:rsidR="00A178D7">
        <w:t>7</w:t>
      </w:r>
      <w:r w:rsidR="003056D3">
        <w:t>7</w:t>
      </w:r>
      <w:r w:rsidRPr="00755FB2">
        <w:t xml:space="preserve"> mio. Kr. (202</w:t>
      </w:r>
      <w:r w:rsidR="00E268A0">
        <w:t>6</w:t>
      </w:r>
      <w:r w:rsidRPr="00755FB2">
        <w:t>-p</w:t>
      </w:r>
      <w:r w:rsidR="00E93861">
        <w:t>riser</w:t>
      </w:r>
      <w:r w:rsidRPr="00755FB2">
        <w:t>)</w:t>
      </w:r>
      <w:r w:rsidR="001973D2" w:rsidRPr="00755FB2">
        <w:rPr>
          <w:noProof/>
        </w:rPr>
        <w:drawing>
          <wp:anchor distT="0" distB="0" distL="114300" distR="114300" simplePos="0" relativeHeight="251658242" behindDoc="0" locked="0" layoutInCell="1" allowOverlap="1" wp14:anchorId="71BBC92D" wp14:editId="4B6DDF18">
            <wp:simplePos x="0" y="0"/>
            <wp:positionH relativeFrom="margin">
              <wp:posOffset>-635</wp:posOffset>
            </wp:positionH>
            <wp:positionV relativeFrom="paragraph">
              <wp:posOffset>349250</wp:posOffset>
            </wp:positionV>
            <wp:extent cx="4118610" cy="3606800"/>
            <wp:effectExtent l="0" t="0" r="15240" b="12700"/>
            <wp:wrapSquare wrapText="bothSides"/>
            <wp:docPr id="230" name="Diagram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1937412" w14:textId="77777777" w:rsidR="00B1379B" w:rsidRDefault="00B1379B" w:rsidP="004D6D26"/>
    <w:p w14:paraId="331CB207" w14:textId="77777777" w:rsidR="00DF5CA6" w:rsidRPr="00E51B8A" w:rsidRDefault="00DF5CA6" w:rsidP="00DF5CA6">
      <w:pPr>
        <w:pStyle w:val="Overskrift3"/>
        <w:jc w:val="both"/>
        <w:rPr>
          <w:color w:val="auto"/>
        </w:rPr>
      </w:pPr>
      <w:r w:rsidRPr="00E51B8A">
        <w:rPr>
          <w:color w:val="auto"/>
        </w:rPr>
        <w:t>UDVIKLINGEN I BUDGETTET</w:t>
      </w:r>
    </w:p>
    <w:p w14:paraId="3BB77326" w14:textId="00D89B54" w:rsidR="00DE0AFC" w:rsidRDefault="009D78F2" w:rsidP="004D6D26">
      <w:r>
        <w:t>I overslagsårene 202</w:t>
      </w:r>
      <w:r w:rsidR="004E5F4B">
        <w:t>7</w:t>
      </w:r>
      <w:r>
        <w:t>-202</w:t>
      </w:r>
      <w:r w:rsidR="004E5F4B">
        <w:t>9</w:t>
      </w:r>
      <w:r>
        <w:t xml:space="preserve"> falder </w:t>
      </w:r>
      <w:r w:rsidR="002C45FF">
        <w:t xml:space="preserve">BA’s </w:t>
      </w:r>
      <w:r>
        <w:t>driftsbudget</w:t>
      </w:r>
      <w:r w:rsidR="000A127C">
        <w:t>, hvilket primært skylde</w:t>
      </w:r>
      <w:r w:rsidR="00D63845">
        <w:t>s</w:t>
      </w:r>
      <w:r w:rsidR="000E1BD5">
        <w:t xml:space="preserve"> løbende administrative besparelser samt</w:t>
      </w:r>
      <w:r w:rsidR="00D63845">
        <w:t xml:space="preserve"> </w:t>
      </w:r>
      <w:r w:rsidR="00E07A3F">
        <w:t xml:space="preserve">at udgifterne til tjenestemandspensioner </w:t>
      </w:r>
      <w:r w:rsidR="00647E3D">
        <w:t xml:space="preserve">forventes at </w:t>
      </w:r>
      <w:r w:rsidR="00E07A3F">
        <w:t>falde.</w:t>
      </w:r>
      <w:r w:rsidR="00647E3D">
        <w:t xml:space="preserve"> </w:t>
      </w:r>
    </w:p>
    <w:p w14:paraId="763BDA7C" w14:textId="20208823" w:rsidR="00E1631B" w:rsidRDefault="00AB0410" w:rsidP="004D6D26">
      <w:r w:rsidRPr="00792835">
        <w:lastRenderedPageBreak/>
        <w:t xml:space="preserve">Anlægsbudgetterne </w:t>
      </w:r>
      <w:r w:rsidR="00647E3D" w:rsidRPr="00792835">
        <w:t xml:space="preserve">bliver </w:t>
      </w:r>
      <w:r w:rsidR="005A3426" w:rsidRPr="00792835">
        <w:t>ligeledes</w:t>
      </w:r>
      <w:r w:rsidR="00647E3D" w:rsidRPr="00792835">
        <w:t xml:space="preserve"> mindre over årene</w:t>
      </w:r>
      <w:r w:rsidR="005A3426" w:rsidRPr="00792835">
        <w:t xml:space="preserve">, </w:t>
      </w:r>
      <w:r w:rsidR="00B33EE0" w:rsidRPr="00792835">
        <w:t>hvilket skyldes</w:t>
      </w:r>
      <w:r w:rsidR="009C1408">
        <w:t xml:space="preserve"> at </w:t>
      </w:r>
      <w:r w:rsidR="00E26999" w:rsidRPr="00792835">
        <w:t>Tangkrog</w:t>
      </w:r>
      <w:r w:rsidR="006A4284" w:rsidRPr="00792835">
        <w:t>en samt Oplandspuljen</w:t>
      </w:r>
      <w:r w:rsidR="009C1408">
        <w:t xml:space="preserve"> afsluttes</w:t>
      </w:r>
      <w:r w:rsidR="006A4284" w:rsidRPr="00792835">
        <w:t xml:space="preserve">, </w:t>
      </w:r>
      <w:r w:rsidR="009C1408">
        <w:t>eftersom de er</w:t>
      </w:r>
      <w:r w:rsidR="006A4284" w:rsidRPr="00792835">
        <w:t xml:space="preserve"> midlertidig</w:t>
      </w:r>
      <w:r w:rsidR="005742A8">
        <w:t>e</w:t>
      </w:r>
      <w:r w:rsidR="006A4284" w:rsidRPr="00792835">
        <w:t xml:space="preserve"> </w:t>
      </w:r>
      <w:r w:rsidR="009C1408">
        <w:t>puljebevillinger</w:t>
      </w:r>
      <w:r w:rsidR="0045142D" w:rsidRPr="00792835">
        <w:t>.</w:t>
      </w:r>
    </w:p>
    <w:p w14:paraId="0030E097" w14:textId="27E50B83" w:rsidR="00FE6803" w:rsidRPr="00636348" w:rsidRDefault="00C93802" w:rsidP="00FE6803">
      <w:pPr>
        <w:pStyle w:val="Billedoverskrift"/>
      </w:pPr>
      <w:r>
        <w:t>B</w:t>
      </w:r>
      <w:r w:rsidR="00FE6803" w:rsidRPr="00636348">
        <w:t xml:space="preserve">orgmesterens Afdelings regnskab </w:t>
      </w:r>
      <w:r w:rsidR="00647E3D">
        <w:t>202</w:t>
      </w:r>
      <w:r w:rsidR="008C496F">
        <w:t>4</w:t>
      </w:r>
      <w:r w:rsidR="00647E3D">
        <w:t xml:space="preserve"> </w:t>
      </w:r>
      <w:r w:rsidR="00FE6803" w:rsidRPr="00636348">
        <w:t>og budget for 202</w:t>
      </w:r>
      <w:r w:rsidR="008C496F">
        <w:t>5</w:t>
      </w:r>
      <w:r w:rsidR="00FE6803" w:rsidRPr="00636348">
        <w:t xml:space="preserve"> til 202</w:t>
      </w:r>
      <w:r w:rsidR="008C496F">
        <w:t>9</w:t>
      </w:r>
      <w:r w:rsidR="00FE6803" w:rsidRPr="00636348">
        <w:t xml:space="preserve"> </w:t>
      </w:r>
    </w:p>
    <w:tbl>
      <w:tblPr>
        <w:tblW w:w="10229" w:type="dxa"/>
        <w:tblBorders>
          <w:top w:val="single" w:sz="4" w:space="0" w:color="5F9F2A" w:themeColor="accent1"/>
          <w:left w:val="single" w:sz="4" w:space="0" w:color="5F9F2A" w:themeColor="accent1"/>
          <w:bottom w:val="single" w:sz="4" w:space="0" w:color="5F9F2A" w:themeColor="accent1"/>
          <w:right w:val="single" w:sz="4" w:space="0" w:color="5F9F2A" w:themeColor="accent1"/>
          <w:insideH w:val="single" w:sz="4" w:space="0" w:color="5F9F2A" w:themeColor="accent1"/>
          <w:insideV w:val="single" w:sz="4" w:space="0" w:color="5F9F2A" w:themeColor="accent1"/>
        </w:tblBorders>
        <w:tblCellMar>
          <w:left w:w="70" w:type="dxa"/>
          <w:right w:w="70" w:type="dxa"/>
        </w:tblCellMar>
        <w:tblLook w:val="04A0" w:firstRow="1" w:lastRow="0" w:firstColumn="1" w:lastColumn="0" w:noHBand="0" w:noVBand="1"/>
      </w:tblPr>
      <w:tblGrid>
        <w:gridCol w:w="4453"/>
        <w:gridCol w:w="1041"/>
        <w:gridCol w:w="947"/>
        <w:gridCol w:w="947"/>
        <w:gridCol w:w="947"/>
        <w:gridCol w:w="947"/>
        <w:gridCol w:w="947"/>
      </w:tblGrid>
      <w:tr w:rsidR="00FE6803" w:rsidRPr="007667AA" w14:paraId="00880B02" w14:textId="77777777" w:rsidTr="002E7C4C">
        <w:trPr>
          <w:trHeight w:val="284"/>
        </w:trPr>
        <w:tc>
          <w:tcPr>
            <w:tcW w:w="0" w:type="auto"/>
            <w:shd w:val="clear" w:color="auto" w:fill="5F9F2A"/>
            <w:noWrap/>
            <w:vAlign w:val="center"/>
            <w:hideMark/>
          </w:tcPr>
          <w:p w14:paraId="6E24B66D" w14:textId="3022754F" w:rsidR="00FE6803" w:rsidRPr="00ED43ED" w:rsidRDefault="00FE6803" w:rsidP="002E7C4C">
            <w:pPr>
              <w:pStyle w:val="Tabeloverskrift"/>
              <w:rPr>
                <w:lang w:eastAsia="da-DK"/>
              </w:rPr>
            </w:pPr>
            <w:r w:rsidRPr="00ED43ED">
              <w:rPr>
                <w:lang w:eastAsia="da-DK"/>
              </w:rPr>
              <w:t>Mio. kr. i 20</w:t>
            </w:r>
            <w:r w:rsidR="008C496F">
              <w:rPr>
                <w:lang w:eastAsia="da-DK"/>
              </w:rPr>
              <w:t>2</w:t>
            </w:r>
            <w:r w:rsidR="004571BB">
              <w:rPr>
                <w:lang w:eastAsia="da-DK"/>
              </w:rPr>
              <w:t>6</w:t>
            </w:r>
            <w:r w:rsidRPr="00ED43ED">
              <w:rPr>
                <w:lang w:eastAsia="da-DK"/>
              </w:rPr>
              <w:t xml:space="preserve">-priser </w:t>
            </w:r>
          </w:p>
        </w:tc>
        <w:tc>
          <w:tcPr>
            <w:tcW w:w="1041" w:type="dxa"/>
            <w:shd w:val="clear" w:color="auto" w:fill="5F9F2A"/>
            <w:vAlign w:val="center"/>
          </w:tcPr>
          <w:p w14:paraId="11776EEF" w14:textId="4D633070" w:rsidR="00FE6803" w:rsidRPr="00ED43ED" w:rsidRDefault="00FE6803" w:rsidP="002E7C4C">
            <w:pPr>
              <w:pStyle w:val="Tabelr"/>
            </w:pPr>
            <w:r w:rsidRPr="00ED43ED">
              <w:t>Regnskab 202</w:t>
            </w:r>
            <w:r w:rsidR="001E027D">
              <w:t>4</w:t>
            </w:r>
          </w:p>
        </w:tc>
        <w:tc>
          <w:tcPr>
            <w:tcW w:w="947" w:type="dxa"/>
            <w:shd w:val="clear" w:color="auto" w:fill="5F9F2A"/>
            <w:vAlign w:val="center"/>
            <w:hideMark/>
          </w:tcPr>
          <w:p w14:paraId="2DE787F0" w14:textId="30A003E3" w:rsidR="00FE6803" w:rsidRPr="00ED43ED" w:rsidRDefault="00FE6803" w:rsidP="002E7C4C">
            <w:pPr>
              <w:pStyle w:val="Tabelr"/>
            </w:pPr>
            <w:r w:rsidRPr="00ED43ED">
              <w:t>Budget 202</w:t>
            </w:r>
            <w:r w:rsidR="001E027D">
              <w:t>5</w:t>
            </w:r>
          </w:p>
        </w:tc>
        <w:tc>
          <w:tcPr>
            <w:tcW w:w="947" w:type="dxa"/>
            <w:shd w:val="clear" w:color="auto" w:fill="5F9F2A"/>
            <w:vAlign w:val="center"/>
            <w:hideMark/>
          </w:tcPr>
          <w:p w14:paraId="2656D61C" w14:textId="4760CDAF" w:rsidR="00FE6803" w:rsidRPr="00ED43ED" w:rsidRDefault="00FE6803" w:rsidP="002E7C4C">
            <w:pPr>
              <w:pStyle w:val="Tabelr"/>
            </w:pPr>
            <w:r w:rsidRPr="00ED43ED">
              <w:t>Budget 202</w:t>
            </w:r>
            <w:r w:rsidR="001E027D">
              <w:t>6</w:t>
            </w:r>
          </w:p>
        </w:tc>
        <w:tc>
          <w:tcPr>
            <w:tcW w:w="947" w:type="dxa"/>
            <w:shd w:val="clear" w:color="auto" w:fill="5F9F2A"/>
            <w:vAlign w:val="center"/>
            <w:hideMark/>
          </w:tcPr>
          <w:p w14:paraId="6C60B46E" w14:textId="70B020AC" w:rsidR="00FE6803" w:rsidRPr="00ED43ED" w:rsidRDefault="00FE6803" w:rsidP="002E7C4C">
            <w:pPr>
              <w:pStyle w:val="Tabelr"/>
            </w:pPr>
            <w:r w:rsidRPr="00ED43ED">
              <w:t>Overslag 202</w:t>
            </w:r>
            <w:r w:rsidR="001E027D">
              <w:t>7</w:t>
            </w:r>
          </w:p>
        </w:tc>
        <w:tc>
          <w:tcPr>
            <w:tcW w:w="947" w:type="dxa"/>
            <w:shd w:val="clear" w:color="auto" w:fill="5F9F2A"/>
            <w:vAlign w:val="center"/>
          </w:tcPr>
          <w:p w14:paraId="54F6CC02" w14:textId="184F819F" w:rsidR="00FE6803" w:rsidRPr="00ED43ED" w:rsidRDefault="00FE6803" w:rsidP="002E7C4C">
            <w:pPr>
              <w:pStyle w:val="Tabelr"/>
            </w:pPr>
            <w:r w:rsidRPr="00ED43ED">
              <w:t>Overslag 202</w:t>
            </w:r>
            <w:r w:rsidR="001E027D">
              <w:t>8</w:t>
            </w:r>
          </w:p>
        </w:tc>
        <w:tc>
          <w:tcPr>
            <w:tcW w:w="947" w:type="dxa"/>
            <w:shd w:val="clear" w:color="auto" w:fill="5F9F2A"/>
            <w:tcMar>
              <w:left w:w="57" w:type="dxa"/>
              <w:right w:w="57" w:type="dxa"/>
            </w:tcMar>
            <w:vAlign w:val="center"/>
            <w:hideMark/>
          </w:tcPr>
          <w:p w14:paraId="1AFD3FDF" w14:textId="3503604C" w:rsidR="00FE6803" w:rsidRPr="00ED43ED" w:rsidRDefault="00FE6803" w:rsidP="002E7C4C">
            <w:pPr>
              <w:pStyle w:val="Tabelr"/>
            </w:pPr>
            <w:r w:rsidRPr="00ED43ED">
              <w:t>Overslag 202</w:t>
            </w:r>
            <w:r w:rsidR="001E027D">
              <w:t>9</w:t>
            </w:r>
          </w:p>
        </w:tc>
      </w:tr>
      <w:tr w:rsidR="00B64C2E" w:rsidRPr="007667AA" w14:paraId="56854352" w14:textId="77777777" w:rsidTr="002E7C4C">
        <w:trPr>
          <w:trHeight w:val="284"/>
        </w:trPr>
        <w:tc>
          <w:tcPr>
            <w:tcW w:w="0" w:type="auto"/>
            <w:vAlign w:val="center"/>
            <w:hideMark/>
          </w:tcPr>
          <w:p w14:paraId="7E1AF9A7" w14:textId="77777777" w:rsidR="00B64C2E" w:rsidRPr="00482C61" w:rsidRDefault="00B64C2E" w:rsidP="00B64C2E">
            <w:pPr>
              <w:pStyle w:val="Tabelml"/>
              <w:rPr>
                <w:rFonts w:eastAsia="Times New Roman"/>
              </w:rPr>
            </w:pPr>
            <w:r w:rsidRPr="00482C61">
              <w:t>Nettodriftsudgifter</w:t>
            </w:r>
          </w:p>
        </w:tc>
        <w:tc>
          <w:tcPr>
            <w:tcW w:w="1041" w:type="dxa"/>
          </w:tcPr>
          <w:p w14:paraId="6BE88922" w14:textId="21E0D2D5" w:rsidR="00B64C2E" w:rsidRPr="008B0658" w:rsidRDefault="00B64C2E" w:rsidP="00B64C2E">
            <w:pPr>
              <w:pStyle w:val="Tabeludfyldningiret"/>
            </w:pPr>
            <w:r w:rsidRPr="008B0658">
              <w:t>1096</w:t>
            </w:r>
          </w:p>
        </w:tc>
        <w:tc>
          <w:tcPr>
            <w:tcW w:w="947" w:type="dxa"/>
            <w:noWrap/>
          </w:tcPr>
          <w:p w14:paraId="52E1C055" w14:textId="2B7F7D6D" w:rsidR="00B64C2E" w:rsidRPr="008B0658" w:rsidRDefault="00B64C2E" w:rsidP="00B64C2E">
            <w:pPr>
              <w:pStyle w:val="Tabeludfyldningiret"/>
            </w:pPr>
            <w:r w:rsidRPr="008B0658">
              <w:t>1126</w:t>
            </w:r>
          </w:p>
        </w:tc>
        <w:tc>
          <w:tcPr>
            <w:tcW w:w="947" w:type="dxa"/>
            <w:noWrap/>
          </w:tcPr>
          <w:p w14:paraId="399C54C5" w14:textId="608B7A31" w:rsidR="00B64C2E" w:rsidRPr="008B0658" w:rsidRDefault="00B64C2E" w:rsidP="00B64C2E">
            <w:pPr>
              <w:pStyle w:val="Tabeludfyldningiret"/>
            </w:pPr>
            <w:r w:rsidRPr="005C296F">
              <w:t>1.089</w:t>
            </w:r>
          </w:p>
        </w:tc>
        <w:tc>
          <w:tcPr>
            <w:tcW w:w="947" w:type="dxa"/>
            <w:noWrap/>
          </w:tcPr>
          <w:p w14:paraId="3D6CE5E1" w14:textId="406CD4CE" w:rsidR="00B64C2E" w:rsidRPr="008B0658" w:rsidRDefault="00B64C2E" w:rsidP="00B64C2E">
            <w:pPr>
              <w:pStyle w:val="Tabeludfyldningiret"/>
            </w:pPr>
            <w:r w:rsidRPr="005C296F">
              <w:t>1.08</w:t>
            </w:r>
            <w:r>
              <w:t>3</w:t>
            </w:r>
          </w:p>
        </w:tc>
        <w:tc>
          <w:tcPr>
            <w:tcW w:w="947" w:type="dxa"/>
          </w:tcPr>
          <w:p w14:paraId="15BBBA30" w14:textId="1C4D15CD" w:rsidR="00B64C2E" w:rsidRPr="008B0658" w:rsidRDefault="00B64C2E" w:rsidP="00B64C2E">
            <w:pPr>
              <w:pStyle w:val="Tabeludfyldningiret"/>
            </w:pPr>
            <w:r w:rsidRPr="005C296F">
              <w:t>1.06</w:t>
            </w:r>
            <w:r>
              <w:t>4</w:t>
            </w:r>
          </w:p>
        </w:tc>
        <w:tc>
          <w:tcPr>
            <w:tcW w:w="947" w:type="dxa"/>
            <w:noWrap/>
          </w:tcPr>
          <w:p w14:paraId="5DE287EC" w14:textId="0314EE44" w:rsidR="00B64C2E" w:rsidRPr="008B0658" w:rsidRDefault="00B64C2E" w:rsidP="00B64C2E">
            <w:pPr>
              <w:pStyle w:val="Tabeludfyldningiret"/>
            </w:pPr>
            <w:r w:rsidRPr="005C296F">
              <w:t>1.050</w:t>
            </w:r>
          </w:p>
        </w:tc>
      </w:tr>
      <w:tr w:rsidR="00B64C2E" w:rsidRPr="00215A1F" w14:paraId="26D505FD" w14:textId="77777777" w:rsidTr="002E7C4C">
        <w:trPr>
          <w:trHeight w:val="284"/>
        </w:trPr>
        <w:tc>
          <w:tcPr>
            <w:tcW w:w="0" w:type="auto"/>
            <w:vAlign w:val="center"/>
            <w:hideMark/>
          </w:tcPr>
          <w:p w14:paraId="517491C8" w14:textId="77777777" w:rsidR="00B64C2E" w:rsidRPr="00482C61" w:rsidRDefault="00B64C2E" w:rsidP="00B64C2E">
            <w:pPr>
              <w:pStyle w:val="Tabelml"/>
              <w:rPr>
                <w:rFonts w:eastAsia="Times New Roman"/>
              </w:rPr>
            </w:pPr>
            <w:r w:rsidRPr="00482C61">
              <w:t>Nettoanlægsudgifter</w:t>
            </w:r>
          </w:p>
        </w:tc>
        <w:tc>
          <w:tcPr>
            <w:tcW w:w="1041" w:type="dxa"/>
          </w:tcPr>
          <w:p w14:paraId="00097C34" w14:textId="4CCF74FD" w:rsidR="00B64C2E" w:rsidRPr="008B0658" w:rsidRDefault="00B64C2E" w:rsidP="00B64C2E">
            <w:pPr>
              <w:pStyle w:val="Tabeludfyldningiret"/>
            </w:pPr>
            <w:r w:rsidRPr="008B0658">
              <w:t xml:space="preserve">2    </w:t>
            </w:r>
          </w:p>
        </w:tc>
        <w:tc>
          <w:tcPr>
            <w:tcW w:w="947" w:type="dxa"/>
            <w:noWrap/>
          </w:tcPr>
          <w:p w14:paraId="06EE8281" w14:textId="4058C52B" w:rsidR="00B64C2E" w:rsidRPr="008B0658" w:rsidRDefault="00B64C2E" w:rsidP="00B64C2E">
            <w:pPr>
              <w:pStyle w:val="Tabeludfyldningiret"/>
            </w:pPr>
            <w:r w:rsidRPr="008B0658">
              <w:t>287</w:t>
            </w:r>
          </w:p>
        </w:tc>
        <w:tc>
          <w:tcPr>
            <w:tcW w:w="947" w:type="dxa"/>
            <w:noWrap/>
          </w:tcPr>
          <w:p w14:paraId="07113768" w14:textId="4CA1C4A1" w:rsidR="00B64C2E" w:rsidRPr="008B0658" w:rsidRDefault="00B64C2E" w:rsidP="00B64C2E">
            <w:pPr>
              <w:pStyle w:val="Tabeludfyldningiret"/>
            </w:pPr>
            <w:r w:rsidRPr="005C296F">
              <w:t>0</w:t>
            </w:r>
          </w:p>
        </w:tc>
        <w:tc>
          <w:tcPr>
            <w:tcW w:w="947" w:type="dxa"/>
            <w:noWrap/>
          </w:tcPr>
          <w:p w14:paraId="3A8735D1" w14:textId="479D923C" w:rsidR="00B64C2E" w:rsidRPr="008B0658" w:rsidRDefault="00B64C2E" w:rsidP="00B64C2E">
            <w:pPr>
              <w:pStyle w:val="Tabeludfyldningiret"/>
            </w:pPr>
            <w:r w:rsidRPr="005C296F">
              <w:t>0</w:t>
            </w:r>
          </w:p>
        </w:tc>
        <w:tc>
          <w:tcPr>
            <w:tcW w:w="947" w:type="dxa"/>
          </w:tcPr>
          <w:p w14:paraId="70285A93" w14:textId="2B6F13AF" w:rsidR="00B64C2E" w:rsidRPr="008B0658" w:rsidRDefault="00B64C2E" w:rsidP="00B64C2E">
            <w:pPr>
              <w:pStyle w:val="Tabeludfyldningiret"/>
            </w:pPr>
            <w:r w:rsidRPr="005C296F">
              <w:t>0</w:t>
            </w:r>
          </w:p>
        </w:tc>
        <w:tc>
          <w:tcPr>
            <w:tcW w:w="947" w:type="dxa"/>
            <w:noWrap/>
          </w:tcPr>
          <w:p w14:paraId="5727A440" w14:textId="0BF36D7B" w:rsidR="00B64C2E" w:rsidRPr="008B0658" w:rsidRDefault="00B64C2E" w:rsidP="00B64C2E">
            <w:pPr>
              <w:pStyle w:val="Tabeludfyldningiret"/>
            </w:pPr>
            <w:r w:rsidRPr="005C296F">
              <w:t>0</w:t>
            </w:r>
          </w:p>
        </w:tc>
      </w:tr>
      <w:bookmarkEnd w:id="0"/>
      <w:bookmarkEnd w:id="1"/>
      <w:bookmarkEnd w:id="7"/>
    </w:tbl>
    <w:p w14:paraId="49050729" w14:textId="77777777" w:rsidR="00363A8E" w:rsidRDefault="00363A8E" w:rsidP="00C35299">
      <w:pPr>
        <w:spacing w:after="160" w:line="259" w:lineRule="auto"/>
      </w:pPr>
    </w:p>
    <w:p w14:paraId="6D05419D" w14:textId="77777777" w:rsidR="00FE7DEA" w:rsidRDefault="00FE7DEA" w:rsidP="00C35299">
      <w:pPr>
        <w:spacing w:after="160" w:line="259" w:lineRule="auto"/>
      </w:pPr>
    </w:p>
    <w:p w14:paraId="68CDB51F" w14:textId="77777777" w:rsidR="00A55C4D" w:rsidRDefault="00A55C4D">
      <w:pPr>
        <w:spacing w:after="160" w:line="259" w:lineRule="auto"/>
      </w:pPr>
      <w:r>
        <w:br w:type="page"/>
      </w:r>
    </w:p>
    <w:p w14:paraId="19A944D1" w14:textId="55CE5CDF" w:rsidR="00C35299" w:rsidRDefault="00C35299" w:rsidP="00A63B47">
      <w:pPr>
        <w:pStyle w:val="Overskrift1"/>
      </w:pPr>
      <w:bookmarkStart w:id="115" w:name="_Toc198722389"/>
      <w:bookmarkStart w:id="116" w:name="_Toc214949740"/>
      <w:r w:rsidRPr="00A63B47">
        <w:lastRenderedPageBreak/>
        <w:t>Bilag</w:t>
      </w:r>
      <w:bookmarkEnd w:id="115"/>
      <w:bookmarkEnd w:id="116"/>
    </w:p>
    <w:p w14:paraId="130B8C3D" w14:textId="77777777" w:rsidR="003E0B64" w:rsidRPr="00BF24B2" w:rsidRDefault="003E0B64" w:rsidP="00A63B47">
      <w:pPr>
        <w:pStyle w:val="Overskrift2"/>
      </w:pPr>
      <w:bookmarkStart w:id="117" w:name="_Toc530472560"/>
      <w:bookmarkStart w:id="118" w:name="_Toc47084105"/>
      <w:bookmarkStart w:id="119" w:name="_Toc49339725"/>
      <w:bookmarkStart w:id="120" w:name="_Toc81377572"/>
      <w:bookmarkStart w:id="121" w:name="_Toc122521768"/>
      <w:bookmarkStart w:id="122" w:name="_Toc153285177"/>
      <w:bookmarkStart w:id="123" w:name="_Toc181624460"/>
      <w:bookmarkStart w:id="124" w:name="_Toc214949741"/>
      <w:bookmarkStart w:id="125" w:name="_Toc30068625"/>
      <w:r w:rsidRPr="00A63B47">
        <w:t>Finansieringstabel</w:t>
      </w:r>
      <w:bookmarkEnd w:id="117"/>
      <w:bookmarkEnd w:id="118"/>
      <w:bookmarkEnd w:id="119"/>
      <w:bookmarkEnd w:id="120"/>
      <w:bookmarkEnd w:id="121"/>
      <w:bookmarkEnd w:id="122"/>
      <w:bookmarkEnd w:id="123"/>
      <w:bookmarkEnd w:id="124"/>
      <w:r w:rsidRPr="00BF24B2">
        <w:t xml:space="preserve"> </w:t>
      </w:r>
    </w:p>
    <w:tbl>
      <w:tblPr>
        <w:tblW w:w="10343"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Layout w:type="fixed"/>
        <w:tblCellMar>
          <w:left w:w="70" w:type="dxa"/>
          <w:right w:w="70" w:type="dxa"/>
        </w:tblCellMar>
        <w:tblLook w:val="04A0" w:firstRow="1" w:lastRow="0" w:firstColumn="1" w:lastColumn="0" w:noHBand="0" w:noVBand="1"/>
      </w:tblPr>
      <w:tblGrid>
        <w:gridCol w:w="4673"/>
        <w:gridCol w:w="1134"/>
        <w:gridCol w:w="1134"/>
        <w:gridCol w:w="1134"/>
        <w:gridCol w:w="1134"/>
        <w:gridCol w:w="1134"/>
      </w:tblGrid>
      <w:tr w:rsidR="003E0B64" w:rsidRPr="00B62C6F" w14:paraId="07FF77BD" w14:textId="77777777" w:rsidTr="003D1450">
        <w:trPr>
          <w:trHeight w:val="343"/>
        </w:trPr>
        <w:tc>
          <w:tcPr>
            <w:tcW w:w="4673" w:type="dxa"/>
            <w:shd w:val="clear" w:color="auto" w:fill="5F9F2A"/>
            <w:noWrap/>
            <w:vAlign w:val="center"/>
            <w:hideMark/>
          </w:tcPr>
          <w:p w14:paraId="3D0FAE17" w14:textId="77777777" w:rsidR="003E0B64" w:rsidRPr="00B62C6F" w:rsidRDefault="003E0B64" w:rsidP="007962E6">
            <w:pPr>
              <w:pStyle w:val="Tabeloverskrift"/>
              <w:rPr>
                <w:lang w:eastAsia="da-DK"/>
              </w:rPr>
            </w:pPr>
            <w:r>
              <w:rPr>
                <w:lang w:eastAsia="da-DK"/>
              </w:rPr>
              <w:t>Mio.</w:t>
            </w:r>
            <w:r w:rsidRPr="00B62C6F">
              <w:rPr>
                <w:lang w:eastAsia="da-DK"/>
              </w:rPr>
              <w:t xml:space="preserve"> kr. </w:t>
            </w:r>
            <w:r>
              <w:rPr>
                <w:lang w:eastAsia="da-DK"/>
              </w:rPr>
              <w:t>løbende priser</w:t>
            </w:r>
            <w:r w:rsidRPr="00B62C6F">
              <w:rPr>
                <w:lang w:eastAsia="da-DK"/>
              </w:rPr>
              <w:t xml:space="preserve"> </w:t>
            </w:r>
          </w:p>
        </w:tc>
        <w:tc>
          <w:tcPr>
            <w:tcW w:w="1134" w:type="dxa"/>
            <w:shd w:val="clear" w:color="auto" w:fill="5F9F2A"/>
            <w:vAlign w:val="center"/>
            <w:hideMark/>
          </w:tcPr>
          <w:p w14:paraId="1D968F76" w14:textId="19658F07" w:rsidR="003E0B64" w:rsidRPr="00B62C6F" w:rsidRDefault="003E0B64" w:rsidP="007962E6">
            <w:pPr>
              <w:pStyle w:val="Tabeloverskrift"/>
              <w:jc w:val="center"/>
              <w:rPr>
                <w:lang w:eastAsia="da-DK"/>
              </w:rPr>
            </w:pPr>
            <w:r w:rsidRPr="00106610">
              <w:t>B 202</w:t>
            </w:r>
            <w:r w:rsidR="00A63B47">
              <w:t>5</w:t>
            </w:r>
          </w:p>
        </w:tc>
        <w:tc>
          <w:tcPr>
            <w:tcW w:w="1134" w:type="dxa"/>
            <w:shd w:val="clear" w:color="auto" w:fill="5F9F2A"/>
            <w:vAlign w:val="center"/>
            <w:hideMark/>
          </w:tcPr>
          <w:p w14:paraId="340A52F2" w14:textId="3D50D431" w:rsidR="003E0B64" w:rsidRPr="00B62C6F" w:rsidRDefault="003E0B64" w:rsidP="007962E6">
            <w:pPr>
              <w:pStyle w:val="Tabeloverskrift"/>
              <w:jc w:val="center"/>
              <w:rPr>
                <w:lang w:eastAsia="da-DK"/>
              </w:rPr>
            </w:pPr>
            <w:r w:rsidRPr="00106610">
              <w:t>B 202</w:t>
            </w:r>
            <w:r w:rsidR="00A63B47">
              <w:t>6</w:t>
            </w:r>
          </w:p>
        </w:tc>
        <w:tc>
          <w:tcPr>
            <w:tcW w:w="1134" w:type="dxa"/>
            <w:shd w:val="clear" w:color="auto" w:fill="5F9F2A"/>
            <w:vAlign w:val="center"/>
            <w:hideMark/>
          </w:tcPr>
          <w:p w14:paraId="0B1CE6C8" w14:textId="386CE642" w:rsidR="003E0B64" w:rsidRPr="00B62C6F" w:rsidRDefault="003E0B64" w:rsidP="007962E6">
            <w:pPr>
              <w:pStyle w:val="Tabeloverskrift"/>
              <w:jc w:val="center"/>
              <w:rPr>
                <w:lang w:eastAsia="da-DK"/>
              </w:rPr>
            </w:pPr>
            <w:r w:rsidRPr="00106610">
              <w:t>BO 202</w:t>
            </w:r>
            <w:r w:rsidR="00A63B47">
              <w:t>7</w:t>
            </w:r>
          </w:p>
        </w:tc>
        <w:tc>
          <w:tcPr>
            <w:tcW w:w="1134" w:type="dxa"/>
            <w:shd w:val="clear" w:color="auto" w:fill="5F9F2A"/>
            <w:vAlign w:val="center"/>
          </w:tcPr>
          <w:p w14:paraId="6ECE4A77" w14:textId="08C29FD9" w:rsidR="003E0B64" w:rsidRPr="00B62C6F" w:rsidRDefault="003E0B64" w:rsidP="007962E6">
            <w:pPr>
              <w:pStyle w:val="Tabeloverskrift"/>
              <w:jc w:val="center"/>
              <w:rPr>
                <w:lang w:eastAsia="da-DK"/>
              </w:rPr>
            </w:pPr>
            <w:r w:rsidRPr="00106610">
              <w:t>BO 202</w:t>
            </w:r>
            <w:r w:rsidR="00A63B47">
              <w:t>8</w:t>
            </w:r>
          </w:p>
        </w:tc>
        <w:tc>
          <w:tcPr>
            <w:tcW w:w="1134" w:type="dxa"/>
            <w:shd w:val="clear" w:color="auto" w:fill="5F9F2A"/>
            <w:vAlign w:val="center"/>
            <w:hideMark/>
          </w:tcPr>
          <w:p w14:paraId="7B0B9FD4" w14:textId="1248DB51" w:rsidR="003E0B64" w:rsidRPr="00B62C6F" w:rsidRDefault="003E0B64" w:rsidP="007962E6">
            <w:pPr>
              <w:pStyle w:val="Tabeloverskrift"/>
              <w:jc w:val="center"/>
              <w:rPr>
                <w:lang w:eastAsia="da-DK"/>
              </w:rPr>
            </w:pPr>
            <w:r w:rsidRPr="00106610">
              <w:t>BO 202</w:t>
            </w:r>
            <w:r w:rsidR="00A63B47">
              <w:t>9</w:t>
            </w:r>
          </w:p>
        </w:tc>
      </w:tr>
      <w:tr w:rsidR="00A63B47" w:rsidRPr="00C74015" w14:paraId="77CD75CE" w14:textId="77777777" w:rsidTr="007962E6">
        <w:trPr>
          <w:trHeight w:val="284"/>
        </w:trPr>
        <w:tc>
          <w:tcPr>
            <w:tcW w:w="4673" w:type="dxa"/>
            <w:shd w:val="clear" w:color="auto" w:fill="DEF2CD"/>
            <w:vAlign w:val="bottom"/>
          </w:tcPr>
          <w:p w14:paraId="6EA13A8A" w14:textId="77777777" w:rsidR="00A63B47" w:rsidRPr="00832337" w:rsidRDefault="00A63B47" w:rsidP="00A63B47">
            <w:pPr>
              <w:pStyle w:val="Tabelml"/>
              <w:rPr>
                <w:rFonts w:eastAsia="Times New Roman"/>
              </w:rPr>
            </w:pPr>
            <w:r w:rsidRPr="00832337">
              <w:t>Finansiering i alt</w:t>
            </w:r>
          </w:p>
        </w:tc>
        <w:tc>
          <w:tcPr>
            <w:tcW w:w="1134" w:type="dxa"/>
            <w:shd w:val="clear" w:color="auto" w:fill="DEF2CD"/>
            <w:noWrap/>
            <w:vAlign w:val="center"/>
          </w:tcPr>
          <w:p w14:paraId="3A4FB8C5" w14:textId="60A32EAD" w:rsidR="00A63B47" w:rsidRPr="00832337" w:rsidRDefault="00A63B47" w:rsidP="00A63B47">
            <w:pPr>
              <w:pStyle w:val="Tabeludfyldningiret"/>
              <w:rPr>
                <w:b/>
                <w:bCs/>
              </w:rPr>
            </w:pPr>
            <w:r>
              <w:rPr>
                <w:b/>
                <w:bCs/>
                <w:color w:val="404040"/>
              </w:rPr>
              <w:t>-27.297</w:t>
            </w:r>
          </w:p>
        </w:tc>
        <w:tc>
          <w:tcPr>
            <w:tcW w:w="1134" w:type="dxa"/>
            <w:shd w:val="clear" w:color="auto" w:fill="DEF2CD"/>
            <w:noWrap/>
            <w:vAlign w:val="center"/>
          </w:tcPr>
          <w:p w14:paraId="1F702221" w14:textId="6557365D" w:rsidR="00A63B47" w:rsidRPr="00832337" w:rsidRDefault="00A63B47" w:rsidP="00A63B47">
            <w:pPr>
              <w:pStyle w:val="Tabeludfyldningiret"/>
              <w:rPr>
                <w:b/>
                <w:bCs/>
              </w:rPr>
            </w:pPr>
            <w:r>
              <w:rPr>
                <w:b/>
                <w:bCs/>
                <w:color w:val="404040"/>
              </w:rPr>
              <w:t>-27.810</w:t>
            </w:r>
          </w:p>
        </w:tc>
        <w:tc>
          <w:tcPr>
            <w:tcW w:w="1134" w:type="dxa"/>
            <w:shd w:val="clear" w:color="auto" w:fill="DEF2CD"/>
            <w:noWrap/>
            <w:vAlign w:val="center"/>
          </w:tcPr>
          <w:p w14:paraId="2BDA072F" w14:textId="31AA7623" w:rsidR="00A63B47" w:rsidRPr="00832337" w:rsidRDefault="00A63B47" w:rsidP="00A63B47">
            <w:pPr>
              <w:pStyle w:val="Tabeludfyldningiret"/>
              <w:rPr>
                <w:b/>
                <w:bCs/>
              </w:rPr>
            </w:pPr>
            <w:r>
              <w:rPr>
                <w:b/>
                <w:bCs/>
                <w:color w:val="404040"/>
              </w:rPr>
              <w:t>-28.629</w:t>
            </w:r>
          </w:p>
        </w:tc>
        <w:tc>
          <w:tcPr>
            <w:tcW w:w="1134" w:type="dxa"/>
            <w:shd w:val="clear" w:color="auto" w:fill="DEF2CD"/>
            <w:vAlign w:val="center"/>
          </w:tcPr>
          <w:p w14:paraId="66525C94" w14:textId="7E11E71B" w:rsidR="00A63B47" w:rsidRPr="00832337" w:rsidRDefault="00A63B47" w:rsidP="00A63B47">
            <w:pPr>
              <w:pStyle w:val="Tabeludfyldningiret"/>
              <w:rPr>
                <w:b/>
                <w:bCs/>
              </w:rPr>
            </w:pPr>
            <w:r>
              <w:rPr>
                <w:b/>
                <w:bCs/>
                <w:color w:val="404040"/>
              </w:rPr>
              <w:t>-29.914</w:t>
            </w:r>
          </w:p>
        </w:tc>
        <w:tc>
          <w:tcPr>
            <w:tcW w:w="1134" w:type="dxa"/>
            <w:shd w:val="clear" w:color="auto" w:fill="DEF2CD"/>
            <w:noWrap/>
            <w:vAlign w:val="center"/>
          </w:tcPr>
          <w:p w14:paraId="00B6970D" w14:textId="0319116E" w:rsidR="00A63B47" w:rsidRPr="00832337" w:rsidRDefault="00A63B47" w:rsidP="00A63B47">
            <w:pPr>
              <w:pStyle w:val="Tabeludfyldningiret"/>
              <w:rPr>
                <w:b/>
                <w:bCs/>
              </w:rPr>
            </w:pPr>
            <w:r>
              <w:rPr>
                <w:b/>
                <w:bCs/>
                <w:color w:val="404040"/>
              </w:rPr>
              <w:t>-30.994</w:t>
            </w:r>
          </w:p>
        </w:tc>
      </w:tr>
      <w:tr w:rsidR="00685EDF" w:rsidRPr="00C74015" w14:paraId="596016F1" w14:textId="77777777" w:rsidTr="004143DD">
        <w:trPr>
          <w:trHeight w:val="284"/>
        </w:trPr>
        <w:tc>
          <w:tcPr>
            <w:tcW w:w="4673" w:type="dxa"/>
            <w:shd w:val="clear" w:color="auto" w:fill="DEF2CD"/>
            <w:vAlign w:val="bottom"/>
          </w:tcPr>
          <w:p w14:paraId="202D66DC" w14:textId="77777777" w:rsidR="00685EDF" w:rsidRPr="00832337" w:rsidRDefault="00685EDF" w:rsidP="00685EDF">
            <w:pPr>
              <w:pStyle w:val="Tabelml"/>
            </w:pPr>
            <w:r w:rsidRPr="00832337">
              <w:t>Renter i alt</w:t>
            </w:r>
          </w:p>
        </w:tc>
        <w:tc>
          <w:tcPr>
            <w:tcW w:w="1134" w:type="dxa"/>
            <w:shd w:val="clear" w:color="auto" w:fill="DEF2CD"/>
            <w:noWrap/>
            <w:vAlign w:val="bottom"/>
          </w:tcPr>
          <w:p w14:paraId="08CFD114" w14:textId="632DA3D3" w:rsidR="00685EDF" w:rsidRPr="00832337" w:rsidRDefault="00685EDF" w:rsidP="00685EDF">
            <w:pPr>
              <w:pStyle w:val="Tabeludfyldningiret"/>
              <w:rPr>
                <w:b/>
                <w:bCs/>
              </w:rPr>
            </w:pPr>
            <w:r w:rsidRPr="00613A47">
              <w:t>-106</w:t>
            </w:r>
          </w:p>
        </w:tc>
        <w:tc>
          <w:tcPr>
            <w:tcW w:w="1134" w:type="dxa"/>
            <w:shd w:val="clear" w:color="auto" w:fill="DEF2CD"/>
            <w:noWrap/>
            <w:vAlign w:val="bottom"/>
          </w:tcPr>
          <w:p w14:paraId="2794A6DD" w14:textId="40E99D03" w:rsidR="00685EDF" w:rsidRPr="00832337" w:rsidRDefault="00685EDF" w:rsidP="00685EDF">
            <w:pPr>
              <w:pStyle w:val="Tabeludfyldningiret"/>
              <w:rPr>
                <w:b/>
                <w:bCs/>
              </w:rPr>
            </w:pPr>
            <w:r w:rsidRPr="00613A47">
              <w:t>-5</w:t>
            </w:r>
            <w:r>
              <w:t>9</w:t>
            </w:r>
          </w:p>
        </w:tc>
        <w:tc>
          <w:tcPr>
            <w:tcW w:w="1134" w:type="dxa"/>
            <w:shd w:val="clear" w:color="auto" w:fill="DEF2CD"/>
            <w:noWrap/>
            <w:vAlign w:val="bottom"/>
          </w:tcPr>
          <w:p w14:paraId="0CD2216A" w14:textId="4342C771" w:rsidR="00685EDF" w:rsidRPr="00832337" w:rsidRDefault="00685EDF" w:rsidP="00685EDF">
            <w:pPr>
              <w:pStyle w:val="Tabeludfyldningiret"/>
              <w:rPr>
                <w:b/>
                <w:bCs/>
              </w:rPr>
            </w:pPr>
            <w:r w:rsidRPr="00613A47">
              <w:t>-15</w:t>
            </w:r>
          </w:p>
        </w:tc>
        <w:tc>
          <w:tcPr>
            <w:tcW w:w="1134" w:type="dxa"/>
            <w:shd w:val="clear" w:color="auto" w:fill="DEF2CD"/>
            <w:vAlign w:val="bottom"/>
          </w:tcPr>
          <w:p w14:paraId="74588AAA" w14:textId="574D972F" w:rsidR="00685EDF" w:rsidRPr="00832337" w:rsidRDefault="00685EDF" w:rsidP="00685EDF">
            <w:pPr>
              <w:pStyle w:val="Tabeludfyldningiret"/>
              <w:rPr>
                <w:b/>
                <w:bCs/>
              </w:rPr>
            </w:pPr>
            <w:r>
              <w:rPr>
                <w:b/>
                <w:bCs/>
              </w:rPr>
              <w:t>4</w:t>
            </w:r>
          </w:p>
        </w:tc>
        <w:tc>
          <w:tcPr>
            <w:tcW w:w="1134" w:type="dxa"/>
            <w:shd w:val="clear" w:color="auto" w:fill="DEF2CD"/>
            <w:noWrap/>
            <w:vAlign w:val="bottom"/>
          </w:tcPr>
          <w:p w14:paraId="03CC8D94" w14:textId="7FC89564" w:rsidR="00685EDF" w:rsidRPr="00832337" w:rsidRDefault="00685EDF" w:rsidP="00685EDF">
            <w:pPr>
              <w:pStyle w:val="Tabeludfyldningiret"/>
              <w:rPr>
                <w:b/>
                <w:bCs/>
              </w:rPr>
            </w:pPr>
            <w:r>
              <w:rPr>
                <w:b/>
                <w:bCs/>
              </w:rPr>
              <w:t>30</w:t>
            </w:r>
          </w:p>
        </w:tc>
      </w:tr>
      <w:tr w:rsidR="00730CDA" w:rsidRPr="00C74015" w14:paraId="7D39BDDF" w14:textId="77777777" w:rsidTr="003D1450">
        <w:trPr>
          <w:trHeight w:val="284"/>
        </w:trPr>
        <w:tc>
          <w:tcPr>
            <w:tcW w:w="4673" w:type="dxa"/>
            <w:shd w:val="clear" w:color="auto" w:fill="DEF2CD"/>
            <w:vAlign w:val="bottom"/>
          </w:tcPr>
          <w:p w14:paraId="565D13E2" w14:textId="77777777" w:rsidR="00730CDA" w:rsidRPr="00832337" w:rsidRDefault="00730CDA" w:rsidP="00730CDA">
            <w:pPr>
              <w:pStyle w:val="Tabelml"/>
            </w:pPr>
            <w:r w:rsidRPr="00832337">
              <w:t>Skat i alt</w:t>
            </w:r>
          </w:p>
        </w:tc>
        <w:tc>
          <w:tcPr>
            <w:tcW w:w="1134" w:type="dxa"/>
            <w:shd w:val="clear" w:color="auto" w:fill="DEF2CD"/>
            <w:noWrap/>
            <w:vAlign w:val="center"/>
          </w:tcPr>
          <w:p w14:paraId="4BD0BA5D" w14:textId="69FFF86B" w:rsidR="00730CDA" w:rsidRPr="00832337" w:rsidRDefault="00730CDA" w:rsidP="00730CDA">
            <w:pPr>
              <w:pStyle w:val="Tabeludfyldningiret"/>
              <w:rPr>
                <w:b/>
                <w:bCs/>
              </w:rPr>
            </w:pPr>
            <w:r w:rsidRPr="00957CE4">
              <w:rPr>
                <w:b/>
                <w:bCs/>
              </w:rPr>
              <w:t>-23.835</w:t>
            </w:r>
          </w:p>
        </w:tc>
        <w:tc>
          <w:tcPr>
            <w:tcW w:w="1134" w:type="dxa"/>
            <w:shd w:val="clear" w:color="auto" w:fill="DEF2CD"/>
            <w:noWrap/>
          </w:tcPr>
          <w:p w14:paraId="218A65E4" w14:textId="7B82FB6E" w:rsidR="00730CDA" w:rsidRPr="00832337" w:rsidRDefault="00730CDA" w:rsidP="00730CDA">
            <w:pPr>
              <w:pStyle w:val="Tabeludfyldningiret"/>
              <w:rPr>
                <w:b/>
                <w:bCs/>
              </w:rPr>
            </w:pPr>
            <w:r w:rsidRPr="00957CE4">
              <w:rPr>
                <w:b/>
                <w:bCs/>
              </w:rPr>
              <w:t>-23.602</w:t>
            </w:r>
          </w:p>
        </w:tc>
        <w:tc>
          <w:tcPr>
            <w:tcW w:w="1134" w:type="dxa"/>
            <w:shd w:val="clear" w:color="auto" w:fill="DEF2CD"/>
            <w:noWrap/>
          </w:tcPr>
          <w:p w14:paraId="5573A914" w14:textId="47B617A9" w:rsidR="00730CDA" w:rsidRPr="00832337" w:rsidRDefault="00730CDA" w:rsidP="00730CDA">
            <w:pPr>
              <w:pStyle w:val="Tabeludfyldningiret"/>
              <w:rPr>
                <w:b/>
                <w:bCs/>
              </w:rPr>
            </w:pPr>
            <w:r w:rsidRPr="00957CE4">
              <w:rPr>
                <w:b/>
                <w:bCs/>
              </w:rPr>
              <w:t>-24.829</w:t>
            </w:r>
          </w:p>
        </w:tc>
        <w:tc>
          <w:tcPr>
            <w:tcW w:w="1134" w:type="dxa"/>
            <w:shd w:val="clear" w:color="auto" w:fill="DEF2CD"/>
          </w:tcPr>
          <w:p w14:paraId="512A4885" w14:textId="0B2499FC" w:rsidR="00730CDA" w:rsidRPr="00832337" w:rsidRDefault="00730CDA" w:rsidP="00730CDA">
            <w:pPr>
              <w:pStyle w:val="Tabeludfyldningiret"/>
              <w:rPr>
                <w:b/>
                <w:bCs/>
              </w:rPr>
            </w:pPr>
            <w:r w:rsidRPr="00957CE4">
              <w:rPr>
                <w:b/>
                <w:bCs/>
              </w:rPr>
              <w:t>-26.159</w:t>
            </w:r>
          </w:p>
        </w:tc>
        <w:tc>
          <w:tcPr>
            <w:tcW w:w="1134" w:type="dxa"/>
            <w:shd w:val="clear" w:color="auto" w:fill="DEF2CD"/>
            <w:noWrap/>
          </w:tcPr>
          <w:p w14:paraId="5E2CF181" w14:textId="68983300" w:rsidR="00730CDA" w:rsidRPr="00832337" w:rsidRDefault="00730CDA" w:rsidP="00730CDA">
            <w:pPr>
              <w:pStyle w:val="Tabeludfyldningiret"/>
              <w:rPr>
                <w:b/>
                <w:bCs/>
              </w:rPr>
            </w:pPr>
            <w:r w:rsidRPr="00957CE4">
              <w:rPr>
                <w:b/>
                <w:bCs/>
              </w:rPr>
              <w:t>-27.201</w:t>
            </w:r>
          </w:p>
        </w:tc>
      </w:tr>
      <w:tr w:rsidR="00730CDA" w:rsidRPr="00C74015" w14:paraId="67C5F8D9" w14:textId="77777777" w:rsidTr="007962E6">
        <w:trPr>
          <w:trHeight w:val="284"/>
        </w:trPr>
        <w:tc>
          <w:tcPr>
            <w:tcW w:w="4673" w:type="dxa"/>
            <w:vAlign w:val="center"/>
          </w:tcPr>
          <w:p w14:paraId="2B361650" w14:textId="77777777" w:rsidR="00730CDA" w:rsidRPr="00832337" w:rsidRDefault="00730CDA" w:rsidP="00730CDA">
            <w:pPr>
              <w:pStyle w:val="Tabelml"/>
            </w:pPr>
            <w:r w:rsidRPr="00832337">
              <w:t>Indkomstskat</w:t>
            </w:r>
          </w:p>
        </w:tc>
        <w:tc>
          <w:tcPr>
            <w:tcW w:w="1134" w:type="dxa"/>
            <w:noWrap/>
          </w:tcPr>
          <w:p w14:paraId="5502D01B" w14:textId="48D38485" w:rsidR="00730CDA" w:rsidRPr="00832337" w:rsidRDefault="00730CDA" w:rsidP="00730CDA">
            <w:pPr>
              <w:pStyle w:val="Tabeludfyldningiret"/>
            </w:pPr>
            <w:r w:rsidRPr="00957CE4">
              <w:t>-19.544</w:t>
            </w:r>
          </w:p>
        </w:tc>
        <w:tc>
          <w:tcPr>
            <w:tcW w:w="1134" w:type="dxa"/>
            <w:noWrap/>
          </w:tcPr>
          <w:p w14:paraId="67F67BDD" w14:textId="246ED082" w:rsidR="00730CDA" w:rsidRPr="00832337" w:rsidRDefault="00730CDA" w:rsidP="00730CDA">
            <w:pPr>
              <w:pStyle w:val="Tabeludfyldningiret"/>
            </w:pPr>
            <w:r w:rsidRPr="00957CE4">
              <w:t>-20.464</w:t>
            </w:r>
          </w:p>
        </w:tc>
        <w:tc>
          <w:tcPr>
            <w:tcW w:w="1134" w:type="dxa"/>
            <w:noWrap/>
          </w:tcPr>
          <w:p w14:paraId="75FAC83D" w14:textId="5C28D86B" w:rsidR="00730CDA" w:rsidRPr="00832337" w:rsidRDefault="00730CDA" w:rsidP="00730CDA">
            <w:pPr>
              <w:pStyle w:val="Tabeludfyldningiret"/>
            </w:pPr>
            <w:r w:rsidRPr="00957CE4">
              <w:t>-21.586</w:t>
            </w:r>
          </w:p>
        </w:tc>
        <w:tc>
          <w:tcPr>
            <w:tcW w:w="1134" w:type="dxa"/>
          </w:tcPr>
          <w:p w14:paraId="30E0CF23" w14:textId="695FCDED" w:rsidR="00730CDA" w:rsidRPr="00832337" w:rsidRDefault="00730CDA" w:rsidP="00730CDA">
            <w:pPr>
              <w:pStyle w:val="Tabeludfyldningiret"/>
            </w:pPr>
            <w:r w:rsidRPr="00957CE4">
              <w:t>-22.745</w:t>
            </w:r>
          </w:p>
        </w:tc>
        <w:tc>
          <w:tcPr>
            <w:tcW w:w="1134" w:type="dxa"/>
            <w:noWrap/>
          </w:tcPr>
          <w:p w14:paraId="3B7738AC" w14:textId="15942AAB" w:rsidR="00730CDA" w:rsidRPr="00832337" w:rsidRDefault="00730CDA" w:rsidP="00730CDA">
            <w:pPr>
              <w:pStyle w:val="Tabeludfyldningiret"/>
            </w:pPr>
            <w:r w:rsidRPr="00957CE4">
              <w:t>-23.888</w:t>
            </w:r>
          </w:p>
        </w:tc>
      </w:tr>
      <w:tr w:rsidR="00730CDA" w:rsidRPr="00C74015" w14:paraId="76BCE3AC" w14:textId="77777777" w:rsidTr="007962E6">
        <w:trPr>
          <w:trHeight w:val="284"/>
        </w:trPr>
        <w:tc>
          <w:tcPr>
            <w:tcW w:w="4673" w:type="dxa"/>
            <w:vAlign w:val="center"/>
          </w:tcPr>
          <w:p w14:paraId="30E878EC" w14:textId="77777777" w:rsidR="00730CDA" w:rsidRPr="00832337" w:rsidRDefault="00730CDA" w:rsidP="00730CDA">
            <w:pPr>
              <w:pStyle w:val="Tabelml"/>
            </w:pPr>
            <w:r w:rsidRPr="00832337">
              <w:t>Efterregulering af indkomstskat</w:t>
            </w:r>
          </w:p>
        </w:tc>
        <w:tc>
          <w:tcPr>
            <w:tcW w:w="1134" w:type="dxa"/>
            <w:noWrap/>
          </w:tcPr>
          <w:p w14:paraId="6173B246" w14:textId="56003A7D" w:rsidR="00730CDA" w:rsidRPr="00832337" w:rsidRDefault="00730CDA" w:rsidP="00730CDA">
            <w:pPr>
              <w:pStyle w:val="Tabeludfyldningiret"/>
            </w:pPr>
            <w:r w:rsidRPr="00957CE4">
              <w:t>0</w:t>
            </w:r>
          </w:p>
        </w:tc>
        <w:tc>
          <w:tcPr>
            <w:tcW w:w="1134" w:type="dxa"/>
            <w:noWrap/>
          </w:tcPr>
          <w:p w14:paraId="2E8B1EA4" w14:textId="2044EA8A" w:rsidR="00730CDA" w:rsidRPr="00832337" w:rsidRDefault="00730CDA" w:rsidP="00730CDA">
            <w:pPr>
              <w:pStyle w:val="Tabeludfyldningiret"/>
            </w:pPr>
            <w:r w:rsidRPr="00957CE4">
              <w:t>0</w:t>
            </w:r>
          </w:p>
        </w:tc>
        <w:tc>
          <w:tcPr>
            <w:tcW w:w="1134" w:type="dxa"/>
            <w:noWrap/>
          </w:tcPr>
          <w:p w14:paraId="2A23530B" w14:textId="3B0EC0BC" w:rsidR="00730CDA" w:rsidRPr="00832337" w:rsidRDefault="00730CDA" w:rsidP="00730CDA">
            <w:pPr>
              <w:pStyle w:val="Tabeludfyldningiret"/>
            </w:pPr>
            <w:r w:rsidRPr="00957CE4">
              <w:t>86</w:t>
            </w:r>
          </w:p>
        </w:tc>
        <w:tc>
          <w:tcPr>
            <w:tcW w:w="1134" w:type="dxa"/>
          </w:tcPr>
          <w:p w14:paraId="2835A231" w14:textId="13AD6D52" w:rsidR="00730CDA" w:rsidRPr="00832337" w:rsidRDefault="00730CDA" w:rsidP="00730CDA">
            <w:pPr>
              <w:pStyle w:val="Tabeludfyldningiret"/>
            </w:pPr>
            <w:r w:rsidRPr="00957CE4">
              <w:t>-67</w:t>
            </w:r>
          </w:p>
        </w:tc>
        <w:tc>
          <w:tcPr>
            <w:tcW w:w="1134" w:type="dxa"/>
            <w:noWrap/>
          </w:tcPr>
          <w:p w14:paraId="2C9BF96F" w14:textId="7742CD0C" w:rsidR="00730CDA" w:rsidRPr="00832337" w:rsidRDefault="00730CDA" w:rsidP="00730CDA">
            <w:pPr>
              <w:pStyle w:val="Tabeludfyldningiret"/>
            </w:pPr>
            <w:r w:rsidRPr="00957CE4">
              <w:t>0</w:t>
            </w:r>
          </w:p>
        </w:tc>
      </w:tr>
      <w:tr w:rsidR="00730CDA" w:rsidRPr="00C74015" w14:paraId="7EA2DB80" w14:textId="77777777" w:rsidTr="007962E6">
        <w:trPr>
          <w:trHeight w:val="284"/>
        </w:trPr>
        <w:tc>
          <w:tcPr>
            <w:tcW w:w="4673" w:type="dxa"/>
            <w:vAlign w:val="center"/>
          </w:tcPr>
          <w:p w14:paraId="47774135" w14:textId="77777777" w:rsidR="00730CDA" w:rsidRPr="00832337" w:rsidRDefault="00730CDA" w:rsidP="00730CDA">
            <w:pPr>
              <w:pStyle w:val="Tabelml"/>
            </w:pPr>
            <w:r w:rsidRPr="00832337">
              <w:t>Selskabsskat</w:t>
            </w:r>
          </w:p>
        </w:tc>
        <w:tc>
          <w:tcPr>
            <w:tcW w:w="1134" w:type="dxa"/>
            <w:noWrap/>
          </w:tcPr>
          <w:p w14:paraId="450D74AE" w14:textId="06CD9723" w:rsidR="00730CDA" w:rsidRPr="00832337" w:rsidRDefault="00730CDA" w:rsidP="00730CDA">
            <w:pPr>
              <w:pStyle w:val="Tabeludfyldningiret"/>
            </w:pPr>
            <w:r w:rsidRPr="00957CE4">
              <w:t>-1.939</w:t>
            </w:r>
          </w:p>
        </w:tc>
        <w:tc>
          <w:tcPr>
            <w:tcW w:w="1134" w:type="dxa"/>
            <w:noWrap/>
          </w:tcPr>
          <w:p w14:paraId="30421CAA" w14:textId="6254CF04" w:rsidR="00730CDA" w:rsidRPr="00832337" w:rsidRDefault="00730CDA" w:rsidP="00730CDA">
            <w:pPr>
              <w:pStyle w:val="Tabeludfyldningiret"/>
            </w:pPr>
            <w:r w:rsidRPr="00957CE4">
              <w:t>-991</w:t>
            </w:r>
          </w:p>
        </w:tc>
        <w:tc>
          <w:tcPr>
            <w:tcW w:w="1134" w:type="dxa"/>
            <w:noWrap/>
          </w:tcPr>
          <w:p w14:paraId="73527D59" w14:textId="32CF21E4" w:rsidR="00730CDA" w:rsidRPr="00832337" w:rsidRDefault="00730CDA" w:rsidP="00730CDA">
            <w:pPr>
              <w:pStyle w:val="Tabeludfyldningiret"/>
            </w:pPr>
            <w:r w:rsidRPr="00957CE4">
              <w:t>-1.065</w:t>
            </w:r>
          </w:p>
        </w:tc>
        <w:tc>
          <w:tcPr>
            <w:tcW w:w="1134" w:type="dxa"/>
          </w:tcPr>
          <w:p w14:paraId="3E9FA622" w14:textId="62278D71" w:rsidR="00730CDA" w:rsidRPr="00832337" w:rsidRDefault="00730CDA" w:rsidP="00730CDA">
            <w:pPr>
              <w:pStyle w:val="Tabeludfyldningiret"/>
            </w:pPr>
            <w:r w:rsidRPr="00957CE4">
              <w:t>-1.084</w:t>
            </w:r>
          </w:p>
        </w:tc>
        <w:tc>
          <w:tcPr>
            <w:tcW w:w="1134" w:type="dxa"/>
            <w:noWrap/>
          </w:tcPr>
          <w:p w14:paraId="0DB54849" w14:textId="5A699BE2" w:rsidR="00730CDA" w:rsidRPr="00832337" w:rsidRDefault="00730CDA" w:rsidP="00730CDA">
            <w:pPr>
              <w:pStyle w:val="Tabeludfyldningiret"/>
            </w:pPr>
            <w:r w:rsidRPr="00957CE4">
              <w:t>-1.111</w:t>
            </w:r>
          </w:p>
        </w:tc>
      </w:tr>
      <w:tr w:rsidR="00730CDA" w:rsidRPr="00C74015" w14:paraId="4AD1B050" w14:textId="77777777" w:rsidTr="007962E6">
        <w:trPr>
          <w:trHeight w:val="284"/>
        </w:trPr>
        <w:tc>
          <w:tcPr>
            <w:tcW w:w="4673" w:type="dxa"/>
            <w:vAlign w:val="center"/>
          </w:tcPr>
          <w:p w14:paraId="48CBCC8A" w14:textId="77777777" w:rsidR="00730CDA" w:rsidRPr="00832337" w:rsidRDefault="00730CDA" w:rsidP="00730CDA">
            <w:pPr>
              <w:pStyle w:val="Tabelml"/>
            </w:pPr>
            <w:r w:rsidRPr="00832337">
              <w:t>Forskerskat</w:t>
            </w:r>
          </w:p>
        </w:tc>
        <w:tc>
          <w:tcPr>
            <w:tcW w:w="1134" w:type="dxa"/>
            <w:noWrap/>
          </w:tcPr>
          <w:p w14:paraId="4D729A88" w14:textId="05E9237E" w:rsidR="00730CDA" w:rsidRPr="00832337" w:rsidRDefault="00730CDA" w:rsidP="00730CDA">
            <w:pPr>
              <w:pStyle w:val="Tabeludfyldningiret"/>
            </w:pPr>
            <w:r w:rsidRPr="00957CE4">
              <w:t>-50</w:t>
            </w:r>
          </w:p>
        </w:tc>
        <w:tc>
          <w:tcPr>
            <w:tcW w:w="1134" w:type="dxa"/>
            <w:noWrap/>
          </w:tcPr>
          <w:p w14:paraId="409F296D" w14:textId="0354FEA9" w:rsidR="00730CDA" w:rsidRPr="00832337" w:rsidRDefault="00730CDA" w:rsidP="00730CDA">
            <w:pPr>
              <w:pStyle w:val="Tabeludfyldningiret"/>
            </w:pPr>
            <w:r w:rsidRPr="00957CE4">
              <w:t>-50</w:t>
            </w:r>
          </w:p>
        </w:tc>
        <w:tc>
          <w:tcPr>
            <w:tcW w:w="1134" w:type="dxa"/>
            <w:noWrap/>
          </w:tcPr>
          <w:p w14:paraId="35050228" w14:textId="7E3D6080" w:rsidR="00730CDA" w:rsidRPr="00832337" w:rsidRDefault="00730CDA" w:rsidP="00730CDA">
            <w:pPr>
              <w:pStyle w:val="Tabeludfyldningiret"/>
            </w:pPr>
            <w:r w:rsidRPr="00957CE4">
              <w:t>-50</w:t>
            </w:r>
          </w:p>
        </w:tc>
        <w:tc>
          <w:tcPr>
            <w:tcW w:w="1134" w:type="dxa"/>
          </w:tcPr>
          <w:p w14:paraId="1C307DEB" w14:textId="47DD023F" w:rsidR="00730CDA" w:rsidRPr="00832337" w:rsidRDefault="00730CDA" w:rsidP="00730CDA">
            <w:pPr>
              <w:pStyle w:val="Tabeludfyldningiret"/>
            </w:pPr>
            <w:r w:rsidRPr="00957CE4">
              <w:t>-50</w:t>
            </w:r>
          </w:p>
        </w:tc>
        <w:tc>
          <w:tcPr>
            <w:tcW w:w="1134" w:type="dxa"/>
            <w:noWrap/>
          </w:tcPr>
          <w:p w14:paraId="0B5B5B7E" w14:textId="54585B19" w:rsidR="00730CDA" w:rsidRPr="00832337" w:rsidRDefault="00730CDA" w:rsidP="00730CDA">
            <w:pPr>
              <w:pStyle w:val="Tabeludfyldningiret"/>
            </w:pPr>
            <w:r w:rsidRPr="00957CE4">
              <w:t>-50</w:t>
            </w:r>
          </w:p>
        </w:tc>
      </w:tr>
      <w:tr w:rsidR="00730CDA" w:rsidRPr="00C74015" w14:paraId="62E8156E" w14:textId="77777777" w:rsidTr="007962E6">
        <w:trPr>
          <w:trHeight w:val="284"/>
        </w:trPr>
        <w:tc>
          <w:tcPr>
            <w:tcW w:w="4673" w:type="dxa"/>
            <w:vAlign w:val="center"/>
          </w:tcPr>
          <w:p w14:paraId="6965C819" w14:textId="77777777" w:rsidR="00730CDA" w:rsidRPr="00832337" w:rsidRDefault="00730CDA" w:rsidP="00730CDA">
            <w:pPr>
              <w:pStyle w:val="Tabelml"/>
            </w:pPr>
            <w:r w:rsidRPr="00832337">
              <w:t>Dødsboskat</w:t>
            </w:r>
          </w:p>
        </w:tc>
        <w:tc>
          <w:tcPr>
            <w:tcW w:w="1134" w:type="dxa"/>
            <w:noWrap/>
          </w:tcPr>
          <w:p w14:paraId="00BA5B86" w14:textId="4127B0F7" w:rsidR="00730CDA" w:rsidRPr="00832337" w:rsidRDefault="00730CDA" w:rsidP="00730CDA">
            <w:pPr>
              <w:pStyle w:val="Tabeludfyldningiret"/>
            </w:pPr>
            <w:r w:rsidRPr="00957CE4">
              <w:t>-40</w:t>
            </w:r>
          </w:p>
        </w:tc>
        <w:tc>
          <w:tcPr>
            <w:tcW w:w="1134" w:type="dxa"/>
            <w:noWrap/>
          </w:tcPr>
          <w:p w14:paraId="0855E180" w14:textId="28FEC203" w:rsidR="00730CDA" w:rsidRPr="00832337" w:rsidRDefault="00730CDA" w:rsidP="00730CDA">
            <w:pPr>
              <w:pStyle w:val="Tabeludfyldningiret"/>
            </w:pPr>
            <w:r w:rsidRPr="00957CE4">
              <w:t>-33</w:t>
            </w:r>
          </w:p>
        </w:tc>
        <w:tc>
          <w:tcPr>
            <w:tcW w:w="1134" w:type="dxa"/>
            <w:noWrap/>
          </w:tcPr>
          <w:p w14:paraId="61B8995B" w14:textId="6B28CEA8" w:rsidR="00730CDA" w:rsidRPr="00832337" w:rsidRDefault="00730CDA" w:rsidP="00730CDA">
            <w:pPr>
              <w:pStyle w:val="Tabeludfyldningiret"/>
            </w:pPr>
            <w:r w:rsidRPr="00957CE4">
              <w:t>-15</w:t>
            </w:r>
          </w:p>
        </w:tc>
        <w:tc>
          <w:tcPr>
            <w:tcW w:w="1134" w:type="dxa"/>
          </w:tcPr>
          <w:p w14:paraId="01E023B2" w14:textId="164F174E" w:rsidR="00730CDA" w:rsidRPr="00832337" w:rsidRDefault="00730CDA" w:rsidP="00730CDA">
            <w:pPr>
              <w:pStyle w:val="Tabeludfyldningiret"/>
            </w:pPr>
            <w:r w:rsidRPr="00957CE4">
              <w:t>-15</w:t>
            </w:r>
          </w:p>
        </w:tc>
        <w:tc>
          <w:tcPr>
            <w:tcW w:w="1134" w:type="dxa"/>
            <w:noWrap/>
          </w:tcPr>
          <w:p w14:paraId="0EC6278D" w14:textId="24019566" w:rsidR="00730CDA" w:rsidRPr="00832337" w:rsidRDefault="00730CDA" w:rsidP="00730CDA">
            <w:pPr>
              <w:pStyle w:val="Tabeludfyldningiret"/>
            </w:pPr>
            <w:r w:rsidRPr="00957CE4">
              <w:t>-15</w:t>
            </w:r>
          </w:p>
        </w:tc>
      </w:tr>
      <w:tr w:rsidR="00730CDA" w:rsidRPr="00C74015" w14:paraId="4592B626" w14:textId="77777777" w:rsidTr="007962E6">
        <w:trPr>
          <w:trHeight w:val="284"/>
        </w:trPr>
        <w:tc>
          <w:tcPr>
            <w:tcW w:w="4673" w:type="dxa"/>
            <w:vAlign w:val="center"/>
          </w:tcPr>
          <w:p w14:paraId="7C8AF932" w14:textId="77777777" w:rsidR="00730CDA" w:rsidRPr="00832337" w:rsidRDefault="00730CDA" w:rsidP="00730CDA">
            <w:pPr>
              <w:pStyle w:val="Tabelml"/>
            </w:pPr>
            <w:r w:rsidRPr="00832337">
              <w:t>Grundskyld</w:t>
            </w:r>
          </w:p>
        </w:tc>
        <w:tc>
          <w:tcPr>
            <w:tcW w:w="1134" w:type="dxa"/>
            <w:noWrap/>
          </w:tcPr>
          <w:p w14:paraId="7A86E401" w14:textId="39CCDB3B" w:rsidR="00730CDA" w:rsidRPr="00832337" w:rsidRDefault="00730CDA" w:rsidP="00730CDA">
            <w:pPr>
              <w:pStyle w:val="Tabeludfyldningiret"/>
            </w:pPr>
            <w:r w:rsidRPr="00957CE4">
              <w:t>-1.910</w:t>
            </w:r>
          </w:p>
        </w:tc>
        <w:tc>
          <w:tcPr>
            <w:tcW w:w="1134" w:type="dxa"/>
            <w:noWrap/>
          </w:tcPr>
          <w:p w14:paraId="23E5E97C" w14:textId="2D10A2C3" w:rsidR="00730CDA" w:rsidRPr="00832337" w:rsidRDefault="00730CDA" w:rsidP="00730CDA">
            <w:pPr>
              <w:pStyle w:val="Tabeludfyldningiret"/>
            </w:pPr>
            <w:r w:rsidRPr="00957CE4">
              <w:t>-1.801</w:t>
            </w:r>
          </w:p>
        </w:tc>
        <w:tc>
          <w:tcPr>
            <w:tcW w:w="1134" w:type="dxa"/>
            <w:noWrap/>
          </w:tcPr>
          <w:p w14:paraId="463AFBE9" w14:textId="3BD6A527" w:rsidR="00730CDA" w:rsidRPr="00832337" w:rsidRDefault="00730CDA" w:rsidP="00730CDA">
            <w:pPr>
              <w:pStyle w:val="Tabeludfyldningiret"/>
            </w:pPr>
            <w:r w:rsidRPr="00957CE4">
              <w:t>-1.867</w:t>
            </w:r>
          </w:p>
        </w:tc>
        <w:tc>
          <w:tcPr>
            <w:tcW w:w="1134" w:type="dxa"/>
          </w:tcPr>
          <w:p w14:paraId="5FDEE685" w14:textId="41E20056" w:rsidR="00730CDA" w:rsidRPr="00832337" w:rsidRDefault="00730CDA" w:rsidP="00730CDA">
            <w:pPr>
              <w:pStyle w:val="Tabeludfyldningiret"/>
            </w:pPr>
            <w:r w:rsidRPr="00957CE4">
              <w:t>-1.970</w:t>
            </w:r>
          </w:p>
        </w:tc>
        <w:tc>
          <w:tcPr>
            <w:tcW w:w="1134" w:type="dxa"/>
            <w:noWrap/>
          </w:tcPr>
          <w:p w14:paraId="053E6419" w14:textId="57E9F752" w:rsidR="00730CDA" w:rsidRPr="00832337" w:rsidRDefault="00730CDA" w:rsidP="00730CDA">
            <w:pPr>
              <w:pStyle w:val="Tabeludfyldningiret"/>
            </w:pPr>
            <w:r w:rsidRPr="00957CE4">
              <w:t>-2.001</w:t>
            </w:r>
          </w:p>
        </w:tc>
      </w:tr>
      <w:tr w:rsidR="00730CDA" w:rsidRPr="00C74015" w14:paraId="55A3FA2E" w14:textId="77777777" w:rsidTr="007962E6">
        <w:trPr>
          <w:trHeight w:val="284"/>
        </w:trPr>
        <w:tc>
          <w:tcPr>
            <w:tcW w:w="4673" w:type="dxa"/>
            <w:vAlign w:val="center"/>
          </w:tcPr>
          <w:p w14:paraId="2862A9F2" w14:textId="77777777" w:rsidR="00730CDA" w:rsidRPr="00832337" w:rsidRDefault="00730CDA" w:rsidP="00730CDA">
            <w:pPr>
              <w:pStyle w:val="Tabelml"/>
            </w:pPr>
            <w:r w:rsidRPr="00832337">
              <w:t>Dækningsafgift - off. grundværdier</w:t>
            </w:r>
          </w:p>
        </w:tc>
        <w:tc>
          <w:tcPr>
            <w:tcW w:w="1134" w:type="dxa"/>
            <w:noWrap/>
          </w:tcPr>
          <w:p w14:paraId="6C1E7018" w14:textId="3A2790EB" w:rsidR="00730CDA" w:rsidRPr="00832337" w:rsidRDefault="00730CDA" w:rsidP="00730CDA">
            <w:pPr>
              <w:pStyle w:val="Tabeludfyldningiret"/>
            </w:pPr>
            <w:r w:rsidRPr="00957CE4">
              <w:t>-136</w:t>
            </w:r>
          </w:p>
        </w:tc>
        <w:tc>
          <w:tcPr>
            <w:tcW w:w="1134" w:type="dxa"/>
            <w:noWrap/>
          </w:tcPr>
          <w:p w14:paraId="66BF37FC" w14:textId="6C48E819" w:rsidR="00730CDA" w:rsidRPr="00832337" w:rsidRDefault="00730CDA" w:rsidP="00730CDA">
            <w:pPr>
              <w:pStyle w:val="Tabeludfyldningiret"/>
            </w:pPr>
            <w:r w:rsidRPr="00957CE4">
              <w:t>-136</w:t>
            </w:r>
          </w:p>
        </w:tc>
        <w:tc>
          <w:tcPr>
            <w:tcW w:w="1134" w:type="dxa"/>
            <w:noWrap/>
          </w:tcPr>
          <w:p w14:paraId="50D3B4B5" w14:textId="5A21EEE4" w:rsidR="00730CDA" w:rsidRPr="00832337" w:rsidRDefault="00730CDA" w:rsidP="00730CDA">
            <w:pPr>
              <w:pStyle w:val="Tabeludfyldningiret"/>
            </w:pPr>
            <w:r w:rsidRPr="00957CE4">
              <w:t>-136</w:t>
            </w:r>
          </w:p>
        </w:tc>
        <w:tc>
          <w:tcPr>
            <w:tcW w:w="1134" w:type="dxa"/>
          </w:tcPr>
          <w:p w14:paraId="64C86EC0" w14:textId="59BF5D32" w:rsidR="00730CDA" w:rsidRPr="00832337" w:rsidRDefault="00730CDA" w:rsidP="00730CDA">
            <w:pPr>
              <w:pStyle w:val="Tabeludfyldningiret"/>
            </w:pPr>
            <w:r w:rsidRPr="00957CE4">
              <w:t>-136</w:t>
            </w:r>
          </w:p>
        </w:tc>
        <w:tc>
          <w:tcPr>
            <w:tcW w:w="1134" w:type="dxa"/>
            <w:noWrap/>
          </w:tcPr>
          <w:p w14:paraId="784DA446" w14:textId="1B583349" w:rsidR="00730CDA" w:rsidRPr="00832337" w:rsidRDefault="00730CDA" w:rsidP="00730CDA">
            <w:pPr>
              <w:pStyle w:val="Tabeludfyldningiret"/>
            </w:pPr>
            <w:r w:rsidRPr="00957CE4">
              <w:t>-136</w:t>
            </w:r>
          </w:p>
        </w:tc>
      </w:tr>
      <w:tr w:rsidR="00730CDA" w:rsidRPr="00C74015" w14:paraId="74D5B112" w14:textId="77777777" w:rsidTr="007962E6">
        <w:trPr>
          <w:trHeight w:val="284"/>
        </w:trPr>
        <w:tc>
          <w:tcPr>
            <w:tcW w:w="4673" w:type="dxa"/>
            <w:vAlign w:val="center"/>
          </w:tcPr>
          <w:p w14:paraId="0EC18E28" w14:textId="77777777" w:rsidR="00730CDA" w:rsidRPr="00832337" w:rsidRDefault="00730CDA" w:rsidP="00730CDA">
            <w:pPr>
              <w:pStyle w:val="Tabelml"/>
            </w:pPr>
            <w:r w:rsidRPr="00832337">
              <w:t>Dækningsafgift - erhvervsejendomme</w:t>
            </w:r>
          </w:p>
        </w:tc>
        <w:tc>
          <w:tcPr>
            <w:tcW w:w="1134" w:type="dxa"/>
            <w:noWrap/>
          </w:tcPr>
          <w:p w14:paraId="32774709" w14:textId="179A6D8B" w:rsidR="00730CDA" w:rsidRPr="00832337" w:rsidRDefault="00730CDA" w:rsidP="00730CDA">
            <w:pPr>
              <w:pStyle w:val="Tabeludfyldningiret"/>
            </w:pPr>
            <w:r w:rsidRPr="00957CE4">
              <w:t>-217</w:t>
            </w:r>
          </w:p>
        </w:tc>
        <w:tc>
          <w:tcPr>
            <w:tcW w:w="1134" w:type="dxa"/>
            <w:noWrap/>
          </w:tcPr>
          <w:p w14:paraId="24ECE815" w14:textId="52027583" w:rsidR="00730CDA" w:rsidRPr="00832337" w:rsidRDefault="00730CDA" w:rsidP="00730CDA">
            <w:pPr>
              <w:pStyle w:val="Tabeludfyldningiret"/>
            </w:pPr>
            <w:r w:rsidRPr="00957CE4">
              <w:t>-126</w:t>
            </w:r>
          </w:p>
        </w:tc>
        <w:tc>
          <w:tcPr>
            <w:tcW w:w="1134" w:type="dxa"/>
            <w:noWrap/>
          </w:tcPr>
          <w:p w14:paraId="2F902FDE" w14:textId="47107E6B" w:rsidR="00730CDA" w:rsidRPr="00832337" w:rsidRDefault="00730CDA" w:rsidP="00730CDA">
            <w:pPr>
              <w:pStyle w:val="Tabeludfyldningiret"/>
            </w:pPr>
            <w:r w:rsidRPr="00957CE4">
              <w:t>-196</w:t>
            </w:r>
          </w:p>
        </w:tc>
        <w:tc>
          <w:tcPr>
            <w:tcW w:w="1134" w:type="dxa"/>
          </w:tcPr>
          <w:p w14:paraId="49892101" w14:textId="38F4823F" w:rsidR="00730CDA" w:rsidRPr="00832337" w:rsidRDefault="00730CDA" w:rsidP="00730CDA">
            <w:pPr>
              <w:pStyle w:val="Tabeludfyldningiret"/>
            </w:pPr>
            <w:r w:rsidRPr="00957CE4">
              <w:t>-93</w:t>
            </w:r>
          </w:p>
        </w:tc>
        <w:tc>
          <w:tcPr>
            <w:tcW w:w="1134" w:type="dxa"/>
            <w:noWrap/>
          </w:tcPr>
          <w:p w14:paraId="2CC3F689" w14:textId="7B5CC34D" w:rsidR="00730CDA" w:rsidRPr="00832337" w:rsidRDefault="00730CDA" w:rsidP="00730CDA">
            <w:pPr>
              <w:pStyle w:val="Tabeludfyldningiret"/>
            </w:pPr>
            <w:r w:rsidRPr="00957CE4">
              <w:t>0</w:t>
            </w:r>
          </w:p>
        </w:tc>
      </w:tr>
      <w:tr w:rsidR="00C30EE2" w:rsidRPr="00C74015" w14:paraId="27404B7E" w14:textId="77777777" w:rsidTr="00AE1090">
        <w:trPr>
          <w:trHeight w:val="70"/>
        </w:trPr>
        <w:tc>
          <w:tcPr>
            <w:tcW w:w="4673" w:type="dxa"/>
            <w:shd w:val="clear" w:color="auto" w:fill="DEF2CD"/>
          </w:tcPr>
          <w:p w14:paraId="4CFCA0A0" w14:textId="77777777" w:rsidR="00C30EE2" w:rsidRPr="00832337" w:rsidRDefault="00C30EE2" w:rsidP="00C30EE2">
            <w:pPr>
              <w:pStyle w:val="Tabelml"/>
            </w:pPr>
            <w:r w:rsidRPr="00832337">
              <w:t>Udligning og generelle tilskud i alt:</w:t>
            </w:r>
          </w:p>
        </w:tc>
        <w:tc>
          <w:tcPr>
            <w:tcW w:w="1134" w:type="dxa"/>
            <w:shd w:val="clear" w:color="auto" w:fill="DEF2CD"/>
            <w:noWrap/>
          </w:tcPr>
          <w:p w14:paraId="12AAF983" w14:textId="035BB93B" w:rsidR="00C30EE2" w:rsidRPr="00832337" w:rsidRDefault="00C30EE2" w:rsidP="00C30EE2">
            <w:pPr>
              <w:pStyle w:val="Tabeludfyldningiret"/>
            </w:pPr>
            <w:r w:rsidRPr="00E13C26">
              <w:rPr>
                <w:b/>
                <w:bCs/>
              </w:rPr>
              <w:t>-3.356</w:t>
            </w:r>
          </w:p>
        </w:tc>
        <w:tc>
          <w:tcPr>
            <w:tcW w:w="1134" w:type="dxa"/>
            <w:shd w:val="clear" w:color="auto" w:fill="DEF2CD"/>
            <w:noWrap/>
          </w:tcPr>
          <w:p w14:paraId="4432D2D5" w14:textId="062F1E49" w:rsidR="00C30EE2" w:rsidRPr="00832337" w:rsidRDefault="00C30EE2" w:rsidP="00C30EE2">
            <w:pPr>
              <w:pStyle w:val="Tabeludfyldningiret"/>
            </w:pPr>
            <w:r w:rsidRPr="00E13C26">
              <w:rPr>
                <w:b/>
                <w:bCs/>
              </w:rPr>
              <w:t>-4.149</w:t>
            </w:r>
          </w:p>
        </w:tc>
        <w:tc>
          <w:tcPr>
            <w:tcW w:w="1134" w:type="dxa"/>
            <w:shd w:val="clear" w:color="auto" w:fill="DEF2CD"/>
            <w:noWrap/>
          </w:tcPr>
          <w:p w14:paraId="6CCF10B7" w14:textId="7BE34483" w:rsidR="00C30EE2" w:rsidRPr="00832337" w:rsidRDefault="00C30EE2" w:rsidP="00C30EE2">
            <w:pPr>
              <w:pStyle w:val="Tabeludfyldningiret"/>
            </w:pPr>
            <w:r w:rsidRPr="00E13C26">
              <w:rPr>
                <w:b/>
                <w:bCs/>
              </w:rPr>
              <w:t>-3.785</w:t>
            </w:r>
          </w:p>
        </w:tc>
        <w:tc>
          <w:tcPr>
            <w:tcW w:w="1134" w:type="dxa"/>
            <w:shd w:val="clear" w:color="auto" w:fill="DEF2CD"/>
          </w:tcPr>
          <w:p w14:paraId="5EC1266D" w14:textId="16BE7372" w:rsidR="00C30EE2" w:rsidRPr="00832337" w:rsidRDefault="00C30EE2" w:rsidP="00C30EE2">
            <w:pPr>
              <w:pStyle w:val="Tabeludfyldningiret"/>
            </w:pPr>
            <w:r w:rsidRPr="00E13C26">
              <w:rPr>
                <w:b/>
                <w:bCs/>
              </w:rPr>
              <w:t>-3.759</w:t>
            </w:r>
          </w:p>
        </w:tc>
        <w:tc>
          <w:tcPr>
            <w:tcW w:w="1134" w:type="dxa"/>
            <w:shd w:val="clear" w:color="auto" w:fill="DEF2CD"/>
            <w:noWrap/>
          </w:tcPr>
          <w:p w14:paraId="32EC1DCF" w14:textId="276A299C" w:rsidR="00C30EE2" w:rsidRPr="00832337" w:rsidRDefault="00C30EE2" w:rsidP="00C30EE2">
            <w:pPr>
              <w:pStyle w:val="Tabeludfyldningiret"/>
            </w:pPr>
            <w:r w:rsidRPr="00E13C26">
              <w:rPr>
                <w:b/>
                <w:bCs/>
              </w:rPr>
              <w:t>-3.823</w:t>
            </w:r>
          </w:p>
        </w:tc>
      </w:tr>
      <w:tr w:rsidR="00EA5840" w:rsidRPr="00C74015" w14:paraId="5AFF7086" w14:textId="77777777" w:rsidTr="007962E6">
        <w:trPr>
          <w:trHeight w:val="284"/>
        </w:trPr>
        <w:tc>
          <w:tcPr>
            <w:tcW w:w="4673" w:type="dxa"/>
          </w:tcPr>
          <w:p w14:paraId="689CEA93" w14:textId="77777777" w:rsidR="00EA5840" w:rsidRPr="00832337" w:rsidRDefault="00EA5840" w:rsidP="00EA5840">
            <w:pPr>
              <w:pStyle w:val="Tabelml"/>
            </w:pPr>
            <w:r w:rsidRPr="00832337">
              <w:t>Udligning af beskatningsgrundlag</w:t>
            </w:r>
          </w:p>
        </w:tc>
        <w:tc>
          <w:tcPr>
            <w:tcW w:w="1134" w:type="dxa"/>
            <w:noWrap/>
          </w:tcPr>
          <w:p w14:paraId="66E00661" w14:textId="55B65562" w:rsidR="00EA5840" w:rsidRPr="00832337" w:rsidRDefault="00EA5840" w:rsidP="00EA5840">
            <w:pPr>
              <w:pStyle w:val="Tabeludfyldningiret"/>
            </w:pPr>
            <w:r w:rsidRPr="00C15B55">
              <w:t>-58</w:t>
            </w:r>
          </w:p>
        </w:tc>
        <w:tc>
          <w:tcPr>
            <w:tcW w:w="1134" w:type="dxa"/>
            <w:noWrap/>
          </w:tcPr>
          <w:p w14:paraId="3B61B68B" w14:textId="615DC031" w:rsidR="00EA5840" w:rsidRPr="00832337" w:rsidRDefault="00EA5840" w:rsidP="00EA5840">
            <w:pPr>
              <w:pStyle w:val="Tabeludfyldningiret"/>
            </w:pPr>
            <w:r w:rsidRPr="00C15B55">
              <w:t>-</w:t>
            </w:r>
            <w:r>
              <w:t>525</w:t>
            </w:r>
          </w:p>
        </w:tc>
        <w:tc>
          <w:tcPr>
            <w:tcW w:w="1134" w:type="dxa"/>
            <w:noWrap/>
          </w:tcPr>
          <w:p w14:paraId="2EA4BD47" w14:textId="5BE03DF2" w:rsidR="00EA5840" w:rsidRPr="00832337" w:rsidRDefault="00EA5840" w:rsidP="00EA5840">
            <w:pPr>
              <w:pStyle w:val="Tabeludfyldningiret"/>
            </w:pPr>
            <w:r w:rsidRPr="00C15B55">
              <w:t>-3</w:t>
            </w:r>
            <w:r>
              <w:t>49</w:t>
            </w:r>
          </w:p>
        </w:tc>
        <w:tc>
          <w:tcPr>
            <w:tcW w:w="1134" w:type="dxa"/>
          </w:tcPr>
          <w:p w14:paraId="00FE0AEA" w14:textId="7A1D43A2" w:rsidR="00EA5840" w:rsidRPr="00832337" w:rsidRDefault="00EA5840" w:rsidP="00EA5840">
            <w:pPr>
              <w:pStyle w:val="Tabeludfyldningiret"/>
            </w:pPr>
            <w:r w:rsidRPr="00C15B55">
              <w:t>-3</w:t>
            </w:r>
            <w:r>
              <w:t>24</w:t>
            </w:r>
          </w:p>
        </w:tc>
        <w:tc>
          <w:tcPr>
            <w:tcW w:w="1134" w:type="dxa"/>
            <w:noWrap/>
          </w:tcPr>
          <w:p w14:paraId="2CF55660" w14:textId="79D92224" w:rsidR="00EA5840" w:rsidRPr="00832337" w:rsidRDefault="00EA5840" w:rsidP="00EA5840">
            <w:pPr>
              <w:pStyle w:val="Tabeludfyldningiret"/>
            </w:pPr>
            <w:r w:rsidRPr="00C15B55">
              <w:t>-3</w:t>
            </w:r>
            <w:r>
              <w:t>56</w:t>
            </w:r>
          </w:p>
        </w:tc>
      </w:tr>
      <w:tr w:rsidR="00EA5840" w:rsidRPr="00C74015" w14:paraId="1DFA4056" w14:textId="77777777" w:rsidTr="007962E6">
        <w:trPr>
          <w:trHeight w:val="284"/>
        </w:trPr>
        <w:tc>
          <w:tcPr>
            <w:tcW w:w="4673" w:type="dxa"/>
          </w:tcPr>
          <w:p w14:paraId="148CAD3F" w14:textId="77777777" w:rsidR="00EA5840" w:rsidRPr="00832337" w:rsidRDefault="00EA5840" w:rsidP="00EA5840">
            <w:pPr>
              <w:pStyle w:val="Tabelml"/>
            </w:pPr>
            <w:r w:rsidRPr="00832337">
              <w:t>Finansieringsandel - tillæg vedr. beskatningsgrundlag</w:t>
            </w:r>
          </w:p>
        </w:tc>
        <w:tc>
          <w:tcPr>
            <w:tcW w:w="1134" w:type="dxa"/>
            <w:noWrap/>
          </w:tcPr>
          <w:p w14:paraId="73DEFC89" w14:textId="027CA8F1" w:rsidR="00EA5840" w:rsidRPr="00832337" w:rsidRDefault="00EA5840" w:rsidP="00EA5840">
            <w:pPr>
              <w:pStyle w:val="Tabeludfyldningiret"/>
            </w:pPr>
            <w:r w:rsidRPr="00C15B55">
              <w:t>-57</w:t>
            </w:r>
          </w:p>
        </w:tc>
        <w:tc>
          <w:tcPr>
            <w:tcW w:w="1134" w:type="dxa"/>
            <w:noWrap/>
          </w:tcPr>
          <w:p w14:paraId="4C8B0BE1" w14:textId="0C8CEC2E" w:rsidR="00EA5840" w:rsidRPr="00832337" w:rsidRDefault="00EA5840" w:rsidP="00EA5840">
            <w:pPr>
              <w:pStyle w:val="Tabeludfyldningiret"/>
            </w:pPr>
            <w:r w:rsidRPr="00C15B55">
              <w:t>-65</w:t>
            </w:r>
          </w:p>
        </w:tc>
        <w:tc>
          <w:tcPr>
            <w:tcW w:w="1134" w:type="dxa"/>
            <w:noWrap/>
          </w:tcPr>
          <w:p w14:paraId="0D53972D" w14:textId="547A95EA" w:rsidR="00EA5840" w:rsidRPr="00832337" w:rsidRDefault="00EA5840" w:rsidP="00EA5840">
            <w:pPr>
              <w:pStyle w:val="Tabeludfyldningiret"/>
            </w:pPr>
            <w:r w:rsidRPr="00C15B55">
              <w:t>-</w:t>
            </w:r>
            <w:r>
              <w:t>59</w:t>
            </w:r>
          </w:p>
        </w:tc>
        <w:tc>
          <w:tcPr>
            <w:tcW w:w="1134" w:type="dxa"/>
          </w:tcPr>
          <w:p w14:paraId="5ADB440E" w14:textId="1A7F93C1" w:rsidR="00EA5840" w:rsidRPr="00832337" w:rsidRDefault="00EA5840" w:rsidP="00EA5840">
            <w:pPr>
              <w:pStyle w:val="Tabeludfyldningiret"/>
            </w:pPr>
            <w:r w:rsidRPr="00C15B55">
              <w:t>-</w:t>
            </w:r>
            <w:r>
              <w:t>59</w:t>
            </w:r>
          </w:p>
        </w:tc>
        <w:tc>
          <w:tcPr>
            <w:tcW w:w="1134" w:type="dxa"/>
            <w:noWrap/>
          </w:tcPr>
          <w:p w14:paraId="28CEBB75" w14:textId="5148A3A1" w:rsidR="00EA5840" w:rsidRPr="00832337" w:rsidRDefault="00EA5840" w:rsidP="00EA5840">
            <w:pPr>
              <w:pStyle w:val="Tabeludfyldningiret"/>
            </w:pPr>
            <w:r w:rsidRPr="00C15B55">
              <w:t>-</w:t>
            </w:r>
            <w:r>
              <w:t>62</w:t>
            </w:r>
          </w:p>
        </w:tc>
      </w:tr>
      <w:tr w:rsidR="00EA5840" w:rsidRPr="00C74015" w14:paraId="43ACAC15" w14:textId="77777777" w:rsidTr="007962E6">
        <w:trPr>
          <w:trHeight w:val="284"/>
        </w:trPr>
        <w:tc>
          <w:tcPr>
            <w:tcW w:w="4673" w:type="dxa"/>
          </w:tcPr>
          <w:p w14:paraId="2482EC00" w14:textId="77777777" w:rsidR="00EA5840" w:rsidRPr="00832337" w:rsidRDefault="00EA5840" w:rsidP="00EA5840">
            <w:pPr>
              <w:pStyle w:val="Tabelml"/>
            </w:pPr>
            <w:r w:rsidRPr="00832337">
              <w:t xml:space="preserve">Udligning af udgiftsbehov </w:t>
            </w:r>
          </w:p>
        </w:tc>
        <w:tc>
          <w:tcPr>
            <w:tcW w:w="1134" w:type="dxa"/>
            <w:noWrap/>
          </w:tcPr>
          <w:p w14:paraId="4DA47DC9" w14:textId="0744CFB0" w:rsidR="00EA5840" w:rsidRPr="00832337" w:rsidRDefault="00EA5840" w:rsidP="00EA5840">
            <w:pPr>
              <w:pStyle w:val="Tabeludfyldningiret"/>
            </w:pPr>
            <w:r w:rsidRPr="00C15B55">
              <w:t>1.647</w:t>
            </w:r>
          </w:p>
        </w:tc>
        <w:tc>
          <w:tcPr>
            <w:tcW w:w="1134" w:type="dxa"/>
            <w:noWrap/>
          </w:tcPr>
          <w:p w14:paraId="3A7A744B" w14:textId="3708AD0B" w:rsidR="00EA5840" w:rsidRPr="00832337" w:rsidRDefault="00EA5840" w:rsidP="00EA5840">
            <w:pPr>
              <w:pStyle w:val="Tabeludfyldningiret"/>
            </w:pPr>
            <w:r w:rsidRPr="00C15B55">
              <w:t>1.87</w:t>
            </w:r>
            <w:r>
              <w:t>8</w:t>
            </w:r>
          </w:p>
        </w:tc>
        <w:tc>
          <w:tcPr>
            <w:tcW w:w="1134" w:type="dxa"/>
            <w:noWrap/>
          </w:tcPr>
          <w:p w14:paraId="06CC26C9" w14:textId="46EADA61" w:rsidR="00EA5840" w:rsidRPr="00832337" w:rsidRDefault="00EA5840" w:rsidP="00EA5840">
            <w:pPr>
              <w:pStyle w:val="Tabeludfyldningiret"/>
            </w:pPr>
            <w:r w:rsidRPr="00E13C26">
              <w:t>2.056</w:t>
            </w:r>
          </w:p>
        </w:tc>
        <w:tc>
          <w:tcPr>
            <w:tcW w:w="1134" w:type="dxa"/>
          </w:tcPr>
          <w:p w14:paraId="60F88FB6" w14:textId="3CC9A967" w:rsidR="00EA5840" w:rsidRPr="00832337" w:rsidRDefault="00EA5840" w:rsidP="00EA5840">
            <w:pPr>
              <w:pStyle w:val="Tabeludfyldningiret"/>
            </w:pPr>
            <w:r w:rsidRPr="00C15B55">
              <w:t>2.18</w:t>
            </w:r>
            <w:r>
              <w:t>8</w:t>
            </w:r>
          </w:p>
        </w:tc>
        <w:tc>
          <w:tcPr>
            <w:tcW w:w="1134" w:type="dxa"/>
            <w:noWrap/>
          </w:tcPr>
          <w:p w14:paraId="3AAE16C7" w14:textId="59B8725F" w:rsidR="00EA5840" w:rsidRPr="00832337" w:rsidRDefault="00EA5840" w:rsidP="00EA5840">
            <w:pPr>
              <w:pStyle w:val="Tabeludfyldningiret"/>
            </w:pPr>
            <w:r w:rsidRPr="00C15B55">
              <w:t>2.37</w:t>
            </w:r>
            <w:r>
              <w:t>8</w:t>
            </w:r>
          </w:p>
        </w:tc>
      </w:tr>
      <w:tr w:rsidR="00EA5840" w:rsidRPr="00C74015" w14:paraId="52323045" w14:textId="77777777" w:rsidTr="007962E6">
        <w:trPr>
          <w:trHeight w:val="284"/>
        </w:trPr>
        <w:tc>
          <w:tcPr>
            <w:tcW w:w="4673" w:type="dxa"/>
          </w:tcPr>
          <w:p w14:paraId="525268A9" w14:textId="77777777" w:rsidR="00EA5840" w:rsidRPr="00832337" w:rsidRDefault="00EA5840" w:rsidP="00EA5840">
            <w:pPr>
              <w:pStyle w:val="Tabelml"/>
            </w:pPr>
            <w:r w:rsidRPr="00832337">
              <w:t>Finansieringsandel - tillæg vedr. udgiftsbehov</w:t>
            </w:r>
          </w:p>
        </w:tc>
        <w:tc>
          <w:tcPr>
            <w:tcW w:w="1134" w:type="dxa"/>
            <w:noWrap/>
          </w:tcPr>
          <w:p w14:paraId="3E85FCBA" w14:textId="287DE859" w:rsidR="00EA5840" w:rsidRPr="00832337" w:rsidRDefault="00EA5840" w:rsidP="00EA5840">
            <w:pPr>
              <w:pStyle w:val="Tabeludfyldningiret"/>
            </w:pPr>
            <w:r w:rsidRPr="00C15B55">
              <w:t>15</w:t>
            </w:r>
          </w:p>
        </w:tc>
        <w:tc>
          <w:tcPr>
            <w:tcW w:w="1134" w:type="dxa"/>
            <w:noWrap/>
          </w:tcPr>
          <w:p w14:paraId="353D438A" w14:textId="2A7028F9" w:rsidR="00EA5840" w:rsidRPr="00832337" w:rsidRDefault="00EA5840" w:rsidP="00EA5840">
            <w:pPr>
              <w:pStyle w:val="Tabeludfyldningiret"/>
            </w:pPr>
            <w:r w:rsidRPr="00C15B55">
              <w:t>17</w:t>
            </w:r>
          </w:p>
        </w:tc>
        <w:tc>
          <w:tcPr>
            <w:tcW w:w="1134" w:type="dxa"/>
            <w:noWrap/>
          </w:tcPr>
          <w:p w14:paraId="0A54C20E" w14:textId="6419C251" w:rsidR="00EA5840" w:rsidRPr="00832337" w:rsidRDefault="00EA5840" w:rsidP="00EA5840">
            <w:pPr>
              <w:pStyle w:val="Tabeludfyldningiret"/>
            </w:pPr>
            <w:r w:rsidRPr="00C15B55">
              <w:t>17</w:t>
            </w:r>
          </w:p>
        </w:tc>
        <w:tc>
          <w:tcPr>
            <w:tcW w:w="1134" w:type="dxa"/>
          </w:tcPr>
          <w:p w14:paraId="70A53A0C" w14:textId="08779070" w:rsidR="00EA5840" w:rsidRPr="00832337" w:rsidRDefault="00EA5840" w:rsidP="00EA5840">
            <w:pPr>
              <w:pStyle w:val="Tabeludfyldningiret"/>
            </w:pPr>
            <w:r w:rsidRPr="00C15B55">
              <w:t>18</w:t>
            </w:r>
          </w:p>
        </w:tc>
        <w:tc>
          <w:tcPr>
            <w:tcW w:w="1134" w:type="dxa"/>
            <w:noWrap/>
          </w:tcPr>
          <w:p w14:paraId="0DB0C996" w14:textId="32D99C7B" w:rsidR="00EA5840" w:rsidRPr="00832337" w:rsidRDefault="00EA5840" w:rsidP="00EA5840">
            <w:pPr>
              <w:pStyle w:val="Tabeludfyldningiret"/>
            </w:pPr>
            <w:r w:rsidRPr="00C15B55">
              <w:t>19</w:t>
            </w:r>
          </w:p>
        </w:tc>
      </w:tr>
      <w:tr w:rsidR="00EA5840" w:rsidRPr="00C74015" w14:paraId="3B949285" w14:textId="77777777" w:rsidTr="007962E6">
        <w:trPr>
          <w:trHeight w:val="284"/>
        </w:trPr>
        <w:tc>
          <w:tcPr>
            <w:tcW w:w="4673" w:type="dxa"/>
          </w:tcPr>
          <w:p w14:paraId="6A72AA6B" w14:textId="77777777" w:rsidR="00EA5840" w:rsidRPr="00832337" w:rsidRDefault="00EA5840" w:rsidP="00EA5840">
            <w:pPr>
              <w:pStyle w:val="Tabelml"/>
            </w:pPr>
            <w:r w:rsidRPr="00832337">
              <w:t>Korrektion for overudligning</w:t>
            </w:r>
          </w:p>
        </w:tc>
        <w:tc>
          <w:tcPr>
            <w:tcW w:w="1134" w:type="dxa"/>
            <w:noWrap/>
          </w:tcPr>
          <w:p w14:paraId="4C00C587" w14:textId="0F86B4C6" w:rsidR="00EA5840" w:rsidRPr="00832337" w:rsidRDefault="00EA5840" w:rsidP="00EA5840">
            <w:pPr>
              <w:pStyle w:val="Tabeludfyldningiret"/>
            </w:pPr>
            <w:r w:rsidRPr="00C15B55">
              <w:t>16</w:t>
            </w:r>
          </w:p>
        </w:tc>
        <w:tc>
          <w:tcPr>
            <w:tcW w:w="1134" w:type="dxa"/>
            <w:noWrap/>
          </w:tcPr>
          <w:p w14:paraId="54A6B325" w14:textId="3489EFB6" w:rsidR="00EA5840" w:rsidRPr="00832337" w:rsidRDefault="00EA5840" w:rsidP="00EA5840">
            <w:pPr>
              <w:pStyle w:val="Tabeludfyldningiret"/>
            </w:pPr>
            <w:r w:rsidRPr="00C15B55">
              <w:t>19</w:t>
            </w:r>
          </w:p>
        </w:tc>
        <w:tc>
          <w:tcPr>
            <w:tcW w:w="1134" w:type="dxa"/>
            <w:noWrap/>
          </w:tcPr>
          <w:p w14:paraId="1A3369E3" w14:textId="52A303BF" w:rsidR="00EA5840" w:rsidRPr="00832337" w:rsidRDefault="00EA5840" w:rsidP="00EA5840">
            <w:pPr>
              <w:pStyle w:val="Tabeludfyldningiret"/>
            </w:pPr>
            <w:r w:rsidRPr="00C15B55">
              <w:t>1</w:t>
            </w:r>
            <w:r>
              <w:t>8</w:t>
            </w:r>
          </w:p>
        </w:tc>
        <w:tc>
          <w:tcPr>
            <w:tcW w:w="1134" w:type="dxa"/>
          </w:tcPr>
          <w:p w14:paraId="4171DBF7" w14:textId="1A48079F" w:rsidR="00EA5840" w:rsidRPr="00832337" w:rsidRDefault="00EA5840" w:rsidP="00EA5840">
            <w:pPr>
              <w:pStyle w:val="Tabeludfyldningiret"/>
            </w:pPr>
            <w:r>
              <w:t>19</w:t>
            </w:r>
          </w:p>
        </w:tc>
        <w:tc>
          <w:tcPr>
            <w:tcW w:w="1134" w:type="dxa"/>
            <w:noWrap/>
          </w:tcPr>
          <w:p w14:paraId="48107CE7" w14:textId="706D4E2B" w:rsidR="00EA5840" w:rsidRPr="00832337" w:rsidRDefault="00EA5840" w:rsidP="00EA5840">
            <w:pPr>
              <w:pStyle w:val="Tabeludfyldningiret"/>
            </w:pPr>
            <w:r w:rsidRPr="00C15B55">
              <w:t>2</w:t>
            </w:r>
            <w:r>
              <w:t>0</w:t>
            </w:r>
          </w:p>
        </w:tc>
      </w:tr>
      <w:tr w:rsidR="00EA5840" w:rsidRPr="00C74015" w14:paraId="47D7EC2C" w14:textId="77777777" w:rsidTr="007962E6">
        <w:trPr>
          <w:trHeight w:val="284"/>
        </w:trPr>
        <w:tc>
          <w:tcPr>
            <w:tcW w:w="4673" w:type="dxa"/>
          </w:tcPr>
          <w:p w14:paraId="4DC5C1AC" w14:textId="77777777" w:rsidR="00EA5840" w:rsidRPr="00832337" w:rsidRDefault="00EA5840" w:rsidP="00EA5840">
            <w:pPr>
              <w:pStyle w:val="Tabelml"/>
            </w:pPr>
            <w:r w:rsidRPr="00832337">
              <w:t>Særlig kompensation</w:t>
            </w:r>
          </w:p>
        </w:tc>
        <w:tc>
          <w:tcPr>
            <w:tcW w:w="1134" w:type="dxa"/>
            <w:noWrap/>
          </w:tcPr>
          <w:p w14:paraId="36A3B6A8" w14:textId="7CE98CBA" w:rsidR="00EA5840" w:rsidRPr="00832337" w:rsidRDefault="00EA5840" w:rsidP="00EA5840">
            <w:pPr>
              <w:pStyle w:val="Tabeludfyldningiret"/>
            </w:pPr>
            <w:r w:rsidRPr="00C15B55">
              <w:t>82</w:t>
            </w:r>
          </w:p>
        </w:tc>
        <w:tc>
          <w:tcPr>
            <w:tcW w:w="1134" w:type="dxa"/>
            <w:noWrap/>
          </w:tcPr>
          <w:p w14:paraId="41A31656" w14:textId="7B576970" w:rsidR="00EA5840" w:rsidRPr="00832337" w:rsidRDefault="00EA5840" w:rsidP="00EA5840">
            <w:pPr>
              <w:pStyle w:val="Tabeludfyldningiret"/>
            </w:pPr>
            <w:r w:rsidRPr="00C15B55">
              <w:t>82</w:t>
            </w:r>
          </w:p>
        </w:tc>
        <w:tc>
          <w:tcPr>
            <w:tcW w:w="1134" w:type="dxa"/>
            <w:noWrap/>
          </w:tcPr>
          <w:p w14:paraId="289CA9C6" w14:textId="1783B967" w:rsidR="00EA5840" w:rsidRPr="00832337" w:rsidRDefault="00EA5840" w:rsidP="00EA5840">
            <w:pPr>
              <w:pStyle w:val="Tabeludfyldningiret"/>
            </w:pPr>
            <w:r w:rsidRPr="00C15B55">
              <w:t>82</w:t>
            </w:r>
          </w:p>
        </w:tc>
        <w:tc>
          <w:tcPr>
            <w:tcW w:w="1134" w:type="dxa"/>
          </w:tcPr>
          <w:p w14:paraId="1D29E42D" w14:textId="6123BEF4" w:rsidR="00EA5840" w:rsidRPr="00832337" w:rsidRDefault="00EA5840" w:rsidP="00EA5840">
            <w:pPr>
              <w:pStyle w:val="Tabeludfyldningiret"/>
            </w:pPr>
            <w:r w:rsidRPr="00C15B55">
              <w:t>82</w:t>
            </w:r>
          </w:p>
        </w:tc>
        <w:tc>
          <w:tcPr>
            <w:tcW w:w="1134" w:type="dxa"/>
            <w:noWrap/>
          </w:tcPr>
          <w:p w14:paraId="6B23649E" w14:textId="3DF3BB89" w:rsidR="00EA5840" w:rsidRPr="00832337" w:rsidRDefault="00EA5840" w:rsidP="00EA5840">
            <w:pPr>
              <w:pStyle w:val="Tabeludfyldningiret"/>
            </w:pPr>
            <w:r w:rsidRPr="00C15B55">
              <w:t>82</w:t>
            </w:r>
          </w:p>
        </w:tc>
      </w:tr>
      <w:tr w:rsidR="00EA5840" w:rsidRPr="00C74015" w14:paraId="7DB8652F" w14:textId="77777777" w:rsidTr="00E12CAA">
        <w:trPr>
          <w:trHeight w:val="70"/>
        </w:trPr>
        <w:tc>
          <w:tcPr>
            <w:tcW w:w="4673" w:type="dxa"/>
          </w:tcPr>
          <w:p w14:paraId="418C27AE" w14:textId="77777777" w:rsidR="00EA5840" w:rsidRPr="00832337" w:rsidRDefault="00EA5840" w:rsidP="00EA5840">
            <w:pPr>
              <w:pStyle w:val="Tabelml"/>
            </w:pPr>
            <w:r w:rsidRPr="00832337">
              <w:t>Bloktilskud</w:t>
            </w:r>
          </w:p>
        </w:tc>
        <w:tc>
          <w:tcPr>
            <w:tcW w:w="1134" w:type="dxa"/>
            <w:noWrap/>
          </w:tcPr>
          <w:p w14:paraId="38DB13EE" w14:textId="0353F6A7" w:rsidR="00EA5840" w:rsidRPr="00832337" w:rsidRDefault="00EA5840" w:rsidP="00EA5840">
            <w:pPr>
              <w:pStyle w:val="Tabeludfyldningiret"/>
            </w:pPr>
            <w:r w:rsidRPr="00C15B55">
              <w:t>-</w:t>
            </w:r>
            <w:r>
              <w:t>5</w:t>
            </w:r>
            <w:r w:rsidRPr="00C15B55">
              <w:t>.</w:t>
            </w:r>
            <w:r>
              <w:t>264</w:t>
            </w:r>
          </w:p>
        </w:tc>
        <w:tc>
          <w:tcPr>
            <w:tcW w:w="1134" w:type="dxa"/>
            <w:noWrap/>
          </w:tcPr>
          <w:p w14:paraId="47986382" w14:textId="34157ED1" w:rsidR="00EA5840" w:rsidRPr="00832337" w:rsidRDefault="00EA5840" w:rsidP="00EA5840">
            <w:pPr>
              <w:pStyle w:val="Tabeludfyldningiret"/>
            </w:pPr>
            <w:r w:rsidRPr="00C15B55">
              <w:t>-</w:t>
            </w:r>
            <w:r>
              <w:t>5.184</w:t>
            </w:r>
          </w:p>
        </w:tc>
        <w:tc>
          <w:tcPr>
            <w:tcW w:w="1134" w:type="dxa"/>
            <w:noWrap/>
          </w:tcPr>
          <w:p w14:paraId="3C2E4818" w14:textId="4B729569" w:rsidR="00EA5840" w:rsidRPr="00832337" w:rsidRDefault="00EA5840" w:rsidP="00EA5840">
            <w:pPr>
              <w:pStyle w:val="Tabeludfyldningiret"/>
            </w:pPr>
            <w:r w:rsidRPr="00C15B55">
              <w:t>-</w:t>
            </w:r>
            <w:r>
              <w:t>4.662</w:t>
            </w:r>
          </w:p>
        </w:tc>
        <w:tc>
          <w:tcPr>
            <w:tcW w:w="1134" w:type="dxa"/>
          </w:tcPr>
          <w:p w14:paraId="5690A0B3" w14:textId="35C40F87" w:rsidR="00EA5840" w:rsidRPr="00832337" w:rsidRDefault="00EA5840" w:rsidP="00EA5840">
            <w:pPr>
              <w:pStyle w:val="Tabeludfyldningiret"/>
            </w:pPr>
            <w:r w:rsidRPr="00C15B55">
              <w:t>-</w:t>
            </w:r>
            <w:r>
              <w:t>5.150</w:t>
            </w:r>
          </w:p>
        </w:tc>
        <w:tc>
          <w:tcPr>
            <w:tcW w:w="1134" w:type="dxa"/>
            <w:noWrap/>
          </w:tcPr>
          <w:p w14:paraId="0571E705" w14:textId="0262267D" w:rsidR="00EA5840" w:rsidRPr="00832337" w:rsidRDefault="00EA5840" w:rsidP="00EA5840">
            <w:pPr>
              <w:pStyle w:val="Tabeludfyldningiret"/>
            </w:pPr>
            <w:r w:rsidRPr="00C15B55">
              <w:t>-5.</w:t>
            </w:r>
            <w:r>
              <w:t>601</w:t>
            </w:r>
          </w:p>
        </w:tc>
      </w:tr>
      <w:tr w:rsidR="00EA5840" w:rsidRPr="00C74015" w14:paraId="4217B94C" w14:textId="77777777" w:rsidTr="007962E6">
        <w:trPr>
          <w:trHeight w:val="284"/>
        </w:trPr>
        <w:tc>
          <w:tcPr>
            <w:tcW w:w="4673" w:type="dxa"/>
          </w:tcPr>
          <w:p w14:paraId="260EA906" w14:textId="77777777" w:rsidR="00EA5840" w:rsidRPr="00832337" w:rsidRDefault="00EA5840" w:rsidP="00EA5840">
            <w:pPr>
              <w:pStyle w:val="Tabelml"/>
            </w:pPr>
            <w:r w:rsidRPr="00832337">
              <w:t>- heraf betinget vedr. service</w:t>
            </w:r>
          </w:p>
        </w:tc>
        <w:tc>
          <w:tcPr>
            <w:tcW w:w="1134" w:type="dxa"/>
            <w:noWrap/>
          </w:tcPr>
          <w:p w14:paraId="1B7702DB" w14:textId="50C08E7B" w:rsidR="00EA5840" w:rsidRPr="00832337" w:rsidRDefault="00EA5840" w:rsidP="00EA5840">
            <w:pPr>
              <w:pStyle w:val="Tabeludfyldningiret"/>
            </w:pPr>
            <w:r w:rsidRPr="00C15B55">
              <w:t>-186</w:t>
            </w:r>
          </w:p>
        </w:tc>
        <w:tc>
          <w:tcPr>
            <w:tcW w:w="1134" w:type="dxa"/>
            <w:noWrap/>
          </w:tcPr>
          <w:p w14:paraId="3FB53D76" w14:textId="1DB17F24" w:rsidR="00EA5840" w:rsidRPr="00832337" w:rsidRDefault="00EA5840" w:rsidP="00EA5840">
            <w:pPr>
              <w:pStyle w:val="Tabeludfyldningiret"/>
            </w:pPr>
            <w:r w:rsidRPr="00C15B55">
              <w:t>-188</w:t>
            </w:r>
          </w:p>
        </w:tc>
        <w:tc>
          <w:tcPr>
            <w:tcW w:w="1134" w:type="dxa"/>
            <w:noWrap/>
          </w:tcPr>
          <w:p w14:paraId="2703B0A9" w14:textId="401BFD74" w:rsidR="00EA5840" w:rsidRPr="00832337" w:rsidRDefault="00EA5840" w:rsidP="00EA5840">
            <w:pPr>
              <w:pStyle w:val="Tabeludfyldningiret"/>
            </w:pPr>
            <w:r w:rsidRPr="00C15B55">
              <w:t>-190</w:t>
            </w:r>
          </w:p>
        </w:tc>
        <w:tc>
          <w:tcPr>
            <w:tcW w:w="1134" w:type="dxa"/>
          </w:tcPr>
          <w:p w14:paraId="539D003C" w14:textId="316E087E" w:rsidR="00EA5840" w:rsidRPr="00832337" w:rsidRDefault="00EA5840" w:rsidP="00EA5840">
            <w:pPr>
              <w:pStyle w:val="Tabeludfyldningiret"/>
            </w:pPr>
            <w:r w:rsidRPr="00C15B55">
              <w:t>-19</w:t>
            </w:r>
            <w:r>
              <w:t>2</w:t>
            </w:r>
          </w:p>
        </w:tc>
        <w:tc>
          <w:tcPr>
            <w:tcW w:w="1134" w:type="dxa"/>
            <w:noWrap/>
          </w:tcPr>
          <w:p w14:paraId="491EEA85" w14:textId="2A66E180" w:rsidR="00EA5840" w:rsidRPr="00832337" w:rsidRDefault="00EA5840" w:rsidP="00EA5840">
            <w:pPr>
              <w:pStyle w:val="Tabeludfyldningiret"/>
            </w:pPr>
            <w:r w:rsidRPr="00C15B55">
              <w:t>-194</w:t>
            </w:r>
          </w:p>
        </w:tc>
      </w:tr>
      <w:tr w:rsidR="00EA5840" w:rsidRPr="00C74015" w14:paraId="23D12F03" w14:textId="77777777" w:rsidTr="007962E6">
        <w:trPr>
          <w:trHeight w:val="284"/>
        </w:trPr>
        <w:tc>
          <w:tcPr>
            <w:tcW w:w="4673" w:type="dxa"/>
          </w:tcPr>
          <w:p w14:paraId="232C6F4E" w14:textId="77777777" w:rsidR="00EA5840" w:rsidRPr="00832337" w:rsidRDefault="00EA5840" w:rsidP="00EA5840">
            <w:pPr>
              <w:pStyle w:val="Tabelml"/>
            </w:pPr>
            <w:r w:rsidRPr="00832337">
              <w:t>- heraf betinget vedr. anlæg</w:t>
            </w:r>
          </w:p>
        </w:tc>
        <w:tc>
          <w:tcPr>
            <w:tcW w:w="1134" w:type="dxa"/>
            <w:noWrap/>
          </w:tcPr>
          <w:p w14:paraId="7AB6BCE1" w14:textId="510D779A" w:rsidR="00EA5840" w:rsidRPr="00832337" w:rsidRDefault="00EA5840" w:rsidP="00EA5840">
            <w:pPr>
              <w:pStyle w:val="Tabeludfyldningiret"/>
            </w:pPr>
            <w:r w:rsidRPr="00C15B55">
              <w:t>-62</w:t>
            </w:r>
          </w:p>
        </w:tc>
        <w:tc>
          <w:tcPr>
            <w:tcW w:w="1134" w:type="dxa"/>
            <w:noWrap/>
          </w:tcPr>
          <w:p w14:paraId="4F78F0C2" w14:textId="29AE1A60" w:rsidR="00EA5840" w:rsidRPr="00832337" w:rsidRDefault="00EA5840" w:rsidP="00EA5840">
            <w:pPr>
              <w:pStyle w:val="Tabeludfyldningiret"/>
            </w:pPr>
            <w:r w:rsidRPr="00C15B55">
              <w:t>-63</w:t>
            </w:r>
          </w:p>
        </w:tc>
        <w:tc>
          <w:tcPr>
            <w:tcW w:w="1134" w:type="dxa"/>
            <w:noWrap/>
          </w:tcPr>
          <w:p w14:paraId="6DB92767" w14:textId="244FFCE4" w:rsidR="00EA5840" w:rsidRPr="00832337" w:rsidRDefault="00EA5840" w:rsidP="00EA5840">
            <w:pPr>
              <w:pStyle w:val="Tabeludfyldningiret"/>
            </w:pPr>
            <w:r w:rsidRPr="00C15B55">
              <w:t>-63</w:t>
            </w:r>
          </w:p>
        </w:tc>
        <w:tc>
          <w:tcPr>
            <w:tcW w:w="1134" w:type="dxa"/>
          </w:tcPr>
          <w:p w14:paraId="73298DF4" w14:textId="08ABED4E" w:rsidR="00EA5840" w:rsidRPr="00832337" w:rsidRDefault="00EA5840" w:rsidP="00EA5840">
            <w:pPr>
              <w:pStyle w:val="Tabeludfyldningiret"/>
            </w:pPr>
            <w:r w:rsidRPr="00C15B55">
              <w:t>-64</w:t>
            </w:r>
          </w:p>
        </w:tc>
        <w:tc>
          <w:tcPr>
            <w:tcW w:w="1134" w:type="dxa"/>
            <w:noWrap/>
          </w:tcPr>
          <w:p w14:paraId="1C37CD71" w14:textId="24D7C4E5" w:rsidR="00EA5840" w:rsidRPr="00832337" w:rsidRDefault="00EA5840" w:rsidP="00EA5840">
            <w:pPr>
              <w:pStyle w:val="Tabeludfyldningiret"/>
            </w:pPr>
            <w:r w:rsidRPr="00C15B55">
              <w:t>-65</w:t>
            </w:r>
          </w:p>
        </w:tc>
      </w:tr>
      <w:tr w:rsidR="00EA5840" w:rsidRPr="00C74015" w14:paraId="2E72B4EC" w14:textId="77777777" w:rsidTr="007962E6">
        <w:trPr>
          <w:trHeight w:val="284"/>
        </w:trPr>
        <w:tc>
          <w:tcPr>
            <w:tcW w:w="4673" w:type="dxa"/>
          </w:tcPr>
          <w:p w14:paraId="2B053A17" w14:textId="77777777" w:rsidR="00EA5840" w:rsidRPr="00832337" w:rsidRDefault="00EA5840" w:rsidP="00EA5840">
            <w:pPr>
              <w:pStyle w:val="Tabelml"/>
            </w:pPr>
            <w:r w:rsidRPr="00832337">
              <w:t>- heraf egne korrektioner</w:t>
            </w:r>
          </w:p>
        </w:tc>
        <w:tc>
          <w:tcPr>
            <w:tcW w:w="1134" w:type="dxa"/>
            <w:noWrap/>
          </w:tcPr>
          <w:p w14:paraId="02926072" w14:textId="6F8D34A3" w:rsidR="00EA5840" w:rsidRPr="00832337" w:rsidRDefault="00EA5840" w:rsidP="00EA5840">
            <w:pPr>
              <w:pStyle w:val="Tabeludfyldningiret"/>
            </w:pPr>
            <w:r>
              <w:t>0</w:t>
            </w:r>
          </w:p>
        </w:tc>
        <w:tc>
          <w:tcPr>
            <w:tcW w:w="1134" w:type="dxa"/>
            <w:noWrap/>
          </w:tcPr>
          <w:p w14:paraId="448AB1F5" w14:textId="2636B247" w:rsidR="00EA5840" w:rsidRPr="00832337" w:rsidRDefault="00EA5840" w:rsidP="00EA5840">
            <w:pPr>
              <w:pStyle w:val="Tabeludfyldningiret"/>
            </w:pPr>
            <w:r>
              <w:t>-9</w:t>
            </w:r>
          </w:p>
        </w:tc>
        <w:tc>
          <w:tcPr>
            <w:tcW w:w="1134" w:type="dxa"/>
            <w:noWrap/>
          </w:tcPr>
          <w:p w14:paraId="17D9D4DB" w14:textId="1F0A69DD" w:rsidR="00EA5840" w:rsidRPr="00832337" w:rsidRDefault="00EA5840" w:rsidP="00EA5840">
            <w:pPr>
              <w:pStyle w:val="Tabeludfyldningiret"/>
            </w:pPr>
            <w:r>
              <w:t>136</w:t>
            </w:r>
          </w:p>
        </w:tc>
        <w:tc>
          <w:tcPr>
            <w:tcW w:w="1134" w:type="dxa"/>
          </w:tcPr>
          <w:p w14:paraId="1AC79FAA" w14:textId="2EF937D4" w:rsidR="00EA5840" w:rsidRPr="00832337" w:rsidRDefault="00EA5840" w:rsidP="00EA5840">
            <w:pPr>
              <w:pStyle w:val="Tabeludfyldningiret"/>
            </w:pPr>
            <w:r w:rsidRPr="00C15B55">
              <w:t>133</w:t>
            </w:r>
          </w:p>
        </w:tc>
        <w:tc>
          <w:tcPr>
            <w:tcW w:w="1134" w:type="dxa"/>
            <w:noWrap/>
          </w:tcPr>
          <w:p w14:paraId="774508E2" w14:textId="02E1AF71" w:rsidR="00EA5840" w:rsidRPr="00832337" w:rsidRDefault="00EA5840" w:rsidP="00EA5840">
            <w:pPr>
              <w:pStyle w:val="Tabeludfyldningiret"/>
            </w:pPr>
            <w:r w:rsidRPr="00C15B55">
              <w:t>4</w:t>
            </w:r>
            <w:r>
              <w:t>7</w:t>
            </w:r>
          </w:p>
        </w:tc>
      </w:tr>
      <w:tr w:rsidR="00EA5840" w:rsidRPr="00C74015" w14:paraId="1FD4B9BE" w14:textId="77777777" w:rsidTr="007962E6">
        <w:trPr>
          <w:trHeight w:val="284"/>
        </w:trPr>
        <w:tc>
          <w:tcPr>
            <w:tcW w:w="4673" w:type="dxa"/>
          </w:tcPr>
          <w:p w14:paraId="01938E17" w14:textId="77777777" w:rsidR="00EA5840" w:rsidRPr="00832337" w:rsidRDefault="00EA5840" w:rsidP="00EA5840">
            <w:pPr>
              <w:pStyle w:val="Tabelml"/>
            </w:pPr>
            <w:r w:rsidRPr="00832337">
              <w:t>Efterreguleringer - tidligere år</w:t>
            </w:r>
          </w:p>
        </w:tc>
        <w:tc>
          <w:tcPr>
            <w:tcW w:w="1134" w:type="dxa"/>
            <w:noWrap/>
          </w:tcPr>
          <w:p w14:paraId="14BEBF5B" w14:textId="4B84A2AB" w:rsidR="00EA5840" w:rsidRPr="00832337" w:rsidRDefault="00EA5840" w:rsidP="00EA5840">
            <w:pPr>
              <w:pStyle w:val="Tabeludfyldningiret"/>
            </w:pPr>
            <w:r w:rsidRPr="00C15B55">
              <w:t>-37</w:t>
            </w:r>
          </w:p>
        </w:tc>
        <w:tc>
          <w:tcPr>
            <w:tcW w:w="1134" w:type="dxa"/>
            <w:noWrap/>
          </w:tcPr>
          <w:p w14:paraId="74BFC5F9" w14:textId="42D076B0" w:rsidR="00EA5840" w:rsidRPr="00832337" w:rsidRDefault="00EA5840" w:rsidP="00EA5840">
            <w:pPr>
              <w:pStyle w:val="Tabeludfyldningiret"/>
            </w:pPr>
            <w:r w:rsidRPr="00C15B55">
              <w:t>-37</w:t>
            </w:r>
          </w:p>
        </w:tc>
        <w:tc>
          <w:tcPr>
            <w:tcW w:w="1134" w:type="dxa"/>
            <w:noWrap/>
          </w:tcPr>
          <w:p w14:paraId="7C1AC479" w14:textId="2EF07E64" w:rsidR="00EA5840" w:rsidRPr="00832337" w:rsidRDefault="00EA5840" w:rsidP="00EA5840">
            <w:pPr>
              <w:pStyle w:val="Tabeludfyldningiret"/>
            </w:pPr>
            <w:r w:rsidRPr="00C15B55">
              <w:t>-59</w:t>
            </w:r>
            <w:r>
              <w:t>5</w:t>
            </w:r>
          </w:p>
        </w:tc>
        <w:tc>
          <w:tcPr>
            <w:tcW w:w="1134" w:type="dxa"/>
          </w:tcPr>
          <w:p w14:paraId="29F0447A" w14:textId="00540938" w:rsidR="00EA5840" w:rsidRPr="00832337" w:rsidRDefault="00EA5840" w:rsidP="00EA5840">
            <w:pPr>
              <w:pStyle w:val="Tabeludfyldningiret"/>
            </w:pPr>
            <w:r w:rsidRPr="00C15B55">
              <w:t>-23</w:t>
            </w:r>
            <w:r>
              <w:t>1</w:t>
            </w:r>
          </w:p>
        </w:tc>
        <w:tc>
          <w:tcPr>
            <w:tcW w:w="1134" w:type="dxa"/>
            <w:noWrap/>
          </w:tcPr>
          <w:p w14:paraId="017FD32B" w14:textId="168699F9" w:rsidR="00EA5840" w:rsidRPr="00832337" w:rsidRDefault="00EA5840" w:rsidP="00EA5840">
            <w:pPr>
              <w:pStyle w:val="Tabeludfyldningiret"/>
            </w:pPr>
            <w:r>
              <w:t>6</w:t>
            </w:r>
          </w:p>
        </w:tc>
      </w:tr>
      <w:tr w:rsidR="00EA5840" w:rsidRPr="00C74015" w14:paraId="2D2740A5" w14:textId="77777777" w:rsidTr="007962E6">
        <w:trPr>
          <w:trHeight w:val="284"/>
        </w:trPr>
        <w:tc>
          <w:tcPr>
            <w:tcW w:w="4673" w:type="dxa"/>
          </w:tcPr>
          <w:p w14:paraId="3EE66C71" w14:textId="77777777" w:rsidR="00EA5840" w:rsidRPr="00832337" w:rsidRDefault="00EA5840" w:rsidP="00EA5840">
            <w:pPr>
              <w:pStyle w:val="Tabelml"/>
            </w:pPr>
            <w:r w:rsidRPr="00832337">
              <w:t>Udligning af selskabsskat</w:t>
            </w:r>
          </w:p>
        </w:tc>
        <w:tc>
          <w:tcPr>
            <w:tcW w:w="1134" w:type="dxa"/>
            <w:noWrap/>
          </w:tcPr>
          <w:p w14:paraId="28DAF5CB" w14:textId="226D4C96" w:rsidR="00EA5840" w:rsidRPr="00832337" w:rsidRDefault="00EA5840" w:rsidP="00EA5840">
            <w:pPr>
              <w:pStyle w:val="Tabeludfyldningiret"/>
            </w:pPr>
            <w:r w:rsidRPr="00C15B55">
              <w:t>570</w:t>
            </w:r>
          </w:p>
        </w:tc>
        <w:tc>
          <w:tcPr>
            <w:tcW w:w="1134" w:type="dxa"/>
            <w:noWrap/>
          </w:tcPr>
          <w:p w14:paraId="73143A85" w14:textId="217C2841" w:rsidR="00EA5840" w:rsidRPr="00832337" w:rsidRDefault="00EA5840" w:rsidP="00EA5840">
            <w:pPr>
              <w:pStyle w:val="Tabeludfyldningiret"/>
            </w:pPr>
            <w:r w:rsidRPr="00C15B55">
              <w:t>12</w:t>
            </w:r>
          </w:p>
        </w:tc>
        <w:tc>
          <w:tcPr>
            <w:tcW w:w="1134" w:type="dxa"/>
            <w:noWrap/>
          </w:tcPr>
          <w:p w14:paraId="6A15EEFC" w14:textId="1342D60E" w:rsidR="00EA5840" w:rsidRPr="00832337" w:rsidRDefault="00EA5840" w:rsidP="00EA5840">
            <w:pPr>
              <w:pStyle w:val="Tabeludfyldningiret"/>
            </w:pPr>
            <w:r w:rsidRPr="00C15B55">
              <w:t>-15</w:t>
            </w:r>
          </w:p>
        </w:tc>
        <w:tc>
          <w:tcPr>
            <w:tcW w:w="1134" w:type="dxa"/>
          </w:tcPr>
          <w:p w14:paraId="667E1E53" w14:textId="463C45B7" w:rsidR="00EA5840" w:rsidRPr="00832337" w:rsidRDefault="00EA5840" w:rsidP="00EA5840">
            <w:pPr>
              <w:pStyle w:val="Tabeludfyldningiret"/>
            </w:pPr>
            <w:r w:rsidRPr="00C15B55">
              <w:t>-2</w:t>
            </w:r>
            <w:r>
              <w:t>1</w:t>
            </w:r>
          </w:p>
        </w:tc>
        <w:tc>
          <w:tcPr>
            <w:tcW w:w="1134" w:type="dxa"/>
            <w:noWrap/>
          </w:tcPr>
          <w:p w14:paraId="0F5E3BC2" w14:textId="0FA17626" w:rsidR="00EA5840" w:rsidRPr="00832337" w:rsidRDefault="00EA5840" w:rsidP="00EA5840">
            <w:pPr>
              <w:pStyle w:val="Tabeludfyldningiret"/>
            </w:pPr>
            <w:r w:rsidRPr="00C15B55">
              <w:t>-2</w:t>
            </w:r>
            <w:r>
              <w:t>7</w:t>
            </w:r>
          </w:p>
        </w:tc>
      </w:tr>
      <w:tr w:rsidR="00EA5840" w:rsidRPr="00C74015" w14:paraId="61529B51" w14:textId="77777777" w:rsidTr="007962E6">
        <w:trPr>
          <w:trHeight w:val="284"/>
        </w:trPr>
        <w:tc>
          <w:tcPr>
            <w:tcW w:w="4673" w:type="dxa"/>
          </w:tcPr>
          <w:p w14:paraId="55E7B223" w14:textId="77777777" w:rsidR="00EA5840" w:rsidRPr="00832337" w:rsidRDefault="00EA5840" w:rsidP="00EA5840">
            <w:pPr>
              <w:pStyle w:val="Tabelml"/>
            </w:pPr>
            <w:r w:rsidRPr="00832337">
              <w:t>Udligning af dækningsafgift vedr. offentlige ejendomme</w:t>
            </w:r>
          </w:p>
        </w:tc>
        <w:tc>
          <w:tcPr>
            <w:tcW w:w="1134" w:type="dxa"/>
            <w:noWrap/>
          </w:tcPr>
          <w:p w14:paraId="34A9CB65" w14:textId="316B3E86" w:rsidR="00EA5840" w:rsidRPr="00832337" w:rsidRDefault="00EA5840" w:rsidP="00EA5840">
            <w:pPr>
              <w:pStyle w:val="Tabeludfyldningiret"/>
            </w:pPr>
            <w:r w:rsidRPr="00C15B55">
              <w:t>8</w:t>
            </w:r>
          </w:p>
        </w:tc>
        <w:tc>
          <w:tcPr>
            <w:tcW w:w="1134" w:type="dxa"/>
            <w:noWrap/>
          </w:tcPr>
          <w:p w14:paraId="70ECC3FF" w14:textId="1619FBD8" w:rsidR="00EA5840" w:rsidRPr="00832337" w:rsidRDefault="00EA5840" w:rsidP="00EA5840">
            <w:pPr>
              <w:pStyle w:val="Tabeludfyldningiret"/>
            </w:pPr>
            <w:r w:rsidRPr="00C15B55">
              <w:t>9</w:t>
            </w:r>
          </w:p>
        </w:tc>
        <w:tc>
          <w:tcPr>
            <w:tcW w:w="1134" w:type="dxa"/>
            <w:noWrap/>
          </w:tcPr>
          <w:p w14:paraId="4627F377" w14:textId="7A1306D7" w:rsidR="00EA5840" w:rsidRPr="00832337" w:rsidRDefault="00EA5840" w:rsidP="00EA5840">
            <w:pPr>
              <w:pStyle w:val="Tabeludfyldningiret"/>
            </w:pPr>
            <w:r w:rsidRPr="00C15B55">
              <w:t>8</w:t>
            </w:r>
          </w:p>
        </w:tc>
        <w:tc>
          <w:tcPr>
            <w:tcW w:w="1134" w:type="dxa"/>
          </w:tcPr>
          <w:p w14:paraId="05B3F061" w14:textId="0DB84785" w:rsidR="00EA5840" w:rsidRPr="00832337" w:rsidRDefault="00EA5840" w:rsidP="00EA5840">
            <w:pPr>
              <w:pStyle w:val="Tabeludfyldningiret"/>
            </w:pPr>
            <w:r w:rsidRPr="00C15B55">
              <w:t>8</w:t>
            </w:r>
          </w:p>
        </w:tc>
        <w:tc>
          <w:tcPr>
            <w:tcW w:w="1134" w:type="dxa"/>
            <w:noWrap/>
          </w:tcPr>
          <w:p w14:paraId="63196C0A" w14:textId="1B090245" w:rsidR="00EA5840" w:rsidRPr="00832337" w:rsidRDefault="00EA5840" w:rsidP="00EA5840">
            <w:pPr>
              <w:pStyle w:val="Tabeludfyldningiret"/>
            </w:pPr>
            <w:r w:rsidRPr="00C15B55">
              <w:t>8</w:t>
            </w:r>
          </w:p>
        </w:tc>
      </w:tr>
      <w:tr w:rsidR="00EA5840" w:rsidRPr="00C74015" w14:paraId="4E1D7768" w14:textId="77777777" w:rsidTr="007962E6">
        <w:trPr>
          <w:trHeight w:val="284"/>
        </w:trPr>
        <w:tc>
          <w:tcPr>
            <w:tcW w:w="4673" w:type="dxa"/>
          </w:tcPr>
          <w:p w14:paraId="391D4A8B" w14:textId="77777777" w:rsidR="00EA5840" w:rsidRPr="00832337" w:rsidRDefault="00EA5840" w:rsidP="00EA5840">
            <w:pPr>
              <w:pStyle w:val="Tabelml"/>
            </w:pPr>
            <w:r w:rsidRPr="00832337">
              <w:t>Udlændingeudligning</w:t>
            </w:r>
          </w:p>
        </w:tc>
        <w:tc>
          <w:tcPr>
            <w:tcW w:w="1134" w:type="dxa"/>
            <w:noWrap/>
          </w:tcPr>
          <w:p w14:paraId="33C1815A" w14:textId="40E9E7BB" w:rsidR="00EA5840" w:rsidRPr="00832337" w:rsidRDefault="00EA5840" w:rsidP="00EA5840">
            <w:pPr>
              <w:pStyle w:val="Tabeludfyldningiret"/>
            </w:pPr>
            <w:r w:rsidRPr="00C15B55">
              <w:t>-26</w:t>
            </w:r>
          </w:p>
        </w:tc>
        <w:tc>
          <w:tcPr>
            <w:tcW w:w="1134" w:type="dxa"/>
            <w:noWrap/>
          </w:tcPr>
          <w:p w14:paraId="218C1EC8" w14:textId="0AD8D966" w:rsidR="00EA5840" w:rsidRPr="00832337" w:rsidRDefault="00EA5840" w:rsidP="00EA5840">
            <w:pPr>
              <w:pStyle w:val="Tabeludfyldningiret"/>
            </w:pPr>
            <w:r w:rsidRPr="00C15B55">
              <w:t>-27</w:t>
            </w:r>
          </w:p>
        </w:tc>
        <w:tc>
          <w:tcPr>
            <w:tcW w:w="1134" w:type="dxa"/>
            <w:noWrap/>
          </w:tcPr>
          <w:p w14:paraId="1785A444" w14:textId="1E33EB34" w:rsidR="00EA5840" w:rsidRPr="00832337" w:rsidRDefault="00EA5840" w:rsidP="00EA5840">
            <w:pPr>
              <w:pStyle w:val="Tabeludfyldningiret"/>
            </w:pPr>
            <w:r w:rsidRPr="00C15B55">
              <w:t>-25</w:t>
            </w:r>
          </w:p>
        </w:tc>
        <w:tc>
          <w:tcPr>
            <w:tcW w:w="1134" w:type="dxa"/>
          </w:tcPr>
          <w:p w14:paraId="7CFB94B9" w14:textId="5DD0A1D1" w:rsidR="00EA5840" w:rsidRPr="00832337" w:rsidRDefault="00EA5840" w:rsidP="00EA5840">
            <w:pPr>
              <w:pStyle w:val="Tabeludfyldningiret"/>
            </w:pPr>
            <w:r w:rsidRPr="00C15B55">
              <w:t>-23</w:t>
            </w:r>
          </w:p>
        </w:tc>
        <w:tc>
          <w:tcPr>
            <w:tcW w:w="1134" w:type="dxa"/>
            <w:noWrap/>
          </w:tcPr>
          <w:p w14:paraId="5A857D1C" w14:textId="5A4B55F5" w:rsidR="00EA5840" w:rsidRPr="00832337" w:rsidRDefault="00EA5840" w:rsidP="00EA5840">
            <w:pPr>
              <w:pStyle w:val="Tabeludfyldningiret"/>
            </w:pPr>
            <w:r w:rsidRPr="00C15B55">
              <w:t>-21</w:t>
            </w:r>
          </w:p>
        </w:tc>
      </w:tr>
      <w:tr w:rsidR="003E0B64" w:rsidRPr="00C74015" w14:paraId="3A0B6215" w14:textId="77777777" w:rsidTr="00AE1090">
        <w:trPr>
          <w:trHeight w:val="129"/>
        </w:trPr>
        <w:tc>
          <w:tcPr>
            <w:tcW w:w="4673" w:type="dxa"/>
          </w:tcPr>
          <w:p w14:paraId="5C80709F" w14:textId="77777777" w:rsidR="003E0B64" w:rsidRPr="002819C6" w:rsidRDefault="003E0B64" w:rsidP="007962E6">
            <w:pPr>
              <w:pStyle w:val="Tabelml"/>
              <w:rPr>
                <w:b/>
                <w:bCs/>
              </w:rPr>
            </w:pPr>
            <w:r w:rsidRPr="002819C6">
              <w:rPr>
                <w:b/>
                <w:bCs/>
              </w:rPr>
              <w:t>Særtilskud m.v.:</w:t>
            </w:r>
          </w:p>
        </w:tc>
        <w:tc>
          <w:tcPr>
            <w:tcW w:w="1134" w:type="dxa"/>
            <w:noWrap/>
          </w:tcPr>
          <w:p w14:paraId="466D6EC2" w14:textId="77777777" w:rsidR="003E0B64" w:rsidRPr="00832337" w:rsidRDefault="003E0B64" w:rsidP="007962E6">
            <w:pPr>
              <w:pStyle w:val="Tabeludfyldningiret"/>
            </w:pPr>
          </w:p>
        </w:tc>
        <w:tc>
          <w:tcPr>
            <w:tcW w:w="1134" w:type="dxa"/>
            <w:noWrap/>
          </w:tcPr>
          <w:p w14:paraId="6F3EF100" w14:textId="77777777" w:rsidR="003E0B64" w:rsidRPr="00832337" w:rsidRDefault="003E0B64" w:rsidP="007962E6">
            <w:pPr>
              <w:pStyle w:val="Tabeludfyldningiret"/>
            </w:pPr>
          </w:p>
        </w:tc>
        <w:tc>
          <w:tcPr>
            <w:tcW w:w="1134" w:type="dxa"/>
            <w:noWrap/>
          </w:tcPr>
          <w:p w14:paraId="5CB075C0" w14:textId="77777777" w:rsidR="003E0B64" w:rsidRPr="00832337" w:rsidRDefault="003E0B64" w:rsidP="007962E6">
            <w:pPr>
              <w:pStyle w:val="Tabeludfyldningiret"/>
            </w:pPr>
          </w:p>
        </w:tc>
        <w:tc>
          <w:tcPr>
            <w:tcW w:w="1134" w:type="dxa"/>
          </w:tcPr>
          <w:p w14:paraId="78A21E30" w14:textId="77777777" w:rsidR="003E0B64" w:rsidRPr="00832337" w:rsidRDefault="003E0B64" w:rsidP="007962E6">
            <w:pPr>
              <w:pStyle w:val="Tabeludfyldningiret"/>
            </w:pPr>
          </w:p>
        </w:tc>
        <w:tc>
          <w:tcPr>
            <w:tcW w:w="1134" w:type="dxa"/>
            <w:noWrap/>
          </w:tcPr>
          <w:p w14:paraId="7E6D16AA" w14:textId="77777777" w:rsidR="003E0B64" w:rsidRPr="00832337" w:rsidRDefault="003E0B64" w:rsidP="007962E6">
            <w:pPr>
              <w:pStyle w:val="Tabeludfyldningiret"/>
            </w:pPr>
          </w:p>
        </w:tc>
      </w:tr>
      <w:tr w:rsidR="00111287" w:rsidRPr="00C74015" w14:paraId="66D2AD61" w14:textId="77777777" w:rsidTr="007962E6">
        <w:trPr>
          <w:trHeight w:val="284"/>
        </w:trPr>
        <w:tc>
          <w:tcPr>
            <w:tcW w:w="4673" w:type="dxa"/>
          </w:tcPr>
          <w:p w14:paraId="61BE8FE0" w14:textId="453216E6" w:rsidR="00111287" w:rsidRPr="00832337" w:rsidRDefault="00111287" w:rsidP="00111287">
            <w:pPr>
              <w:pStyle w:val="Tabelml"/>
            </w:pPr>
            <w:r w:rsidRPr="00442DE2">
              <w:t>Bedre kvalitet i dagtilbud</w:t>
            </w:r>
          </w:p>
        </w:tc>
        <w:tc>
          <w:tcPr>
            <w:tcW w:w="1134" w:type="dxa"/>
            <w:noWrap/>
          </w:tcPr>
          <w:p w14:paraId="66A272D1" w14:textId="3981EBC3" w:rsidR="00111287" w:rsidRPr="00832337" w:rsidRDefault="00111287" w:rsidP="00111287">
            <w:pPr>
              <w:pStyle w:val="Tabeludfyldningiret"/>
            </w:pPr>
            <w:r w:rsidRPr="00442DE2">
              <w:t>-41</w:t>
            </w:r>
          </w:p>
        </w:tc>
        <w:tc>
          <w:tcPr>
            <w:tcW w:w="1134" w:type="dxa"/>
            <w:noWrap/>
          </w:tcPr>
          <w:p w14:paraId="011BB218" w14:textId="1C8B09AE" w:rsidR="00111287" w:rsidRPr="00832337" w:rsidRDefault="00111287" w:rsidP="00111287">
            <w:pPr>
              <w:pStyle w:val="Tabeludfyldningiret"/>
            </w:pPr>
            <w:r w:rsidRPr="00442DE2">
              <w:t>-43</w:t>
            </w:r>
          </w:p>
        </w:tc>
        <w:tc>
          <w:tcPr>
            <w:tcW w:w="1134" w:type="dxa"/>
            <w:noWrap/>
          </w:tcPr>
          <w:p w14:paraId="1E8BE0FE" w14:textId="03C5BEB2" w:rsidR="00111287" w:rsidRPr="00832337" w:rsidRDefault="00111287" w:rsidP="00111287">
            <w:pPr>
              <w:pStyle w:val="Tabeludfyldningiret"/>
            </w:pPr>
            <w:r w:rsidRPr="00442DE2">
              <w:t>-44</w:t>
            </w:r>
          </w:p>
        </w:tc>
        <w:tc>
          <w:tcPr>
            <w:tcW w:w="1134" w:type="dxa"/>
          </w:tcPr>
          <w:p w14:paraId="7743326F" w14:textId="036AE44F" w:rsidR="00111287" w:rsidRPr="00832337" w:rsidRDefault="00111287" w:rsidP="00111287">
            <w:pPr>
              <w:pStyle w:val="Tabeludfyldningiret"/>
            </w:pPr>
            <w:r w:rsidRPr="00442DE2">
              <w:t>-46</w:t>
            </w:r>
          </w:p>
        </w:tc>
        <w:tc>
          <w:tcPr>
            <w:tcW w:w="1134" w:type="dxa"/>
            <w:noWrap/>
          </w:tcPr>
          <w:p w14:paraId="67F2C093" w14:textId="4DDFE8D4" w:rsidR="00111287" w:rsidRPr="00832337" w:rsidRDefault="00111287" w:rsidP="00111287">
            <w:pPr>
              <w:pStyle w:val="Tabeludfyldningiret"/>
            </w:pPr>
            <w:r w:rsidRPr="00442DE2">
              <w:t>-47</w:t>
            </w:r>
          </w:p>
        </w:tc>
      </w:tr>
      <w:tr w:rsidR="00111287" w:rsidRPr="00C74015" w14:paraId="55E4F709" w14:textId="77777777" w:rsidTr="007962E6">
        <w:trPr>
          <w:trHeight w:val="284"/>
        </w:trPr>
        <w:tc>
          <w:tcPr>
            <w:tcW w:w="4673" w:type="dxa"/>
          </w:tcPr>
          <w:p w14:paraId="3B52443F" w14:textId="251A2F2A" w:rsidR="00111287" w:rsidRPr="00832337" w:rsidRDefault="00111287" w:rsidP="00111287">
            <w:pPr>
              <w:pStyle w:val="Tabelml"/>
            </w:pPr>
            <w:r w:rsidRPr="00442DE2">
              <w:t>Generelt løft i ældreplejen</w:t>
            </w:r>
          </w:p>
        </w:tc>
        <w:tc>
          <w:tcPr>
            <w:tcW w:w="1134" w:type="dxa"/>
            <w:noWrap/>
          </w:tcPr>
          <w:p w14:paraId="5E10EED7" w14:textId="4B91D91F" w:rsidR="00111287" w:rsidRPr="00832337" w:rsidRDefault="00111287" w:rsidP="00111287">
            <w:pPr>
              <w:pStyle w:val="Tabeludfyldningiret"/>
            </w:pPr>
            <w:r w:rsidRPr="00442DE2">
              <w:t>-39</w:t>
            </w:r>
          </w:p>
        </w:tc>
        <w:tc>
          <w:tcPr>
            <w:tcW w:w="1134" w:type="dxa"/>
            <w:noWrap/>
          </w:tcPr>
          <w:p w14:paraId="4AA792A9" w14:textId="73EFB040" w:rsidR="00111287" w:rsidRPr="00832337" w:rsidRDefault="00111287" w:rsidP="00111287">
            <w:pPr>
              <w:pStyle w:val="Tabeludfyldningiret"/>
            </w:pPr>
            <w:r w:rsidRPr="00442DE2">
              <w:t>-41</w:t>
            </w:r>
          </w:p>
        </w:tc>
        <w:tc>
          <w:tcPr>
            <w:tcW w:w="1134" w:type="dxa"/>
            <w:noWrap/>
          </w:tcPr>
          <w:p w14:paraId="19B22E18" w14:textId="18AA8138" w:rsidR="00111287" w:rsidRPr="00832337" w:rsidRDefault="00111287" w:rsidP="00111287">
            <w:pPr>
              <w:pStyle w:val="Tabeludfyldningiret"/>
            </w:pPr>
            <w:r w:rsidRPr="00442DE2">
              <w:t>-42</w:t>
            </w:r>
          </w:p>
        </w:tc>
        <w:tc>
          <w:tcPr>
            <w:tcW w:w="1134" w:type="dxa"/>
          </w:tcPr>
          <w:p w14:paraId="639F1A3F" w14:textId="11F4471C" w:rsidR="00111287" w:rsidRPr="00832337" w:rsidRDefault="00111287" w:rsidP="00111287">
            <w:pPr>
              <w:pStyle w:val="Tabeludfyldningiret"/>
            </w:pPr>
            <w:r w:rsidRPr="00442DE2">
              <w:t>-43</w:t>
            </w:r>
          </w:p>
        </w:tc>
        <w:tc>
          <w:tcPr>
            <w:tcW w:w="1134" w:type="dxa"/>
            <w:noWrap/>
          </w:tcPr>
          <w:p w14:paraId="69BEC052" w14:textId="5E2FAE72" w:rsidR="00111287" w:rsidRPr="00832337" w:rsidRDefault="00111287" w:rsidP="00111287">
            <w:pPr>
              <w:pStyle w:val="Tabeludfyldningiret"/>
            </w:pPr>
            <w:r w:rsidRPr="00442DE2">
              <w:t>-45</w:t>
            </w:r>
          </w:p>
        </w:tc>
      </w:tr>
      <w:tr w:rsidR="00111287" w:rsidRPr="00C74015" w14:paraId="12517BB3" w14:textId="77777777" w:rsidTr="007962E6">
        <w:trPr>
          <w:trHeight w:val="284"/>
        </w:trPr>
        <w:tc>
          <w:tcPr>
            <w:tcW w:w="4673" w:type="dxa"/>
          </w:tcPr>
          <w:p w14:paraId="4BE5E7AA" w14:textId="63BFAD75" w:rsidR="00111287" w:rsidRPr="00832337" w:rsidRDefault="00111287" w:rsidP="00111287">
            <w:pPr>
              <w:pStyle w:val="Tabelml"/>
            </w:pPr>
            <w:r w:rsidRPr="00442DE2">
              <w:t>Styrket kvalitet i ældreplejen</w:t>
            </w:r>
          </w:p>
        </w:tc>
        <w:tc>
          <w:tcPr>
            <w:tcW w:w="1134" w:type="dxa"/>
            <w:noWrap/>
          </w:tcPr>
          <w:p w14:paraId="4DF544F7" w14:textId="6356DD8E" w:rsidR="00111287" w:rsidRPr="00832337" w:rsidRDefault="00111287" w:rsidP="00111287">
            <w:pPr>
              <w:pStyle w:val="Tabeludfyldningiret"/>
            </w:pPr>
            <w:r w:rsidRPr="00442DE2">
              <w:t>-52</w:t>
            </w:r>
          </w:p>
        </w:tc>
        <w:tc>
          <w:tcPr>
            <w:tcW w:w="1134" w:type="dxa"/>
            <w:noWrap/>
          </w:tcPr>
          <w:p w14:paraId="55639A43" w14:textId="0DF8E46A" w:rsidR="00111287" w:rsidRPr="00832337" w:rsidRDefault="00111287" w:rsidP="00111287">
            <w:pPr>
              <w:pStyle w:val="Tabeludfyldningiret"/>
            </w:pPr>
            <w:r w:rsidRPr="00442DE2">
              <w:t>-54</w:t>
            </w:r>
          </w:p>
        </w:tc>
        <w:tc>
          <w:tcPr>
            <w:tcW w:w="1134" w:type="dxa"/>
            <w:noWrap/>
          </w:tcPr>
          <w:p w14:paraId="6921D0B5" w14:textId="0996C185" w:rsidR="00111287" w:rsidRPr="00832337" w:rsidRDefault="00111287" w:rsidP="00111287">
            <w:pPr>
              <w:pStyle w:val="Tabeludfyldningiret"/>
            </w:pPr>
            <w:r w:rsidRPr="00442DE2">
              <w:t>-56</w:t>
            </w:r>
          </w:p>
        </w:tc>
        <w:tc>
          <w:tcPr>
            <w:tcW w:w="1134" w:type="dxa"/>
          </w:tcPr>
          <w:p w14:paraId="51509DD3" w14:textId="237B0441" w:rsidR="00111287" w:rsidRPr="00832337" w:rsidRDefault="00111287" w:rsidP="00111287">
            <w:pPr>
              <w:pStyle w:val="Tabeludfyldningiret"/>
            </w:pPr>
            <w:r w:rsidRPr="00442DE2">
              <w:t>-58</w:t>
            </w:r>
          </w:p>
        </w:tc>
        <w:tc>
          <w:tcPr>
            <w:tcW w:w="1134" w:type="dxa"/>
            <w:noWrap/>
          </w:tcPr>
          <w:p w14:paraId="1CC37AFA" w14:textId="711CEE4D" w:rsidR="00111287" w:rsidRPr="00832337" w:rsidRDefault="00111287" w:rsidP="00111287">
            <w:pPr>
              <w:pStyle w:val="Tabeludfyldningiret"/>
            </w:pPr>
            <w:r w:rsidRPr="00442DE2">
              <w:t>-60</w:t>
            </w:r>
          </w:p>
        </w:tc>
      </w:tr>
      <w:tr w:rsidR="00111287" w:rsidRPr="00C74015" w14:paraId="79832BFE" w14:textId="77777777" w:rsidTr="007962E6">
        <w:trPr>
          <w:trHeight w:val="284"/>
        </w:trPr>
        <w:tc>
          <w:tcPr>
            <w:tcW w:w="4673" w:type="dxa"/>
          </w:tcPr>
          <w:p w14:paraId="5B034251" w14:textId="5176F7AB" w:rsidR="00111287" w:rsidRPr="00832337" w:rsidRDefault="00111287" w:rsidP="00111287">
            <w:pPr>
              <w:pStyle w:val="Tabeludfyldningiret"/>
              <w:jc w:val="left"/>
            </w:pPr>
            <w:r w:rsidRPr="00442DE2">
              <w:t>Finansieringstilskud</w:t>
            </w:r>
          </w:p>
        </w:tc>
        <w:tc>
          <w:tcPr>
            <w:tcW w:w="1134" w:type="dxa"/>
            <w:noWrap/>
          </w:tcPr>
          <w:p w14:paraId="2713F16C" w14:textId="4223D032" w:rsidR="00111287" w:rsidRPr="00832337" w:rsidRDefault="00111287" w:rsidP="00111287">
            <w:pPr>
              <w:pStyle w:val="Tabeludfyldningiret"/>
            </w:pPr>
            <w:r w:rsidRPr="00442DE2">
              <w:t>-93</w:t>
            </w:r>
          </w:p>
        </w:tc>
        <w:tc>
          <w:tcPr>
            <w:tcW w:w="1134" w:type="dxa"/>
            <w:noWrap/>
          </w:tcPr>
          <w:p w14:paraId="43218776" w14:textId="030758DF" w:rsidR="00111287" w:rsidRPr="00832337" w:rsidRDefault="00111287" w:rsidP="00111287">
            <w:pPr>
              <w:pStyle w:val="Tabeludfyldningiret"/>
            </w:pPr>
            <w:r w:rsidRPr="00442DE2">
              <w:t>-123</w:t>
            </w:r>
          </w:p>
        </w:tc>
        <w:tc>
          <w:tcPr>
            <w:tcW w:w="1134" w:type="dxa"/>
            <w:noWrap/>
          </w:tcPr>
          <w:p w14:paraId="7856A1CA" w14:textId="45DD246F" w:rsidR="00111287" w:rsidRPr="00832337" w:rsidRDefault="00111287" w:rsidP="00111287">
            <w:pPr>
              <w:pStyle w:val="Tabeludfyldningiret"/>
            </w:pPr>
            <w:r w:rsidRPr="00442DE2">
              <w:t>-94</w:t>
            </w:r>
          </w:p>
        </w:tc>
        <w:tc>
          <w:tcPr>
            <w:tcW w:w="1134" w:type="dxa"/>
          </w:tcPr>
          <w:p w14:paraId="2E89C01D" w14:textId="4D586499" w:rsidR="00111287" w:rsidRPr="00832337" w:rsidRDefault="00111287" w:rsidP="00111287">
            <w:pPr>
              <w:pStyle w:val="Tabeludfyldningiret"/>
            </w:pPr>
            <w:r w:rsidRPr="00442DE2">
              <w:t>-94</w:t>
            </w:r>
          </w:p>
        </w:tc>
        <w:tc>
          <w:tcPr>
            <w:tcW w:w="1134" w:type="dxa"/>
            <w:noWrap/>
          </w:tcPr>
          <w:p w14:paraId="759BEA94" w14:textId="5CD88750" w:rsidR="00111287" w:rsidRPr="00832337" w:rsidRDefault="00111287" w:rsidP="00111287">
            <w:pPr>
              <w:pStyle w:val="Tabeludfyldningiret"/>
            </w:pPr>
            <w:r w:rsidRPr="00442DE2">
              <w:t>-94</w:t>
            </w:r>
          </w:p>
        </w:tc>
      </w:tr>
      <w:tr w:rsidR="00111287" w:rsidRPr="00C74015" w14:paraId="35D19B0B" w14:textId="77777777" w:rsidTr="007962E6">
        <w:trPr>
          <w:trHeight w:val="284"/>
        </w:trPr>
        <w:tc>
          <w:tcPr>
            <w:tcW w:w="4673" w:type="dxa"/>
          </w:tcPr>
          <w:p w14:paraId="383BB5C5" w14:textId="20217003" w:rsidR="00111287" w:rsidRPr="00832337" w:rsidRDefault="00111287" w:rsidP="00111287">
            <w:pPr>
              <w:pStyle w:val="Tabelml"/>
            </w:pPr>
            <w:r w:rsidRPr="00442DE2">
              <w:t>Tilskud til værdig ældrepleje</w:t>
            </w:r>
          </w:p>
        </w:tc>
        <w:tc>
          <w:tcPr>
            <w:tcW w:w="1134" w:type="dxa"/>
            <w:noWrap/>
          </w:tcPr>
          <w:p w14:paraId="65B92234" w14:textId="5DEE39CB" w:rsidR="00111287" w:rsidRPr="00832337" w:rsidRDefault="00111287" w:rsidP="00111287">
            <w:pPr>
              <w:pStyle w:val="Tabeludfyldningiret"/>
            </w:pPr>
            <w:r w:rsidRPr="00442DE2">
              <w:t>-55</w:t>
            </w:r>
          </w:p>
        </w:tc>
        <w:tc>
          <w:tcPr>
            <w:tcW w:w="1134" w:type="dxa"/>
            <w:noWrap/>
          </w:tcPr>
          <w:p w14:paraId="0A62045A" w14:textId="0E97CE64" w:rsidR="00111287" w:rsidRPr="00832337" w:rsidRDefault="00111287" w:rsidP="00111287">
            <w:pPr>
              <w:pStyle w:val="Tabeludfyldningiret"/>
            </w:pPr>
            <w:r w:rsidRPr="00442DE2">
              <w:t>-57</w:t>
            </w:r>
          </w:p>
        </w:tc>
        <w:tc>
          <w:tcPr>
            <w:tcW w:w="1134" w:type="dxa"/>
            <w:noWrap/>
          </w:tcPr>
          <w:p w14:paraId="6D4DB3E7" w14:textId="49CE8944" w:rsidR="00111287" w:rsidRPr="00832337" w:rsidRDefault="00111287" w:rsidP="00111287">
            <w:pPr>
              <w:pStyle w:val="Tabeludfyldningiret"/>
            </w:pPr>
            <w:r w:rsidRPr="00442DE2">
              <w:t>-59</w:t>
            </w:r>
          </w:p>
        </w:tc>
        <w:tc>
          <w:tcPr>
            <w:tcW w:w="1134" w:type="dxa"/>
          </w:tcPr>
          <w:p w14:paraId="58FBA27F" w14:textId="05CEBC34" w:rsidR="00111287" w:rsidRPr="00832337" w:rsidRDefault="00111287" w:rsidP="00111287">
            <w:pPr>
              <w:pStyle w:val="Tabeludfyldningiret"/>
            </w:pPr>
            <w:r w:rsidRPr="00442DE2">
              <w:t>-61</w:t>
            </w:r>
          </w:p>
        </w:tc>
        <w:tc>
          <w:tcPr>
            <w:tcW w:w="1134" w:type="dxa"/>
            <w:noWrap/>
          </w:tcPr>
          <w:p w14:paraId="4895CC76" w14:textId="6FF10EBB" w:rsidR="00111287" w:rsidRPr="00832337" w:rsidRDefault="00111287" w:rsidP="00111287">
            <w:pPr>
              <w:pStyle w:val="Tabeludfyldningiret"/>
            </w:pPr>
            <w:r w:rsidRPr="00442DE2">
              <w:t>-62</w:t>
            </w:r>
          </w:p>
        </w:tc>
      </w:tr>
      <w:tr w:rsidR="00111287" w:rsidRPr="00C74015" w14:paraId="7A93480A" w14:textId="77777777" w:rsidTr="007962E6">
        <w:trPr>
          <w:trHeight w:val="284"/>
        </w:trPr>
        <w:tc>
          <w:tcPr>
            <w:tcW w:w="4673" w:type="dxa"/>
          </w:tcPr>
          <w:p w14:paraId="4535B61C" w14:textId="5DDEB7CE" w:rsidR="00111287" w:rsidRPr="00832337" w:rsidRDefault="00111287" w:rsidP="00111287">
            <w:pPr>
              <w:pStyle w:val="Tabelml"/>
              <w:rPr>
                <w:rFonts w:eastAsia="Times New Roman"/>
              </w:rPr>
            </w:pPr>
            <w:r w:rsidRPr="00442DE2">
              <w:t>Tilskud til bekæmpelse af ensomhed</w:t>
            </w:r>
          </w:p>
        </w:tc>
        <w:tc>
          <w:tcPr>
            <w:tcW w:w="1134" w:type="dxa"/>
            <w:noWrap/>
          </w:tcPr>
          <w:p w14:paraId="38982418" w14:textId="230ED17A" w:rsidR="00111287" w:rsidRPr="00832337" w:rsidRDefault="00111287" w:rsidP="00111287">
            <w:pPr>
              <w:pStyle w:val="Tabeludfyldningiret"/>
            </w:pPr>
            <w:r w:rsidRPr="00442DE2">
              <w:t>-5</w:t>
            </w:r>
          </w:p>
        </w:tc>
        <w:tc>
          <w:tcPr>
            <w:tcW w:w="1134" w:type="dxa"/>
            <w:noWrap/>
          </w:tcPr>
          <w:p w14:paraId="3FAD70FB" w14:textId="768EF568" w:rsidR="00111287" w:rsidRPr="00832337" w:rsidRDefault="00111287" w:rsidP="00111287">
            <w:pPr>
              <w:pStyle w:val="Tabeludfyldningiret"/>
            </w:pPr>
            <w:r w:rsidRPr="00442DE2">
              <w:t>-5</w:t>
            </w:r>
          </w:p>
        </w:tc>
        <w:tc>
          <w:tcPr>
            <w:tcW w:w="1134" w:type="dxa"/>
            <w:noWrap/>
          </w:tcPr>
          <w:p w14:paraId="7BD412DD" w14:textId="1B655AD1" w:rsidR="00111287" w:rsidRPr="00832337" w:rsidRDefault="00111287" w:rsidP="00111287">
            <w:pPr>
              <w:pStyle w:val="Tabeludfyldningiret"/>
            </w:pPr>
            <w:r w:rsidRPr="00442DE2">
              <w:t>-6</w:t>
            </w:r>
          </w:p>
        </w:tc>
        <w:tc>
          <w:tcPr>
            <w:tcW w:w="1134" w:type="dxa"/>
          </w:tcPr>
          <w:p w14:paraId="11E4A5A5" w14:textId="7F875475" w:rsidR="00111287" w:rsidRPr="00832337" w:rsidRDefault="00111287" w:rsidP="00111287">
            <w:pPr>
              <w:pStyle w:val="Tabeludfyldningiret"/>
            </w:pPr>
            <w:r w:rsidRPr="00442DE2">
              <w:t>-6</w:t>
            </w:r>
          </w:p>
        </w:tc>
        <w:tc>
          <w:tcPr>
            <w:tcW w:w="1134" w:type="dxa"/>
            <w:noWrap/>
          </w:tcPr>
          <w:p w14:paraId="0BB35A13" w14:textId="31B1C494" w:rsidR="00111287" w:rsidRPr="00832337" w:rsidRDefault="00111287" w:rsidP="00111287">
            <w:pPr>
              <w:pStyle w:val="Tabeludfyldningiret"/>
            </w:pPr>
            <w:r w:rsidRPr="00442DE2">
              <w:t>-6</w:t>
            </w:r>
          </w:p>
        </w:tc>
      </w:tr>
      <w:tr w:rsidR="00111287" w:rsidRPr="00C74015" w14:paraId="33B177B8" w14:textId="77777777" w:rsidTr="007962E6">
        <w:trPr>
          <w:trHeight w:val="284"/>
        </w:trPr>
        <w:tc>
          <w:tcPr>
            <w:tcW w:w="4673" w:type="dxa"/>
          </w:tcPr>
          <w:p w14:paraId="7F3FB039" w14:textId="23ADCED8" w:rsidR="00111287" w:rsidRPr="00832337" w:rsidRDefault="00111287" w:rsidP="00111287">
            <w:pPr>
              <w:pStyle w:val="Tabelml"/>
            </w:pPr>
            <w:r w:rsidRPr="00442DE2">
              <w:t>Tilskud vedr. høj kriminalitet i visse boligområder</w:t>
            </w:r>
          </w:p>
        </w:tc>
        <w:tc>
          <w:tcPr>
            <w:tcW w:w="1134" w:type="dxa"/>
            <w:noWrap/>
          </w:tcPr>
          <w:p w14:paraId="49588001" w14:textId="3201DC52" w:rsidR="00111287" w:rsidRPr="00832337" w:rsidRDefault="00111287" w:rsidP="00111287">
            <w:pPr>
              <w:pStyle w:val="Tabeludfyldningiret"/>
            </w:pPr>
            <w:r w:rsidRPr="00442DE2">
              <w:t>-17</w:t>
            </w:r>
          </w:p>
        </w:tc>
        <w:tc>
          <w:tcPr>
            <w:tcW w:w="1134" w:type="dxa"/>
            <w:noWrap/>
          </w:tcPr>
          <w:p w14:paraId="63338598" w14:textId="72272A04" w:rsidR="00111287" w:rsidRPr="00832337" w:rsidRDefault="00111287" w:rsidP="00111287">
            <w:pPr>
              <w:pStyle w:val="Tabeludfyldningiret"/>
            </w:pPr>
            <w:r w:rsidRPr="00442DE2">
              <w:t>-18</w:t>
            </w:r>
          </w:p>
        </w:tc>
        <w:tc>
          <w:tcPr>
            <w:tcW w:w="1134" w:type="dxa"/>
            <w:noWrap/>
          </w:tcPr>
          <w:p w14:paraId="4A991340" w14:textId="524707F5" w:rsidR="00111287" w:rsidRPr="00832337" w:rsidRDefault="00111287" w:rsidP="00111287">
            <w:pPr>
              <w:pStyle w:val="Tabeludfyldningiret"/>
            </w:pPr>
            <w:r w:rsidRPr="00442DE2">
              <w:t>-18</w:t>
            </w:r>
          </w:p>
        </w:tc>
        <w:tc>
          <w:tcPr>
            <w:tcW w:w="1134" w:type="dxa"/>
          </w:tcPr>
          <w:p w14:paraId="6D8461D4" w14:textId="19502CB9" w:rsidR="00111287" w:rsidRPr="00832337" w:rsidRDefault="00111287" w:rsidP="00111287">
            <w:pPr>
              <w:pStyle w:val="Tabeludfyldningiret"/>
            </w:pPr>
            <w:r w:rsidRPr="00442DE2">
              <w:t>-19</w:t>
            </w:r>
          </w:p>
        </w:tc>
        <w:tc>
          <w:tcPr>
            <w:tcW w:w="1134" w:type="dxa"/>
            <w:noWrap/>
          </w:tcPr>
          <w:p w14:paraId="0AA9EB38" w14:textId="5ED6A187" w:rsidR="00111287" w:rsidRPr="00832337" w:rsidRDefault="00111287" w:rsidP="00111287">
            <w:pPr>
              <w:pStyle w:val="Tabeludfyldningiret"/>
            </w:pPr>
            <w:r w:rsidRPr="00442DE2">
              <w:t>-19</w:t>
            </w:r>
          </w:p>
        </w:tc>
      </w:tr>
      <w:tr w:rsidR="00111287" w:rsidRPr="00C74015" w14:paraId="592F1F78" w14:textId="77777777" w:rsidTr="007962E6">
        <w:trPr>
          <w:trHeight w:val="284"/>
        </w:trPr>
        <w:tc>
          <w:tcPr>
            <w:tcW w:w="4673" w:type="dxa"/>
          </w:tcPr>
          <w:p w14:paraId="3A4AA669" w14:textId="6B1BEACB" w:rsidR="00111287" w:rsidRPr="00832337" w:rsidRDefault="00111287" w:rsidP="00111287">
            <w:pPr>
              <w:pStyle w:val="Tabelml"/>
            </w:pPr>
            <w:r w:rsidRPr="00442DE2">
              <w:t>Kompensation for tab på dækningsafgift</w:t>
            </w:r>
          </w:p>
        </w:tc>
        <w:tc>
          <w:tcPr>
            <w:tcW w:w="1134" w:type="dxa"/>
            <w:noWrap/>
          </w:tcPr>
          <w:p w14:paraId="5CDED871" w14:textId="36DC1125" w:rsidR="00111287" w:rsidRPr="00832337" w:rsidRDefault="00111287" w:rsidP="00111287">
            <w:pPr>
              <w:pStyle w:val="Tabeludfyldningiret"/>
            </w:pPr>
            <w:r w:rsidRPr="00442DE2">
              <w:t>-7</w:t>
            </w:r>
          </w:p>
        </w:tc>
        <w:tc>
          <w:tcPr>
            <w:tcW w:w="1134" w:type="dxa"/>
            <w:noWrap/>
          </w:tcPr>
          <w:p w14:paraId="6C226022" w14:textId="65CD0951" w:rsidR="00111287" w:rsidRPr="00832337" w:rsidRDefault="00111287" w:rsidP="00111287">
            <w:pPr>
              <w:pStyle w:val="Tabeludfyldningiret"/>
            </w:pPr>
            <w:r w:rsidRPr="00442DE2">
              <w:t>-7</w:t>
            </w:r>
          </w:p>
        </w:tc>
        <w:tc>
          <w:tcPr>
            <w:tcW w:w="1134" w:type="dxa"/>
            <w:noWrap/>
          </w:tcPr>
          <w:p w14:paraId="7DCEE691" w14:textId="3275E188" w:rsidR="00111287" w:rsidRPr="00832337" w:rsidRDefault="00111287" w:rsidP="00111287">
            <w:pPr>
              <w:pStyle w:val="Tabeludfyldningiret"/>
            </w:pPr>
            <w:r w:rsidRPr="00442DE2">
              <w:t>-3</w:t>
            </w:r>
          </w:p>
        </w:tc>
        <w:tc>
          <w:tcPr>
            <w:tcW w:w="1134" w:type="dxa"/>
          </w:tcPr>
          <w:p w14:paraId="05705060" w14:textId="6A39332F" w:rsidR="00111287" w:rsidRPr="00832337" w:rsidRDefault="00111287" w:rsidP="00111287">
            <w:pPr>
              <w:pStyle w:val="Tabeludfyldningiret"/>
            </w:pPr>
            <w:r w:rsidRPr="00442DE2">
              <w:t>-2</w:t>
            </w:r>
          </w:p>
        </w:tc>
        <w:tc>
          <w:tcPr>
            <w:tcW w:w="1134" w:type="dxa"/>
            <w:noWrap/>
          </w:tcPr>
          <w:p w14:paraId="40C8248E" w14:textId="18CE0843" w:rsidR="00111287" w:rsidRPr="00832337" w:rsidRDefault="00111287" w:rsidP="00111287">
            <w:pPr>
              <w:pStyle w:val="Tabeludfyldningiret"/>
            </w:pPr>
            <w:r w:rsidRPr="00442DE2">
              <w:t>0</w:t>
            </w:r>
          </w:p>
        </w:tc>
      </w:tr>
      <w:tr w:rsidR="00111287" w:rsidRPr="00C74015" w14:paraId="022D57D4" w14:textId="77777777" w:rsidTr="007962E6">
        <w:trPr>
          <w:trHeight w:val="284"/>
        </w:trPr>
        <w:tc>
          <w:tcPr>
            <w:tcW w:w="4673" w:type="dxa"/>
          </w:tcPr>
          <w:p w14:paraId="7FD72E29" w14:textId="61D84132" w:rsidR="00111287" w:rsidRPr="00832337" w:rsidRDefault="00111287" w:rsidP="00111287">
            <w:pPr>
              <w:pStyle w:val="Tabelml"/>
            </w:pPr>
            <w:r w:rsidRPr="00442DE2">
              <w:t>Kompensation vedr. grundskyld</w:t>
            </w:r>
          </w:p>
        </w:tc>
        <w:tc>
          <w:tcPr>
            <w:tcW w:w="1134" w:type="dxa"/>
            <w:noWrap/>
          </w:tcPr>
          <w:p w14:paraId="7D12C67D" w14:textId="7550BF18" w:rsidR="00111287" w:rsidRPr="00832337" w:rsidRDefault="00111287" w:rsidP="00111287">
            <w:pPr>
              <w:pStyle w:val="Tabeludfyldningiret"/>
            </w:pPr>
            <w:r w:rsidRPr="00442DE2">
              <w:t>0</w:t>
            </w:r>
          </w:p>
        </w:tc>
        <w:tc>
          <w:tcPr>
            <w:tcW w:w="1134" w:type="dxa"/>
            <w:noWrap/>
          </w:tcPr>
          <w:p w14:paraId="5455A351" w14:textId="20672789" w:rsidR="00111287" w:rsidRPr="00832337" w:rsidRDefault="00111287" w:rsidP="00111287">
            <w:pPr>
              <w:pStyle w:val="Tabeludfyldningiret"/>
            </w:pPr>
            <w:r w:rsidRPr="00442DE2">
              <w:t>-40</w:t>
            </w:r>
          </w:p>
        </w:tc>
        <w:tc>
          <w:tcPr>
            <w:tcW w:w="1134" w:type="dxa"/>
            <w:noWrap/>
          </w:tcPr>
          <w:p w14:paraId="746748A4" w14:textId="1AAA02E9" w:rsidR="00111287" w:rsidRPr="00832337" w:rsidRDefault="00111287" w:rsidP="00111287">
            <w:pPr>
              <w:pStyle w:val="Tabeludfyldningiret"/>
            </w:pPr>
            <w:r w:rsidRPr="00442DE2">
              <w:t>0</w:t>
            </w:r>
          </w:p>
        </w:tc>
        <w:tc>
          <w:tcPr>
            <w:tcW w:w="1134" w:type="dxa"/>
          </w:tcPr>
          <w:p w14:paraId="395AC333" w14:textId="7E2C0A67" w:rsidR="00111287" w:rsidRPr="00832337" w:rsidRDefault="00111287" w:rsidP="00111287">
            <w:pPr>
              <w:pStyle w:val="Tabeludfyldningiret"/>
            </w:pPr>
            <w:r w:rsidRPr="00442DE2">
              <w:t>0</w:t>
            </w:r>
          </w:p>
        </w:tc>
        <w:tc>
          <w:tcPr>
            <w:tcW w:w="1134" w:type="dxa"/>
            <w:noWrap/>
          </w:tcPr>
          <w:p w14:paraId="69FF4CAC" w14:textId="3839234E" w:rsidR="00111287" w:rsidRPr="00832337" w:rsidRDefault="00111287" w:rsidP="00111287">
            <w:pPr>
              <w:pStyle w:val="Tabeludfyldningiret"/>
            </w:pPr>
            <w:r w:rsidRPr="00442DE2">
              <w:t>0</w:t>
            </w:r>
          </w:p>
        </w:tc>
      </w:tr>
      <w:tr w:rsidR="00111287" w:rsidRPr="00C74015" w14:paraId="001EEA47" w14:textId="77777777" w:rsidTr="007962E6">
        <w:trPr>
          <w:trHeight w:val="284"/>
        </w:trPr>
        <w:tc>
          <w:tcPr>
            <w:tcW w:w="4673" w:type="dxa"/>
          </w:tcPr>
          <w:p w14:paraId="208EFE5D" w14:textId="04DA534E" w:rsidR="00111287" w:rsidRPr="00832337" w:rsidRDefault="00111287" w:rsidP="00111287">
            <w:pPr>
              <w:pStyle w:val="Tabelml"/>
            </w:pPr>
            <w:r w:rsidRPr="00442DE2">
              <w:t>Kommunale bidrag til regionerne</w:t>
            </w:r>
          </w:p>
        </w:tc>
        <w:tc>
          <w:tcPr>
            <w:tcW w:w="1134" w:type="dxa"/>
            <w:noWrap/>
          </w:tcPr>
          <w:p w14:paraId="28C0FEEB" w14:textId="7C300473" w:rsidR="00111287" w:rsidRPr="00832337" w:rsidRDefault="00111287" w:rsidP="00111287">
            <w:pPr>
              <w:pStyle w:val="Tabeludfyldningiret"/>
            </w:pPr>
            <w:r w:rsidRPr="00442DE2">
              <w:t>47</w:t>
            </w:r>
          </w:p>
        </w:tc>
        <w:tc>
          <w:tcPr>
            <w:tcW w:w="1134" w:type="dxa"/>
            <w:noWrap/>
          </w:tcPr>
          <w:p w14:paraId="0F0052A5" w14:textId="639116C1" w:rsidR="00111287" w:rsidRPr="00832337" w:rsidRDefault="00111287" w:rsidP="00111287">
            <w:pPr>
              <w:pStyle w:val="Tabeludfyldningiret"/>
            </w:pPr>
            <w:r w:rsidRPr="00442DE2">
              <w:t>49</w:t>
            </w:r>
          </w:p>
        </w:tc>
        <w:tc>
          <w:tcPr>
            <w:tcW w:w="1134" w:type="dxa"/>
            <w:noWrap/>
          </w:tcPr>
          <w:p w14:paraId="1A6F2C2E" w14:textId="60CCD8EC" w:rsidR="00111287" w:rsidRPr="00832337" w:rsidRDefault="00111287" w:rsidP="00111287">
            <w:pPr>
              <w:pStyle w:val="Tabeludfyldningiret"/>
            </w:pPr>
            <w:r w:rsidRPr="00442DE2">
              <w:t>51</w:t>
            </w:r>
          </w:p>
        </w:tc>
        <w:tc>
          <w:tcPr>
            <w:tcW w:w="1134" w:type="dxa"/>
          </w:tcPr>
          <w:p w14:paraId="35FEA8F1" w14:textId="0BF29FFA" w:rsidR="00111287" w:rsidRPr="00832337" w:rsidRDefault="00111287" w:rsidP="00111287">
            <w:pPr>
              <w:pStyle w:val="Tabeludfyldningiret"/>
            </w:pPr>
            <w:r w:rsidRPr="00442DE2">
              <w:t>53</w:t>
            </w:r>
          </w:p>
        </w:tc>
        <w:tc>
          <w:tcPr>
            <w:tcW w:w="1134" w:type="dxa"/>
            <w:noWrap/>
          </w:tcPr>
          <w:p w14:paraId="05A4034A" w14:textId="127D569E" w:rsidR="00111287" w:rsidRPr="00832337" w:rsidRDefault="00111287" w:rsidP="00111287">
            <w:pPr>
              <w:pStyle w:val="Tabeludfyldningiret"/>
            </w:pPr>
            <w:r w:rsidRPr="00442DE2">
              <w:t>56</w:t>
            </w:r>
          </w:p>
        </w:tc>
      </w:tr>
      <w:tr w:rsidR="00111287" w:rsidRPr="00C74015" w14:paraId="2DA3121D" w14:textId="77777777" w:rsidTr="007962E6">
        <w:trPr>
          <w:trHeight w:val="284"/>
        </w:trPr>
        <w:tc>
          <w:tcPr>
            <w:tcW w:w="4673" w:type="dxa"/>
          </w:tcPr>
          <w:p w14:paraId="6E915FA6" w14:textId="6D70AB9C" w:rsidR="00111287" w:rsidRPr="00832337" w:rsidRDefault="00111287" w:rsidP="00111287">
            <w:pPr>
              <w:pStyle w:val="Tabelml"/>
            </w:pPr>
            <w:r w:rsidRPr="00442DE2">
              <w:t>Refusion af købsmoms</w:t>
            </w:r>
          </w:p>
        </w:tc>
        <w:tc>
          <w:tcPr>
            <w:tcW w:w="1134" w:type="dxa"/>
            <w:noWrap/>
          </w:tcPr>
          <w:p w14:paraId="5A0F6800" w14:textId="16747310" w:rsidR="00111287" w:rsidRPr="00832337" w:rsidRDefault="00111287" w:rsidP="00111287">
            <w:pPr>
              <w:pStyle w:val="Tabeludfyldningiret"/>
            </w:pPr>
            <w:r w:rsidRPr="00442DE2">
              <w:t>10</w:t>
            </w:r>
          </w:p>
        </w:tc>
        <w:tc>
          <w:tcPr>
            <w:tcW w:w="1134" w:type="dxa"/>
            <w:noWrap/>
          </w:tcPr>
          <w:p w14:paraId="1C15BC37" w14:textId="0C6EFC2A" w:rsidR="00111287" w:rsidRPr="00832337" w:rsidRDefault="00111287" w:rsidP="00111287">
            <w:pPr>
              <w:pStyle w:val="Tabeludfyldningiret"/>
            </w:pPr>
            <w:r w:rsidRPr="00442DE2">
              <w:t>10</w:t>
            </w:r>
          </w:p>
        </w:tc>
        <w:tc>
          <w:tcPr>
            <w:tcW w:w="1134" w:type="dxa"/>
            <w:noWrap/>
          </w:tcPr>
          <w:p w14:paraId="08E25942" w14:textId="18CC9873" w:rsidR="00111287" w:rsidRPr="00832337" w:rsidRDefault="00111287" w:rsidP="00111287">
            <w:pPr>
              <w:pStyle w:val="Tabeludfyldningiret"/>
            </w:pPr>
            <w:r w:rsidRPr="00442DE2">
              <w:t>10</w:t>
            </w:r>
          </w:p>
        </w:tc>
        <w:tc>
          <w:tcPr>
            <w:tcW w:w="1134" w:type="dxa"/>
          </w:tcPr>
          <w:p w14:paraId="6E86F331" w14:textId="7C01284C" w:rsidR="00111287" w:rsidRPr="00832337" w:rsidRDefault="00111287" w:rsidP="00111287">
            <w:pPr>
              <w:pStyle w:val="Tabeludfyldningiret"/>
            </w:pPr>
            <w:r w:rsidRPr="00442DE2">
              <w:t>10</w:t>
            </w:r>
          </w:p>
        </w:tc>
        <w:tc>
          <w:tcPr>
            <w:tcW w:w="1134" w:type="dxa"/>
            <w:noWrap/>
          </w:tcPr>
          <w:p w14:paraId="4A2CA42C" w14:textId="5373F879" w:rsidR="00111287" w:rsidRPr="00832337" w:rsidRDefault="00111287" w:rsidP="00111287">
            <w:pPr>
              <w:pStyle w:val="Tabeludfyldningiret"/>
            </w:pPr>
            <w:r w:rsidRPr="00442DE2">
              <w:t>10</w:t>
            </w:r>
          </w:p>
        </w:tc>
      </w:tr>
      <w:tr w:rsidR="00111287" w:rsidRPr="00C74015" w14:paraId="3E41AF7C" w14:textId="77777777" w:rsidTr="007962E6">
        <w:trPr>
          <w:trHeight w:val="284"/>
        </w:trPr>
        <w:tc>
          <w:tcPr>
            <w:tcW w:w="4673" w:type="dxa"/>
          </w:tcPr>
          <w:p w14:paraId="1EED5067" w14:textId="23102661" w:rsidR="00111287" w:rsidRPr="00832337" w:rsidRDefault="00111287" w:rsidP="00111287">
            <w:pPr>
              <w:pStyle w:val="Tabelml"/>
            </w:pPr>
            <w:r w:rsidRPr="00442DE2">
              <w:t>Bedre kvalitet i dagtilbud</w:t>
            </w:r>
          </w:p>
        </w:tc>
        <w:tc>
          <w:tcPr>
            <w:tcW w:w="1134" w:type="dxa"/>
            <w:noWrap/>
          </w:tcPr>
          <w:p w14:paraId="11324E8C" w14:textId="3D9D2AB5" w:rsidR="00111287" w:rsidRPr="00832337" w:rsidRDefault="00111287" w:rsidP="00111287">
            <w:pPr>
              <w:pStyle w:val="Tabeludfyldningiret"/>
            </w:pPr>
            <w:r w:rsidRPr="00442DE2">
              <w:t>-41</w:t>
            </w:r>
          </w:p>
        </w:tc>
        <w:tc>
          <w:tcPr>
            <w:tcW w:w="1134" w:type="dxa"/>
            <w:noWrap/>
          </w:tcPr>
          <w:p w14:paraId="51FBFD24" w14:textId="517C48EE" w:rsidR="00111287" w:rsidRPr="00832337" w:rsidRDefault="00111287" w:rsidP="00111287">
            <w:pPr>
              <w:pStyle w:val="Tabeludfyldningiret"/>
            </w:pPr>
            <w:r w:rsidRPr="00442DE2">
              <w:t>-43</w:t>
            </w:r>
          </w:p>
        </w:tc>
        <w:tc>
          <w:tcPr>
            <w:tcW w:w="1134" w:type="dxa"/>
            <w:noWrap/>
          </w:tcPr>
          <w:p w14:paraId="4B2B3554" w14:textId="2806B0DF" w:rsidR="00111287" w:rsidRPr="00832337" w:rsidRDefault="00111287" w:rsidP="00111287">
            <w:pPr>
              <w:pStyle w:val="Tabeludfyldningiret"/>
            </w:pPr>
            <w:r w:rsidRPr="00442DE2">
              <w:t>-44</w:t>
            </w:r>
          </w:p>
        </w:tc>
        <w:tc>
          <w:tcPr>
            <w:tcW w:w="1134" w:type="dxa"/>
          </w:tcPr>
          <w:p w14:paraId="53A9BCE5" w14:textId="23BC2FC2" w:rsidR="00111287" w:rsidRPr="00832337" w:rsidRDefault="00111287" w:rsidP="00111287">
            <w:pPr>
              <w:pStyle w:val="Tabeludfyldningiret"/>
            </w:pPr>
            <w:r w:rsidRPr="00442DE2">
              <w:t>-46</w:t>
            </w:r>
          </w:p>
        </w:tc>
        <w:tc>
          <w:tcPr>
            <w:tcW w:w="1134" w:type="dxa"/>
            <w:noWrap/>
          </w:tcPr>
          <w:p w14:paraId="31C06DD1" w14:textId="0580E9AA" w:rsidR="00111287" w:rsidRPr="00832337" w:rsidRDefault="00111287" w:rsidP="00111287">
            <w:pPr>
              <w:pStyle w:val="Tabeludfyldningiret"/>
            </w:pPr>
            <w:r w:rsidRPr="00442DE2">
              <w:t>-47</w:t>
            </w:r>
          </w:p>
        </w:tc>
      </w:tr>
    </w:tbl>
    <w:p w14:paraId="3D0E68B4" w14:textId="77777777" w:rsidR="003E0B64" w:rsidRPr="00B0045E" w:rsidRDefault="003E0B64" w:rsidP="003E0B64">
      <w:pPr>
        <w:pStyle w:val="Overskrift2"/>
      </w:pPr>
      <w:bookmarkStart w:id="126" w:name="_Toc47084106"/>
      <w:bookmarkStart w:id="127" w:name="_Toc49339726"/>
      <w:bookmarkStart w:id="128" w:name="_Toc81377573"/>
      <w:bookmarkStart w:id="129" w:name="_Toc122521769"/>
      <w:bookmarkStart w:id="130" w:name="_Toc153285178"/>
      <w:bookmarkStart w:id="131" w:name="_Toc181624461"/>
      <w:bookmarkStart w:id="132" w:name="_Toc214949742"/>
      <w:r w:rsidRPr="00FF7C54">
        <w:lastRenderedPageBreak/>
        <w:t>Budgetoversigter</w:t>
      </w:r>
      <w:bookmarkEnd w:id="125"/>
      <w:bookmarkEnd w:id="126"/>
      <w:bookmarkEnd w:id="127"/>
      <w:bookmarkEnd w:id="128"/>
      <w:bookmarkEnd w:id="129"/>
      <w:bookmarkEnd w:id="130"/>
      <w:bookmarkEnd w:id="131"/>
      <w:bookmarkEnd w:id="132"/>
    </w:p>
    <w:p w14:paraId="6CD3A319" w14:textId="77777777" w:rsidR="003E0B64" w:rsidRPr="000C6FAD" w:rsidRDefault="003E0B64" w:rsidP="003E0B64">
      <w:pPr>
        <w:pStyle w:val="Overskrift3"/>
      </w:pPr>
      <w:bookmarkStart w:id="133" w:name="_Toc452557300"/>
      <w:bookmarkStart w:id="134" w:name="_Toc466025842"/>
      <w:bookmarkStart w:id="135" w:name="_Toc466639931"/>
      <w:r w:rsidRPr="000C6FAD">
        <w:t>Resultatopgørelse</w:t>
      </w:r>
      <w:bookmarkEnd w:id="133"/>
      <w:bookmarkEnd w:id="134"/>
      <w:bookmarkEnd w:id="135"/>
    </w:p>
    <w:p w14:paraId="0E24D8EA" w14:textId="77777777" w:rsidR="003E0B64" w:rsidRPr="00034BA7" w:rsidRDefault="003E0B64" w:rsidP="003E0B64">
      <w:r w:rsidRPr="00B0045E">
        <w:t>Resultatopgørelsen opsummerer alle udgifts- og indtægtsposter i kommunen og giver dermed det samlede overblik over kommunens økonomiske situation:</w:t>
      </w:r>
    </w:p>
    <w:tbl>
      <w:tblPr>
        <w:tblpPr w:leftFromText="141" w:rightFromText="141" w:vertAnchor="text" w:horzAnchor="margin" w:tblpY="188"/>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Look w:val="04A0" w:firstRow="1" w:lastRow="0" w:firstColumn="1" w:lastColumn="0" w:noHBand="0" w:noVBand="1"/>
      </w:tblPr>
      <w:tblGrid>
        <w:gridCol w:w="3217"/>
        <w:gridCol w:w="1000"/>
        <w:gridCol w:w="1000"/>
        <w:gridCol w:w="1000"/>
        <w:gridCol w:w="1000"/>
        <w:gridCol w:w="1004"/>
        <w:gridCol w:w="1004"/>
        <w:gridCol w:w="1004"/>
      </w:tblGrid>
      <w:tr w:rsidR="003E0B64" w:rsidRPr="00AA1F8D" w14:paraId="4514B9C2" w14:textId="77777777" w:rsidTr="007962E6">
        <w:trPr>
          <w:trHeight w:val="440"/>
        </w:trPr>
        <w:tc>
          <w:tcPr>
            <w:tcW w:w="3217" w:type="dxa"/>
            <w:shd w:val="clear" w:color="auto" w:fill="5F9F2A"/>
            <w:vAlign w:val="center"/>
          </w:tcPr>
          <w:p w14:paraId="36A252F7" w14:textId="77777777" w:rsidR="003E0B64" w:rsidRPr="00AA1F8D" w:rsidRDefault="003E0B64" w:rsidP="007962E6">
            <w:pPr>
              <w:pStyle w:val="Tabeloverskrift"/>
            </w:pPr>
            <w:bookmarkStart w:id="136" w:name="_Hlk121827947"/>
            <w:r>
              <w:t>M</w:t>
            </w:r>
            <w:r w:rsidRPr="009D4227">
              <w:t>io. kr. / løbende priser</w:t>
            </w:r>
          </w:p>
        </w:tc>
        <w:tc>
          <w:tcPr>
            <w:tcW w:w="1000" w:type="dxa"/>
            <w:shd w:val="clear" w:color="auto" w:fill="5F9F2A"/>
            <w:vAlign w:val="center"/>
            <w:hideMark/>
          </w:tcPr>
          <w:p w14:paraId="0C558BED" w14:textId="77C53C93" w:rsidR="003E0B64" w:rsidRPr="005A5E04" w:rsidRDefault="003E0B64" w:rsidP="007962E6">
            <w:pPr>
              <w:pStyle w:val="Tabeloverskrift"/>
              <w:jc w:val="center"/>
            </w:pPr>
            <w:r w:rsidRPr="005A5E04">
              <w:rPr>
                <w:bCs/>
              </w:rPr>
              <w:t>R20</w:t>
            </w:r>
            <w:r>
              <w:rPr>
                <w:bCs/>
              </w:rPr>
              <w:t>2</w:t>
            </w:r>
            <w:r w:rsidR="00E62250">
              <w:rPr>
                <w:bCs/>
              </w:rPr>
              <w:t>4</w:t>
            </w:r>
          </w:p>
        </w:tc>
        <w:tc>
          <w:tcPr>
            <w:tcW w:w="1000" w:type="dxa"/>
            <w:shd w:val="clear" w:color="auto" w:fill="5F9F2A"/>
            <w:vAlign w:val="center"/>
            <w:hideMark/>
          </w:tcPr>
          <w:p w14:paraId="48E5AD6F" w14:textId="65DC389F" w:rsidR="003E0B64" w:rsidRPr="005A5E04" w:rsidRDefault="003E0B64" w:rsidP="007962E6">
            <w:pPr>
              <w:pStyle w:val="Tabeloverskrift"/>
              <w:jc w:val="center"/>
            </w:pPr>
            <w:r w:rsidRPr="005A5E04">
              <w:t>B</w:t>
            </w:r>
            <w:r>
              <w:t>202</w:t>
            </w:r>
            <w:r w:rsidR="00E62250">
              <w:t>5</w:t>
            </w:r>
          </w:p>
        </w:tc>
        <w:tc>
          <w:tcPr>
            <w:tcW w:w="1000" w:type="dxa"/>
            <w:shd w:val="clear" w:color="auto" w:fill="5F9F2A"/>
            <w:vAlign w:val="center"/>
            <w:hideMark/>
          </w:tcPr>
          <w:p w14:paraId="2E3B46DA" w14:textId="239F7718" w:rsidR="003E0B64" w:rsidRPr="005A5E04" w:rsidRDefault="003E0B64" w:rsidP="007962E6">
            <w:pPr>
              <w:pStyle w:val="Tabeloverskrift"/>
              <w:jc w:val="center"/>
            </w:pPr>
            <w:r w:rsidRPr="005A5E04">
              <w:rPr>
                <w:bCs/>
              </w:rPr>
              <w:t>KB</w:t>
            </w:r>
            <w:r>
              <w:rPr>
                <w:bCs/>
              </w:rPr>
              <w:t>202</w:t>
            </w:r>
            <w:r w:rsidR="00E62250">
              <w:rPr>
                <w:bCs/>
              </w:rPr>
              <w:t>5</w:t>
            </w:r>
          </w:p>
        </w:tc>
        <w:tc>
          <w:tcPr>
            <w:tcW w:w="1000" w:type="dxa"/>
            <w:shd w:val="clear" w:color="auto" w:fill="5F9F2A"/>
            <w:vAlign w:val="center"/>
            <w:hideMark/>
          </w:tcPr>
          <w:p w14:paraId="3319F6A2" w14:textId="2344F2E6" w:rsidR="003E0B64" w:rsidRPr="000722D3" w:rsidRDefault="003E0B64" w:rsidP="007962E6">
            <w:pPr>
              <w:pStyle w:val="Tabeloverskrift"/>
              <w:jc w:val="center"/>
              <w:rPr>
                <w:bCs/>
              </w:rPr>
            </w:pPr>
            <w:r w:rsidRPr="005A5E04">
              <w:rPr>
                <w:bCs/>
              </w:rPr>
              <w:t>B20</w:t>
            </w:r>
            <w:r>
              <w:rPr>
                <w:bCs/>
              </w:rPr>
              <w:t>2</w:t>
            </w:r>
            <w:r w:rsidR="00E62250">
              <w:rPr>
                <w:bCs/>
              </w:rPr>
              <w:t>6</w:t>
            </w:r>
          </w:p>
        </w:tc>
        <w:tc>
          <w:tcPr>
            <w:tcW w:w="1004" w:type="dxa"/>
            <w:shd w:val="clear" w:color="auto" w:fill="5F9F2A"/>
            <w:vAlign w:val="center"/>
            <w:hideMark/>
          </w:tcPr>
          <w:p w14:paraId="06176BBD" w14:textId="5FCFF4FA" w:rsidR="003E0B64" w:rsidRPr="005A5E04" w:rsidRDefault="003E0B64" w:rsidP="007962E6">
            <w:pPr>
              <w:pStyle w:val="Tabeloverskrift"/>
              <w:jc w:val="center"/>
            </w:pPr>
            <w:r w:rsidRPr="005A5E04">
              <w:rPr>
                <w:bCs/>
              </w:rPr>
              <w:t>BO20</w:t>
            </w:r>
            <w:r>
              <w:rPr>
                <w:bCs/>
              </w:rPr>
              <w:t>2</w:t>
            </w:r>
            <w:r w:rsidR="00E62250">
              <w:rPr>
                <w:bCs/>
              </w:rPr>
              <w:t>7</w:t>
            </w:r>
          </w:p>
        </w:tc>
        <w:tc>
          <w:tcPr>
            <w:tcW w:w="1004" w:type="dxa"/>
            <w:shd w:val="clear" w:color="auto" w:fill="5F9F2A"/>
            <w:vAlign w:val="center"/>
            <w:hideMark/>
          </w:tcPr>
          <w:p w14:paraId="4B8CDEB1" w14:textId="32295687" w:rsidR="003E0B64" w:rsidRPr="005A5E04" w:rsidRDefault="003E0B64" w:rsidP="007962E6">
            <w:pPr>
              <w:pStyle w:val="Tabeloverskrift"/>
              <w:jc w:val="center"/>
            </w:pPr>
            <w:r w:rsidRPr="005A5E04">
              <w:rPr>
                <w:bCs/>
              </w:rPr>
              <w:t>BO20</w:t>
            </w:r>
            <w:r>
              <w:rPr>
                <w:bCs/>
              </w:rPr>
              <w:t>2</w:t>
            </w:r>
            <w:r w:rsidR="00E62250">
              <w:rPr>
                <w:bCs/>
              </w:rPr>
              <w:t>8</w:t>
            </w:r>
          </w:p>
        </w:tc>
        <w:tc>
          <w:tcPr>
            <w:tcW w:w="1004" w:type="dxa"/>
            <w:shd w:val="clear" w:color="auto" w:fill="5F9F2A"/>
            <w:vAlign w:val="center"/>
            <w:hideMark/>
          </w:tcPr>
          <w:p w14:paraId="76480C81" w14:textId="04FBCDED" w:rsidR="003E0B64" w:rsidRPr="005A5E04" w:rsidRDefault="003E0B64" w:rsidP="007962E6">
            <w:pPr>
              <w:pStyle w:val="Tabeloverskrift"/>
              <w:jc w:val="center"/>
            </w:pPr>
            <w:r w:rsidRPr="005A5E04">
              <w:rPr>
                <w:bCs/>
              </w:rPr>
              <w:t>BO202</w:t>
            </w:r>
            <w:r w:rsidR="00E62250">
              <w:rPr>
                <w:bCs/>
              </w:rPr>
              <w:t>9</w:t>
            </w:r>
          </w:p>
        </w:tc>
      </w:tr>
      <w:tr w:rsidR="003E0B64" w:rsidRPr="00FD4484" w14:paraId="3F3DE738" w14:textId="77777777" w:rsidTr="007962E6">
        <w:trPr>
          <w:trHeight w:val="284"/>
        </w:trPr>
        <w:tc>
          <w:tcPr>
            <w:tcW w:w="3217" w:type="dxa"/>
            <w:vAlign w:val="center"/>
          </w:tcPr>
          <w:p w14:paraId="47271BEC" w14:textId="77777777" w:rsidR="003E0B64" w:rsidRPr="0035245E" w:rsidRDefault="003E0B64" w:rsidP="007962E6">
            <w:pPr>
              <w:pStyle w:val="Tabelml"/>
            </w:pPr>
            <w:r w:rsidRPr="0035245E">
              <w:t>Skattefinansierede nettoudgifter</w:t>
            </w:r>
          </w:p>
        </w:tc>
        <w:tc>
          <w:tcPr>
            <w:tcW w:w="1000" w:type="dxa"/>
            <w:vAlign w:val="center"/>
          </w:tcPr>
          <w:p w14:paraId="4266FB69" w14:textId="77777777" w:rsidR="003E0B64" w:rsidRPr="00832337" w:rsidRDefault="003E0B64" w:rsidP="007962E6">
            <w:pPr>
              <w:spacing w:line="240" w:lineRule="auto"/>
              <w:jc w:val="right"/>
              <w:rPr>
                <w:rFonts w:cs="Arial"/>
                <w:sz w:val="16"/>
                <w:szCs w:val="16"/>
              </w:rPr>
            </w:pPr>
          </w:p>
        </w:tc>
        <w:tc>
          <w:tcPr>
            <w:tcW w:w="1000" w:type="dxa"/>
            <w:vAlign w:val="center"/>
          </w:tcPr>
          <w:p w14:paraId="03C7BA59" w14:textId="77777777" w:rsidR="003E0B64" w:rsidRPr="00832337" w:rsidRDefault="003E0B64" w:rsidP="007962E6">
            <w:pPr>
              <w:spacing w:line="240" w:lineRule="auto"/>
              <w:jc w:val="right"/>
              <w:rPr>
                <w:rFonts w:cs="Arial"/>
                <w:sz w:val="16"/>
                <w:szCs w:val="16"/>
              </w:rPr>
            </w:pPr>
          </w:p>
        </w:tc>
        <w:tc>
          <w:tcPr>
            <w:tcW w:w="1000" w:type="dxa"/>
            <w:vAlign w:val="center"/>
          </w:tcPr>
          <w:p w14:paraId="20449B96" w14:textId="77777777" w:rsidR="003E0B64" w:rsidRPr="00832337" w:rsidRDefault="003E0B64" w:rsidP="007962E6">
            <w:pPr>
              <w:spacing w:line="240" w:lineRule="auto"/>
              <w:jc w:val="right"/>
              <w:rPr>
                <w:rFonts w:cs="Arial"/>
                <w:sz w:val="16"/>
                <w:szCs w:val="16"/>
              </w:rPr>
            </w:pPr>
          </w:p>
        </w:tc>
        <w:tc>
          <w:tcPr>
            <w:tcW w:w="1000" w:type="dxa"/>
            <w:vAlign w:val="center"/>
          </w:tcPr>
          <w:p w14:paraId="03118643" w14:textId="77777777" w:rsidR="003E0B64" w:rsidRPr="00832337" w:rsidRDefault="003E0B64" w:rsidP="007962E6">
            <w:pPr>
              <w:spacing w:line="240" w:lineRule="auto"/>
              <w:jc w:val="right"/>
              <w:rPr>
                <w:rFonts w:cs="Arial"/>
                <w:sz w:val="16"/>
                <w:szCs w:val="16"/>
              </w:rPr>
            </w:pPr>
          </w:p>
        </w:tc>
        <w:tc>
          <w:tcPr>
            <w:tcW w:w="1004" w:type="dxa"/>
            <w:vAlign w:val="center"/>
          </w:tcPr>
          <w:p w14:paraId="525877BA" w14:textId="77777777" w:rsidR="003E0B64" w:rsidRPr="00832337" w:rsidRDefault="003E0B64" w:rsidP="007962E6">
            <w:pPr>
              <w:spacing w:line="240" w:lineRule="auto"/>
              <w:jc w:val="right"/>
              <w:rPr>
                <w:rFonts w:cs="Arial"/>
                <w:sz w:val="16"/>
                <w:szCs w:val="16"/>
              </w:rPr>
            </w:pPr>
          </w:p>
        </w:tc>
        <w:tc>
          <w:tcPr>
            <w:tcW w:w="1004" w:type="dxa"/>
            <w:vAlign w:val="center"/>
          </w:tcPr>
          <w:p w14:paraId="26F60E0A" w14:textId="77777777" w:rsidR="003E0B64" w:rsidRPr="00832337" w:rsidRDefault="003E0B64" w:rsidP="007962E6">
            <w:pPr>
              <w:spacing w:line="240" w:lineRule="auto"/>
              <w:jc w:val="right"/>
              <w:rPr>
                <w:rFonts w:cs="Arial"/>
                <w:sz w:val="16"/>
                <w:szCs w:val="16"/>
              </w:rPr>
            </w:pPr>
          </w:p>
        </w:tc>
        <w:tc>
          <w:tcPr>
            <w:tcW w:w="1004" w:type="dxa"/>
            <w:vAlign w:val="center"/>
          </w:tcPr>
          <w:p w14:paraId="48855C97" w14:textId="77777777" w:rsidR="003E0B64" w:rsidRPr="00832337" w:rsidRDefault="003E0B64" w:rsidP="007962E6">
            <w:pPr>
              <w:spacing w:line="240" w:lineRule="auto"/>
              <w:jc w:val="right"/>
              <w:rPr>
                <w:rFonts w:cs="Arial"/>
                <w:sz w:val="16"/>
                <w:szCs w:val="16"/>
              </w:rPr>
            </w:pPr>
          </w:p>
        </w:tc>
      </w:tr>
      <w:tr w:rsidR="00091D39" w:rsidRPr="00FD4484" w14:paraId="50FE6F2B" w14:textId="77777777" w:rsidTr="0063761E">
        <w:trPr>
          <w:trHeight w:val="20"/>
        </w:trPr>
        <w:tc>
          <w:tcPr>
            <w:tcW w:w="3217" w:type="dxa"/>
            <w:vAlign w:val="center"/>
            <w:hideMark/>
          </w:tcPr>
          <w:p w14:paraId="44DC2B6E" w14:textId="352F4811" w:rsidR="00091D39" w:rsidRPr="0035245E" w:rsidRDefault="00091D39" w:rsidP="00091D39">
            <w:pPr>
              <w:pStyle w:val="Tabelml"/>
            </w:pPr>
            <w:r w:rsidRPr="0035245E">
              <w:t>Drift, ekskl. “hvile i sig selv” virksomheder (202</w:t>
            </w:r>
            <w:r w:rsidR="00510E56">
              <w:t>6</w:t>
            </w:r>
            <w:r w:rsidRPr="0035245E">
              <w:t>-priser)</w:t>
            </w:r>
          </w:p>
        </w:tc>
        <w:tc>
          <w:tcPr>
            <w:tcW w:w="1000" w:type="dxa"/>
            <w:vAlign w:val="center"/>
          </w:tcPr>
          <w:p w14:paraId="4D7AFDDE" w14:textId="478138FD" w:rsidR="00091D39" w:rsidRPr="00832337" w:rsidRDefault="00091D39" w:rsidP="00091D39">
            <w:pPr>
              <w:pStyle w:val="Tabeludfyldningiret"/>
            </w:pPr>
            <w:r w:rsidRPr="00C1085B">
              <w:t>25.861</w:t>
            </w:r>
          </w:p>
        </w:tc>
        <w:tc>
          <w:tcPr>
            <w:tcW w:w="1000" w:type="dxa"/>
            <w:vAlign w:val="center"/>
          </w:tcPr>
          <w:p w14:paraId="0269FE80" w14:textId="58EEDFB2" w:rsidR="00091D39" w:rsidRPr="00832337" w:rsidRDefault="00091D39" w:rsidP="00091D39">
            <w:pPr>
              <w:pStyle w:val="Tabeludfyldningiret"/>
            </w:pPr>
            <w:r w:rsidRPr="00C1085B">
              <w:t>26.754</w:t>
            </w:r>
          </w:p>
        </w:tc>
        <w:tc>
          <w:tcPr>
            <w:tcW w:w="1000" w:type="dxa"/>
            <w:vAlign w:val="center"/>
          </w:tcPr>
          <w:p w14:paraId="3755279A" w14:textId="67E010E4" w:rsidR="00091D39" w:rsidRPr="00832337" w:rsidRDefault="00091D39" w:rsidP="00091D39">
            <w:pPr>
              <w:pStyle w:val="Tabeludfyldningiret"/>
            </w:pPr>
            <w:r w:rsidRPr="00C1085B">
              <w:t>26.423</w:t>
            </w:r>
          </w:p>
        </w:tc>
        <w:tc>
          <w:tcPr>
            <w:tcW w:w="1000" w:type="dxa"/>
            <w:vAlign w:val="center"/>
          </w:tcPr>
          <w:p w14:paraId="58DD1424" w14:textId="65803CE3" w:rsidR="00091D39" w:rsidRPr="00832337" w:rsidRDefault="00091D39" w:rsidP="00091D39">
            <w:pPr>
              <w:pStyle w:val="Tabeludfyldningiret"/>
            </w:pPr>
            <w:r w:rsidRPr="00C1085B">
              <w:t>27.053</w:t>
            </w:r>
          </w:p>
        </w:tc>
        <w:tc>
          <w:tcPr>
            <w:tcW w:w="1004" w:type="dxa"/>
            <w:vAlign w:val="center"/>
          </w:tcPr>
          <w:p w14:paraId="345A87B7" w14:textId="1635D429" w:rsidR="00091D39" w:rsidRPr="00832337" w:rsidRDefault="00091D39" w:rsidP="00091D39">
            <w:pPr>
              <w:pStyle w:val="Tabeludfyldningiret"/>
            </w:pPr>
            <w:r w:rsidRPr="00C1085B">
              <w:t>26.917</w:t>
            </w:r>
          </w:p>
        </w:tc>
        <w:tc>
          <w:tcPr>
            <w:tcW w:w="1004" w:type="dxa"/>
            <w:vAlign w:val="center"/>
          </w:tcPr>
          <w:p w14:paraId="10153AC5" w14:textId="182F6A26" w:rsidR="00091D39" w:rsidRPr="00832337" w:rsidRDefault="00091D39" w:rsidP="00091D39">
            <w:pPr>
              <w:pStyle w:val="Tabeludfyldningiret"/>
            </w:pPr>
            <w:r w:rsidRPr="00C1085B">
              <w:t>27.225</w:t>
            </w:r>
          </w:p>
        </w:tc>
        <w:tc>
          <w:tcPr>
            <w:tcW w:w="1004" w:type="dxa"/>
            <w:vAlign w:val="center"/>
          </w:tcPr>
          <w:p w14:paraId="197C4F64" w14:textId="44179A99" w:rsidR="00091D39" w:rsidRPr="00832337" w:rsidRDefault="00091D39" w:rsidP="00091D39">
            <w:pPr>
              <w:pStyle w:val="Tabeludfyldningiret"/>
            </w:pPr>
            <w:r w:rsidRPr="00C1085B">
              <w:t>27.466</w:t>
            </w:r>
          </w:p>
        </w:tc>
      </w:tr>
      <w:tr w:rsidR="00091D39" w:rsidRPr="00FD4484" w14:paraId="1C4FFDE9" w14:textId="77777777" w:rsidTr="0063761E">
        <w:trPr>
          <w:trHeight w:val="284"/>
        </w:trPr>
        <w:tc>
          <w:tcPr>
            <w:tcW w:w="3217" w:type="dxa"/>
            <w:vAlign w:val="center"/>
            <w:hideMark/>
          </w:tcPr>
          <w:p w14:paraId="4BFB952B" w14:textId="77777777" w:rsidR="00091D39" w:rsidRPr="0035245E" w:rsidRDefault="00091D39" w:rsidP="00091D39">
            <w:pPr>
              <w:pStyle w:val="Tabelml"/>
            </w:pPr>
            <w:r w:rsidRPr="0035245E">
              <w:t>Pris- og lønstigninger</w:t>
            </w:r>
          </w:p>
        </w:tc>
        <w:tc>
          <w:tcPr>
            <w:tcW w:w="1000" w:type="dxa"/>
            <w:vAlign w:val="center"/>
          </w:tcPr>
          <w:p w14:paraId="0D967694" w14:textId="1150255B" w:rsidR="00091D39" w:rsidRPr="00832337" w:rsidRDefault="00091D39" w:rsidP="00091D39">
            <w:pPr>
              <w:pStyle w:val="Tabeludfyldningiret"/>
            </w:pPr>
            <w:r w:rsidRPr="00C1085B">
              <w:t>-1.649</w:t>
            </w:r>
          </w:p>
        </w:tc>
        <w:tc>
          <w:tcPr>
            <w:tcW w:w="1000" w:type="dxa"/>
            <w:vAlign w:val="center"/>
          </w:tcPr>
          <w:p w14:paraId="604FCB14" w14:textId="3C1354AA" w:rsidR="00091D39" w:rsidRPr="00832337" w:rsidRDefault="00091D39" w:rsidP="00091D39">
            <w:pPr>
              <w:pStyle w:val="Tabeludfyldningiret"/>
            </w:pPr>
            <w:r w:rsidRPr="00C1085B">
              <w:t>-880</w:t>
            </w:r>
          </w:p>
        </w:tc>
        <w:tc>
          <w:tcPr>
            <w:tcW w:w="1000" w:type="dxa"/>
            <w:vAlign w:val="center"/>
          </w:tcPr>
          <w:p w14:paraId="702EAAC2" w14:textId="43E66203" w:rsidR="00091D39" w:rsidRPr="00832337" w:rsidRDefault="00091D39" w:rsidP="00091D39">
            <w:pPr>
              <w:pStyle w:val="Tabeludfyldningiret"/>
            </w:pPr>
            <w:r w:rsidRPr="00C1085B">
              <w:t>-869</w:t>
            </w:r>
          </w:p>
        </w:tc>
        <w:tc>
          <w:tcPr>
            <w:tcW w:w="1000" w:type="dxa"/>
            <w:vAlign w:val="center"/>
          </w:tcPr>
          <w:p w14:paraId="4959D547" w14:textId="6F082D6B" w:rsidR="00091D39" w:rsidRPr="00832337" w:rsidRDefault="00091D39" w:rsidP="00091D39">
            <w:pPr>
              <w:pStyle w:val="Tabeludfyldningiret"/>
            </w:pPr>
            <w:r w:rsidRPr="00C1085B">
              <w:t>0</w:t>
            </w:r>
          </w:p>
        </w:tc>
        <w:tc>
          <w:tcPr>
            <w:tcW w:w="1004" w:type="dxa"/>
            <w:vAlign w:val="center"/>
          </w:tcPr>
          <w:p w14:paraId="1657E7ED" w14:textId="0E653B57" w:rsidR="00091D39" w:rsidRPr="00832337" w:rsidRDefault="00091D39" w:rsidP="00091D39">
            <w:pPr>
              <w:pStyle w:val="Tabeludfyldningiret"/>
            </w:pPr>
            <w:r w:rsidRPr="00C1085B">
              <w:t>754</w:t>
            </w:r>
          </w:p>
        </w:tc>
        <w:tc>
          <w:tcPr>
            <w:tcW w:w="1004" w:type="dxa"/>
            <w:vAlign w:val="center"/>
          </w:tcPr>
          <w:p w14:paraId="45692E7D" w14:textId="5702F676" w:rsidR="00091D39" w:rsidRPr="00832337" w:rsidRDefault="00091D39" w:rsidP="00091D39">
            <w:pPr>
              <w:pStyle w:val="Tabeludfyldningiret"/>
            </w:pPr>
            <w:r w:rsidRPr="00C1085B">
              <w:t>1.546</w:t>
            </w:r>
          </w:p>
        </w:tc>
        <w:tc>
          <w:tcPr>
            <w:tcW w:w="1004" w:type="dxa"/>
            <w:vAlign w:val="center"/>
          </w:tcPr>
          <w:p w14:paraId="6F293E82" w14:textId="08915D3B" w:rsidR="00091D39" w:rsidRPr="00832337" w:rsidRDefault="00091D39" w:rsidP="00091D39">
            <w:pPr>
              <w:pStyle w:val="Tabeludfyldningiret"/>
            </w:pPr>
            <w:r w:rsidRPr="00C1085B">
              <w:t>2.372</w:t>
            </w:r>
          </w:p>
        </w:tc>
      </w:tr>
      <w:tr w:rsidR="00091D39" w:rsidRPr="00FD4484" w14:paraId="7E7A8722" w14:textId="77777777" w:rsidTr="0063761E">
        <w:trPr>
          <w:trHeight w:val="284"/>
        </w:trPr>
        <w:tc>
          <w:tcPr>
            <w:tcW w:w="3217" w:type="dxa"/>
            <w:vAlign w:val="center"/>
            <w:hideMark/>
          </w:tcPr>
          <w:p w14:paraId="43CC90B6" w14:textId="77777777" w:rsidR="00091D39" w:rsidRPr="0035245E" w:rsidRDefault="00091D39" w:rsidP="00091D39">
            <w:pPr>
              <w:pStyle w:val="Tabelml"/>
            </w:pPr>
            <w:r w:rsidRPr="0035245E">
              <w:t>Renter</w:t>
            </w:r>
          </w:p>
        </w:tc>
        <w:tc>
          <w:tcPr>
            <w:tcW w:w="1000" w:type="dxa"/>
            <w:vAlign w:val="center"/>
          </w:tcPr>
          <w:p w14:paraId="19D87162" w14:textId="14387896" w:rsidR="00091D39" w:rsidRPr="00832337" w:rsidRDefault="00091D39" w:rsidP="00091D39">
            <w:pPr>
              <w:pStyle w:val="Tabeludfyldningiret"/>
            </w:pPr>
            <w:r w:rsidRPr="00C1085B">
              <w:t>-95</w:t>
            </w:r>
          </w:p>
        </w:tc>
        <w:tc>
          <w:tcPr>
            <w:tcW w:w="1000" w:type="dxa"/>
            <w:vAlign w:val="center"/>
          </w:tcPr>
          <w:p w14:paraId="1F827939" w14:textId="48FFE7FB" w:rsidR="00091D39" w:rsidRPr="00832337" w:rsidRDefault="00091D39" w:rsidP="00091D39">
            <w:pPr>
              <w:pStyle w:val="Tabeludfyldningiret"/>
            </w:pPr>
            <w:r w:rsidRPr="00C1085B">
              <w:t>-85</w:t>
            </w:r>
          </w:p>
        </w:tc>
        <w:tc>
          <w:tcPr>
            <w:tcW w:w="1000" w:type="dxa"/>
            <w:vAlign w:val="center"/>
          </w:tcPr>
          <w:p w14:paraId="6B713128" w14:textId="119870F3" w:rsidR="00091D39" w:rsidRPr="00832337" w:rsidRDefault="00091D39" w:rsidP="00091D39">
            <w:pPr>
              <w:pStyle w:val="Tabeludfyldningiret"/>
            </w:pPr>
            <w:r w:rsidRPr="00C1085B">
              <w:t>-106</w:t>
            </w:r>
          </w:p>
        </w:tc>
        <w:tc>
          <w:tcPr>
            <w:tcW w:w="1000" w:type="dxa"/>
            <w:vAlign w:val="center"/>
          </w:tcPr>
          <w:p w14:paraId="7077C73C" w14:textId="330B0723" w:rsidR="00091D39" w:rsidRPr="00832337" w:rsidRDefault="00091D39" w:rsidP="00091D39">
            <w:pPr>
              <w:pStyle w:val="Tabeludfyldningiret"/>
            </w:pPr>
            <w:r w:rsidRPr="00C1085B">
              <w:t>-59</w:t>
            </w:r>
          </w:p>
        </w:tc>
        <w:tc>
          <w:tcPr>
            <w:tcW w:w="1004" w:type="dxa"/>
            <w:vAlign w:val="center"/>
          </w:tcPr>
          <w:p w14:paraId="3E2344CE" w14:textId="1109F0E8" w:rsidR="00091D39" w:rsidRPr="00832337" w:rsidRDefault="00091D39" w:rsidP="00091D39">
            <w:pPr>
              <w:pStyle w:val="Tabeludfyldningiret"/>
            </w:pPr>
            <w:r w:rsidRPr="00C1085B">
              <w:t>-15</w:t>
            </w:r>
          </w:p>
        </w:tc>
        <w:tc>
          <w:tcPr>
            <w:tcW w:w="1004" w:type="dxa"/>
            <w:vAlign w:val="center"/>
          </w:tcPr>
          <w:p w14:paraId="6A135DFD" w14:textId="5114CC5C" w:rsidR="00091D39" w:rsidRPr="00832337" w:rsidRDefault="00091D39" w:rsidP="00091D39">
            <w:pPr>
              <w:pStyle w:val="Tabeludfyldningiret"/>
            </w:pPr>
            <w:r w:rsidRPr="00C1085B">
              <w:t>4</w:t>
            </w:r>
          </w:p>
        </w:tc>
        <w:tc>
          <w:tcPr>
            <w:tcW w:w="1004" w:type="dxa"/>
            <w:vAlign w:val="center"/>
          </w:tcPr>
          <w:p w14:paraId="040993DF" w14:textId="206D58F0" w:rsidR="00091D39" w:rsidRPr="00832337" w:rsidRDefault="00091D39" w:rsidP="00091D39">
            <w:pPr>
              <w:pStyle w:val="Tabeludfyldningiret"/>
            </w:pPr>
            <w:r w:rsidRPr="00C1085B">
              <w:t>30</w:t>
            </w:r>
          </w:p>
        </w:tc>
      </w:tr>
      <w:tr w:rsidR="00091D39" w:rsidRPr="00FD4484" w14:paraId="73364D2B" w14:textId="77777777" w:rsidTr="0063761E">
        <w:trPr>
          <w:trHeight w:val="284"/>
        </w:trPr>
        <w:tc>
          <w:tcPr>
            <w:tcW w:w="3217" w:type="dxa"/>
            <w:vAlign w:val="center"/>
            <w:hideMark/>
          </w:tcPr>
          <w:p w14:paraId="3D9F1B3D" w14:textId="77777777" w:rsidR="00091D39" w:rsidRPr="0035245E" w:rsidRDefault="00091D39" w:rsidP="00091D39">
            <w:pPr>
              <w:pStyle w:val="Tabelml"/>
            </w:pPr>
            <w:r w:rsidRPr="0035245E">
              <w:t>Finansielle tilskud</w:t>
            </w:r>
          </w:p>
        </w:tc>
        <w:tc>
          <w:tcPr>
            <w:tcW w:w="1000" w:type="dxa"/>
            <w:vAlign w:val="center"/>
          </w:tcPr>
          <w:p w14:paraId="1BE4BE9E" w14:textId="0C890971" w:rsidR="00091D39" w:rsidRPr="00832337" w:rsidRDefault="00091D39" w:rsidP="00091D39">
            <w:pPr>
              <w:pStyle w:val="Tabeludfyldningiret"/>
            </w:pPr>
            <w:r w:rsidRPr="00C1085B">
              <w:t>61</w:t>
            </w:r>
          </w:p>
        </w:tc>
        <w:tc>
          <w:tcPr>
            <w:tcW w:w="1000" w:type="dxa"/>
            <w:vAlign w:val="center"/>
          </w:tcPr>
          <w:p w14:paraId="31716381" w14:textId="170282A3" w:rsidR="00091D39" w:rsidRPr="00832337" w:rsidRDefault="00091D39" w:rsidP="00091D39">
            <w:pPr>
              <w:pStyle w:val="Tabeludfyldningiret"/>
            </w:pPr>
            <w:r w:rsidRPr="00C1085B">
              <w:t>285</w:t>
            </w:r>
          </w:p>
        </w:tc>
        <w:tc>
          <w:tcPr>
            <w:tcW w:w="1000" w:type="dxa"/>
            <w:vAlign w:val="center"/>
          </w:tcPr>
          <w:p w14:paraId="660316DD" w14:textId="661658A7" w:rsidR="00091D39" w:rsidRPr="00832337" w:rsidRDefault="00091D39" w:rsidP="00091D39">
            <w:pPr>
              <w:pStyle w:val="Tabeludfyldningiret"/>
            </w:pPr>
            <w:r w:rsidRPr="00C1085B">
              <w:t>368</w:t>
            </w:r>
          </w:p>
        </w:tc>
        <w:tc>
          <w:tcPr>
            <w:tcW w:w="1000" w:type="dxa"/>
            <w:vAlign w:val="center"/>
          </w:tcPr>
          <w:p w14:paraId="1F9115AC" w14:textId="69F5933C" w:rsidR="00091D39" w:rsidRPr="00832337" w:rsidRDefault="00091D39" w:rsidP="00091D39">
            <w:pPr>
              <w:pStyle w:val="Tabeludfyldningiret"/>
            </w:pPr>
            <w:r w:rsidRPr="00C1085B">
              <w:t>362</w:t>
            </w:r>
          </w:p>
        </w:tc>
        <w:tc>
          <w:tcPr>
            <w:tcW w:w="1004" w:type="dxa"/>
            <w:vAlign w:val="center"/>
          </w:tcPr>
          <w:p w14:paraId="1BF924DA" w14:textId="60946B01" w:rsidR="00091D39" w:rsidRPr="00832337" w:rsidRDefault="00091D39" w:rsidP="00091D39">
            <w:pPr>
              <w:pStyle w:val="Tabeludfyldningiret"/>
            </w:pPr>
            <w:r w:rsidRPr="00C1085B">
              <w:t>588</w:t>
            </w:r>
          </w:p>
        </w:tc>
        <w:tc>
          <w:tcPr>
            <w:tcW w:w="1004" w:type="dxa"/>
            <w:vAlign w:val="center"/>
          </w:tcPr>
          <w:p w14:paraId="40078FF8" w14:textId="1A2C35DE" w:rsidR="00091D39" w:rsidRPr="00832337" w:rsidRDefault="00091D39" w:rsidP="00091D39">
            <w:pPr>
              <w:pStyle w:val="Tabeludfyldningiret"/>
            </w:pPr>
            <w:r w:rsidRPr="00C1085B">
              <w:t>236</w:t>
            </w:r>
          </w:p>
        </w:tc>
        <w:tc>
          <w:tcPr>
            <w:tcW w:w="1004" w:type="dxa"/>
            <w:vAlign w:val="center"/>
          </w:tcPr>
          <w:p w14:paraId="7D2AEF96" w14:textId="0806B6D4" w:rsidR="00091D39" w:rsidRPr="00832337" w:rsidRDefault="00091D39" w:rsidP="00091D39">
            <w:pPr>
              <w:pStyle w:val="Tabeludfyldningiret"/>
            </w:pPr>
            <w:r w:rsidRPr="00C1085B">
              <w:t>156</w:t>
            </w:r>
          </w:p>
        </w:tc>
      </w:tr>
      <w:tr w:rsidR="00091D39" w:rsidRPr="00FD4484" w14:paraId="2A3D7414" w14:textId="77777777" w:rsidTr="0063761E">
        <w:trPr>
          <w:trHeight w:val="284"/>
        </w:trPr>
        <w:tc>
          <w:tcPr>
            <w:tcW w:w="3217" w:type="dxa"/>
            <w:shd w:val="clear" w:color="auto" w:fill="DEF2CD"/>
            <w:vAlign w:val="center"/>
            <w:hideMark/>
          </w:tcPr>
          <w:p w14:paraId="053B583F" w14:textId="77777777" w:rsidR="00091D39" w:rsidRPr="0035245E" w:rsidRDefault="00091D39" w:rsidP="00091D39">
            <w:pPr>
              <w:pStyle w:val="Tabelml"/>
            </w:pPr>
            <w:r w:rsidRPr="0035245E">
              <w:t>Skattefinansierede udgifter i alt</w:t>
            </w:r>
          </w:p>
        </w:tc>
        <w:tc>
          <w:tcPr>
            <w:tcW w:w="1000" w:type="dxa"/>
            <w:shd w:val="clear" w:color="auto" w:fill="DEF2CD"/>
            <w:vAlign w:val="center"/>
          </w:tcPr>
          <w:p w14:paraId="50B51279" w14:textId="1E476221" w:rsidR="00091D39" w:rsidRPr="00CD6923" w:rsidRDefault="00091D39" w:rsidP="00091D39">
            <w:pPr>
              <w:pStyle w:val="Tabeludfyldningiret"/>
              <w:rPr>
                <w:b/>
                <w:bCs/>
              </w:rPr>
            </w:pPr>
            <w:r w:rsidRPr="00CD6923">
              <w:rPr>
                <w:b/>
                <w:bCs/>
              </w:rPr>
              <w:t>24.177</w:t>
            </w:r>
          </w:p>
        </w:tc>
        <w:tc>
          <w:tcPr>
            <w:tcW w:w="1000" w:type="dxa"/>
            <w:shd w:val="clear" w:color="auto" w:fill="DEF2CD"/>
            <w:vAlign w:val="center"/>
          </w:tcPr>
          <w:p w14:paraId="4D927E87" w14:textId="2B4831E8" w:rsidR="00091D39" w:rsidRPr="00CD6923" w:rsidRDefault="00091D39" w:rsidP="00091D39">
            <w:pPr>
              <w:pStyle w:val="Tabeludfyldningiret"/>
              <w:rPr>
                <w:b/>
                <w:bCs/>
              </w:rPr>
            </w:pPr>
            <w:r w:rsidRPr="00CD6923">
              <w:rPr>
                <w:b/>
                <w:bCs/>
              </w:rPr>
              <w:t>26.074</w:t>
            </w:r>
          </w:p>
        </w:tc>
        <w:tc>
          <w:tcPr>
            <w:tcW w:w="1000" w:type="dxa"/>
            <w:shd w:val="clear" w:color="auto" w:fill="DEF2CD"/>
            <w:vAlign w:val="center"/>
          </w:tcPr>
          <w:p w14:paraId="080CE154" w14:textId="60A818B8" w:rsidR="00091D39" w:rsidRPr="00CD6923" w:rsidRDefault="00091D39" w:rsidP="00091D39">
            <w:pPr>
              <w:pStyle w:val="Tabeludfyldningiret"/>
              <w:rPr>
                <w:b/>
                <w:bCs/>
              </w:rPr>
            </w:pPr>
            <w:r w:rsidRPr="00CD6923">
              <w:rPr>
                <w:b/>
                <w:bCs/>
              </w:rPr>
              <w:t>25.816</w:t>
            </w:r>
          </w:p>
        </w:tc>
        <w:tc>
          <w:tcPr>
            <w:tcW w:w="1000" w:type="dxa"/>
            <w:shd w:val="clear" w:color="auto" w:fill="DEF2CD"/>
            <w:vAlign w:val="center"/>
          </w:tcPr>
          <w:p w14:paraId="712D16A6" w14:textId="63A744A9" w:rsidR="00091D39" w:rsidRPr="00CD6923" w:rsidRDefault="00091D39" w:rsidP="00091D39">
            <w:pPr>
              <w:pStyle w:val="Tabeludfyldningiret"/>
              <w:rPr>
                <w:b/>
                <w:bCs/>
              </w:rPr>
            </w:pPr>
            <w:r w:rsidRPr="00CD6923">
              <w:rPr>
                <w:b/>
                <w:bCs/>
              </w:rPr>
              <w:t>27.356</w:t>
            </w:r>
          </w:p>
        </w:tc>
        <w:tc>
          <w:tcPr>
            <w:tcW w:w="1004" w:type="dxa"/>
            <w:shd w:val="clear" w:color="auto" w:fill="DEF2CD"/>
            <w:vAlign w:val="center"/>
          </w:tcPr>
          <w:p w14:paraId="69CAD4EA" w14:textId="1C0A96E0" w:rsidR="00091D39" w:rsidRPr="00CD6923" w:rsidRDefault="00091D39" w:rsidP="00091D39">
            <w:pPr>
              <w:pStyle w:val="Tabeludfyldningiret"/>
              <w:rPr>
                <w:b/>
                <w:bCs/>
              </w:rPr>
            </w:pPr>
            <w:r w:rsidRPr="00CD6923">
              <w:rPr>
                <w:b/>
                <w:bCs/>
              </w:rPr>
              <w:t>28.244</w:t>
            </w:r>
          </w:p>
        </w:tc>
        <w:tc>
          <w:tcPr>
            <w:tcW w:w="1004" w:type="dxa"/>
            <w:shd w:val="clear" w:color="auto" w:fill="DEF2CD"/>
            <w:vAlign w:val="center"/>
          </w:tcPr>
          <w:p w14:paraId="25570387" w14:textId="1869D3A3" w:rsidR="00091D39" w:rsidRPr="00CD6923" w:rsidRDefault="00091D39" w:rsidP="00091D39">
            <w:pPr>
              <w:pStyle w:val="Tabeludfyldningiret"/>
              <w:rPr>
                <w:b/>
                <w:bCs/>
              </w:rPr>
            </w:pPr>
            <w:r w:rsidRPr="00CD6923">
              <w:rPr>
                <w:b/>
                <w:bCs/>
              </w:rPr>
              <w:t>29.010</w:t>
            </w:r>
          </w:p>
        </w:tc>
        <w:tc>
          <w:tcPr>
            <w:tcW w:w="1004" w:type="dxa"/>
            <w:shd w:val="clear" w:color="auto" w:fill="DEF2CD"/>
            <w:vAlign w:val="center"/>
          </w:tcPr>
          <w:p w14:paraId="162F28D0" w14:textId="34FF2EEE" w:rsidR="00091D39" w:rsidRPr="00CD6923" w:rsidRDefault="00091D39" w:rsidP="00091D39">
            <w:pPr>
              <w:pStyle w:val="Tabeludfyldningiret"/>
              <w:rPr>
                <w:b/>
                <w:bCs/>
              </w:rPr>
            </w:pPr>
            <w:r w:rsidRPr="00CD6923">
              <w:rPr>
                <w:b/>
                <w:bCs/>
              </w:rPr>
              <w:t>30.024</w:t>
            </w:r>
          </w:p>
        </w:tc>
      </w:tr>
      <w:tr w:rsidR="00091D39" w:rsidRPr="00FD4484" w14:paraId="119A8F48" w14:textId="77777777" w:rsidTr="0063761E">
        <w:trPr>
          <w:trHeight w:val="284"/>
        </w:trPr>
        <w:tc>
          <w:tcPr>
            <w:tcW w:w="3217" w:type="dxa"/>
            <w:vAlign w:val="center"/>
            <w:hideMark/>
          </w:tcPr>
          <w:p w14:paraId="129AE5CE" w14:textId="77777777" w:rsidR="00091D39" w:rsidRPr="0035245E" w:rsidRDefault="00091D39" w:rsidP="00091D39">
            <w:pPr>
              <w:pStyle w:val="Tabelml"/>
            </w:pPr>
            <w:r w:rsidRPr="0035245E">
              <w:t>Nettoindtægter:</w:t>
            </w:r>
          </w:p>
        </w:tc>
        <w:tc>
          <w:tcPr>
            <w:tcW w:w="1000" w:type="dxa"/>
            <w:vAlign w:val="center"/>
          </w:tcPr>
          <w:p w14:paraId="5B6ECEB3" w14:textId="3CB820E6" w:rsidR="00091D39" w:rsidRPr="00832337" w:rsidRDefault="00091D39" w:rsidP="00091D39">
            <w:pPr>
              <w:pStyle w:val="Tabeludfyldningiret"/>
              <w:rPr>
                <w:b/>
                <w:bCs/>
              </w:rPr>
            </w:pPr>
          </w:p>
        </w:tc>
        <w:tc>
          <w:tcPr>
            <w:tcW w:w="1000" w:type="dxa"/>
            <w:vAlign w:val="center"/>
          </w:tcPr>
          <w:p w14:paraId="44FC9214" w14:textId="7ED2F97C" w:rsidR="00091D39" w:rsidRPr="00832337" w:rsidRDefault="00091D39" w:rsidP="00091D39">
            <w:pPr>
              <w:pStyle w:val="Tabeludfyldningiret"/>
              <w:rPr>
                <w:b/>
                <w:bCs/>
              </w:rPr>
            </w:pPr>
          </w:p>
        </w:tc>
        <w:tc>
          <w:tcPr>
            <w:tcW w:w="1000" w:type="dxa"/>
            <w:vAlign w:val="center"/>
          </w:tcPr>
          <w:p w14:paraId="287CD612" w14:textId="7EB9F364" w:rsidR="00091D39" w:rsidRPr="00832337" w:rsidRDefault="00091D39" w:rsidP="00091D39">
            <w:pPr>
              <w:pStyle w:val="Tabeludfyldningiret"/>
              <w:rPr>
                <w:b/>
                <w:bCs/>
              </w:rPr>
            </w:pPr>
          </w:p>
        </w:tc>
        <w:tc>
          <w:tcPr>
            <w:tcW w:w="1000" w:type="dxa"/>
            <w:vAlign w:val="center"/>
          </w:tcPr>
          <w:p w14:paraId="582D2AFB" w14:textId="3EBB5284" w:rsidR="00091D39" w:rsidRPr="00832337" w:rsidRDefault="00091D39" w:rsidP="00091D39">
            <w:pPr>
              <w:pStyle w:val="Tabeludfyldningiret"/>
              <w:rPr>
                <w:b/>
                <w:bCs/>
              </w:rPr>
            </w:pPr>
          </w:p>
        </w:tc>
        <w:tc>
          <w:tcPr>
            <w:tcW w:w="1004" w:type="dxa"/>
            <w:vAlign w:val="center"/>
          </w:tcPr>
          <w:p w14:paraId="57D6D319" w14:textId="3359704A" w:rsidR="00091D39" w:rsidRPr="00832337" w:rsidRDefault="00091D39" w:rsidP="00091D39">
            <w:pPr>
              <w:pStyle w:val="Tabeludfyldningiret"/>
              <w:rPr>
                <w:b/>
                <w:bCs/>
              </w:rPr>
            </w:pPr>
          </w:p>
        </w:tc>
        <w:tc>
          <w:tcPr>
            <w:tcW w:w="1004" w:type="dxa"/>
            <w:vAlign w:val="center"/>
          </w:tcPr>
          <w:p w14:paraId="676D3FD8" w14:textId="093594A9" w:rsidR="00091D39" w:rsidRPr="00832337" w:rsidRDefault="00091D39" w:rsidP="00091D39">
            <w:pPr>
              <w:pStyle w:val="Tabeludfyldningiret"/>
              <w:rPr>
                <w:b/>
                <w:bCs/>
              </w:rPr>
            </w:pPr>
          </w:p>
        </w:tc>
        <w:tc>
          <w:tcPr>
            <w:tcW w:w="1004" w:type="dxa"/>
            <w:vAlign w:val="center"/>
          </w:tcPr>
          <w:p w14:paraId="65373289" w14:textId="6794DFB3" w:rsidR="00091D39" w:rsidRPr="00832337" w:rsidRDefault="00091D39" w:rsidP="00091D39">
            <w:pPr>
              <w:pStyle w:val="Tabeludfyldningiret"/>
              <w:rPr>
                <w:b/>
                <w:bCs/>
              </w:rPr>
            </w:pPr>
          </w:p>
        </w:tc>
      </w:tr>
      <w:tr w:rsidR="00091D39" w:rsidRPr="00FD4484" w14:paraId="5AAA7230" w14:textId="77777777" w:rsidTr="0063761E">
        <w:trPr>
          <w:trHeight w:val="284"/>
        </w:trPr>
        <w:tc>
          <w:tcPr>
            <w:tcW w:w="3217" w:type="dxa"/>
            <w:vAlign w:val="center"/>
            <w:hideMark/>
          </w:tcPr>
          <w:p w14:paraId="71778B01" w14:textId="77777777" w:rsidR="00091D39" w:rsidRPr="0035245E" w:rsidRDefault="00091D39" w:rsidP="00091D39">
            <w:pPr>
              <w:pStyle w:val="Tabelml"/>
            </w:pPr>
            <w:r w:rsidRPr="0035245E">
              <w:t>Tilskud og udligning</w:t>
            </w:r>
          </w:p>
        </w:tc>
        <w:tc>
          <w:tcPr>
            <w:tcW w:w="1000" w:type="dxa"/>
            <w:vAlign w:val="center"/>
          </w:tcPr>
          <w:p w14:paraId="121C9B01" w14:textId="7B467691" w:rsidR="00091D39" w:rsidRPr="00832337" w:rsidRDefault="00091D39" w:rsidP="00091D39">
            <w:pPr>
              <w:pStyle w:val="Tabeludfyldningiret"/>
            </w:pPr>
            <w:r w:rsidRPr="00C1085B">
              <w:t>3.269</w:t>
            </w:r>
          </w:p>
        </w:tc>
        <w:tc>
          <w:tcPr>
            <w:tcW w:w="1000" w:type="dxa"/>
            <w:vAlign w:val="center"/>
          </w:tcPr>
          <w:p w14:paraId="6E732FBB" w14:textId="7477887C" w:rsidR="00091D39" w:rsidRPr="00832337" w:rsidRDefault="00091D39" w:rsidP="00091D39">
            <w:pPr>
              <w:pStyle w:val="Tabeludfyldningiret"/>
            </w:pPr>
            <w:r w:rsidRPr="00C1085B">
              <w:t>3.356</w:t>
            </w:r>
          </w:p>
        </w:tc>
        <w:tc>
          <w:tcPr>
            <w:tcW w:w="1000" w:type="dxa"/>
            <w:vAlign w:val="center"/>
          </w:tcPr>
          <w:p w14:paraId="53FB05E1" w14:textId="4D2086E5" w:rsidR="00091D39" w:rsidRPr="00832337" w:rsidRDefault="00091D39" w:rsidP="00091D39">
            <w:pPr>
              <w:pStyle w:val="Tabeludfyldningiret"/>
            </w:pPr>
            <w:r w:rsidRPr="00C1085B">
              <w:t>3.356</w:t>
            </w:r>
          </w:p>
        </w:tc>
        <w:tc>
          <w:tcPr>
            <w:tcW w:w="1000" w:type="dxa"/>
            <w:vAlign w:val="center"/>
          </w:tcPr>
          <w:p w14:paraId="601D66C6" w14:textId="050190FD" w:rsidR="00091D39" w:rsidRPr="00832337" w:rsidRDefault="00091D39" w:rsidP="00091D39">
            <w:pPr>
              <w:pStyle w:val="Tabeludfyldningiret"/>
            </w:pPr>
            <w:r w:rsidRPr="00C1085B">
              <w:t>4.149</w:t>
            </w:r>
          </w:p>
        </w:tc>
        <w:tc>
          <w:tcPr>
            <w:tcW w:w="1004" w:type="dxa"/>
            <w:vAlign w:val="center"/>
          </w:tcPr>
          <w:p w14:paraId="62FC9232" w14:textId="07D4E3EE" w:rsidR="00091D39" w:rsidRPr="00832337" w:rsidRDefault="00091D39" w:rsidP="00091D39">
            <w:pPr>
              <w:pStyle w:val="Tabeludfyldningiret"/>
            </w:pPr>
            <w:r w:rsidRPr="00C1085B">
              <w:t>3.785</w:t>
            </w:r>
          </w:p>
        </w:tc>
        <w:tc>
          <w:tcPr>
            <w:tcW w:w="1004" w:type="dxa"/>
            <w:vAlign w:val="center"/>
          </w:tcPr>
          <w:p w14:paraId="0E8160F5" w14:textId="591CC38C" w:rsidR="00091D39" w:rsidRPr="00832337" w:rsidRDefault="00091D39" w:rsidP="00091D39">
            <w:pPr>
              <w:pStyle w:val="Tabeludfyldningiret"/>
            </w:pPr>
            <w:r w:rsidRPr="00C1085B">
              <w:t>3.759</w:t>
            </w:r>
          </w:p>
        </w:tc>
        <w:tc>
          <w:tcPr>
            <w:tcW w:w="1004" w:type="dxa"/>
            <w:vAlign w:val="center"/>
          </w:tcPr>
          <w:p w14:paraId="147153D9" w14:textId="2DEB72E3" w:rsidR="00091D39" w:rsidRPr="00832337" w:rsidRDefault="00091D39" w:rsidP="00091D39">
            <w:pPr>
              <w:pStyle w:val="Tabeludfyldningiret"/>
            </w:pPr>
            <w:r w:rsidRPr="00C1085B">
              <w:t>3.823</w:t>
            </w:r>
          </w:p>
        </w:tc>
      </w:tr>
      <w:tr w:rsidR="00091D39" w:rsidRPr="00FD4484" w14:paraId="05CA5457" w14:textId="77777777" w:rsidTr="0063761E">
        <w:trPr>
          <w:trHeight w:val="284"/>
        </w:trPr>
        <w:tc>
          <w:tcPr>
            <w:tcW w:w="3217" w:type="dxa"/>
            <w:vAlign w:val="center"/>
            <w:hideMark/>
          </w:tcPr>
          <w:p w14:paraId="57EB8AC8" w14:textId="77777777" w:rsidR="00091D39" w:rsidRPr="0035245E" w:rsidRDefault="00091D39" w:rsidP="00091D39">
            <w:pPr>
              <w:pStyle w:val="Tabelml"/>
            </w:pPr>
            <w:r w:rsidRPr="0035245E">
              <w:t>Skatter</w:t>
            </w:r>
          </w:p>
        </w:tc>
        <w:tc>
          <w:tcPr>
            <w:tcW w:w="1000" w:type="dxa"/>
            <w:vAlign w:val="center"/>
          </w:tcPr>
          <w:p w14:paraId="0237F15A" w14:textId="5F3C2874" w:rsidR="00091D39" w:rsidRPr="00832337" w:rsidRDefault="00091D39" w:rsidP="00091D39">
            <w:pPr>
              <w:pStyle w:val="Tabeludfyldningiret"/>
            </w:pPr>
            <w:r w:rsidRPr="00C1085B">
              <w:t>22.213</w:t>
            </w:r>
          </w:p>
        </w:tc>
        <w:tc>
          <w:tcPr>
            <w:tcW w:w="1000" w:type="dxa"/>
            <w:vAlign w:val="center"/>
          </w:tcPr>
          <w:p w14:paraId="3732C33E" w14:textId="7DB8578E" w:rsidR="00091D39" w:rsidRPr="00832337" w:rsidRDefault="00091D39" w:rsidP="00091D39">
            <w:pPr>
              <w:pStyle w:val="Tabeludfyldningiret"/>
            </w:pPr>
            <w:r w:rsidRPr="00C1085B">
              <w:t>23.835</w:t>
            </w:r>
          </w:p>
        </w:tc>
        <w:tc>
          <w:tcPr>
            <w:tcW w:w="1000" w:type="dxa"/>
            <w:vAlign w:val="center"/>
          </w:tcPr>
          <w:p w14:paraId="3178E82F" w14:textId="416E502B" w:rsidR="00091D39" w:rsidRPr="00832337" w:rsidRDefault="00091D39" w:rsidP="00091D39">
            <w:pPr>
              <w:pStyle w:val="Tabeludfyldningiret"/>
            </w:pPr>
            <w:r w:rsidRPr="00C1085B">
              <w:t>23.835</w:t>
            </w:r>
          </w:p>
        </w:tc>
        <w:tc>
          <w:tcPr>
            <w:tcW w:w="1000" w:type="dxa"/>
            <w:vAlign w:val="center"/>
          </w:tcPr>
          <w:p w14:paraId="06702892" w14:textId="4EA7B2C6" w:rsidR="00091D39" w:rsidRPr="00832337" w:rsidRDefault="00091D39" w:rsidP="00091D39">
            <w:pPr>
              <w:pStyle w:val="Tabeludfyldningiret"/>
            </w:pPr>
            <w:r w:rsidRPr="00C1085B">
              <w:t>23.602</w:t>
            </w:r>
          </w:p>
        </w:tc>
        <w:tc>
          <w:tcPr>
            <w:tcW w:w="1004" w:type="dxa"/>
            <w:vAlign w:val="center"/>
          </w:tcPr>
          <w:p w14:paraId="17D1262F" w14:textId="258F5FD6" w:rsidR="00091D39" w:rsidRPr="00832337" w:rsidRDefault="00091D39" w:rsidP="00091D39">
            <w:pPr>
              <w:pStyle w:val="Tabeludfyldningiret"/>
            </w:pPr>
            <w:r w:rsidRPr="00C1085B">
              <w:t>24.829</w:t>
            </w:r>
          </w:p>
        </w:tc>
        <w:tc>
          <w:tcPr>
            <w:tcW w:w="1004" w:type="dxa"/>
            <w:vAlign w:val="center"/>
          </w:tcPr>
          <w:p w14:paraId="4DB294F1" w14:textId="5CA0C096" w:rsidR="00091D39" w:rsidRPr="00832337" w:rsidRDefault="00091D39" w:rsidP="00091D39">
            <w:pPr>
              <w:pStyle w:val="Tabeludfyldningiret"/>
            </w:pPr>
            <w:r w:rsidRPr="00C1085B">
              <w:t>26.159</w:t>
            </w:r>
          </w:p>
        </w:tc>
        <w:tc>
          <w:tcPr>
            <w:tcW w:w="1004" w:type="dxa"/>
            <w:vAlign w:val="center"/>
          </w:tcPr>
          <w:p w14:paraId="5708C069" w14:textId="5D273502" w:rsidR="00091D39" w:rsidRPr="00832337" w:rsidRDefault="00091D39" w:rsidP="00091D39">
            <w:pPr>
              <w:pStyle w:val="Tabeludfyldningiret"/>
            </w:pPr>
            <w:r w:rsidRPr="00C1085B">
              <w:t>27.201</w:t>
            </w:r>
          </w:p>
        </w:tc>
      </w:tr>
      <w:tr w:rsidR="00091D39" w:rsidRPr="00FD4484" w14:paraId="618935A2" w14:textId="77777777" w:rsidTr="0063761E">
        <w:trPr>
          <w:trHeight w:val="284"/>
        </w:trPr>
        <w:tc>
          <w:tcPr>
            <w:tcW w:w="3217" w:type="dxa"/>
            <w:shd w:val="clear" w:color="auto" w:fill="DEF2CD"/>
            <w:vAlign w:val="center"/>
            <w:hideMark/>
          </w:tcPr>
          <w:p w14:paraId="3E123910" w14:textId="77777777" w:rsidR="00091D39" w:rsidRPr="0035245E" w:rsidRDefault="00091D39" w:rsidP="00091D39">
            <w:pPr>
              <w:pStyle w:val="Tabelml"/>
            </w:pPr>
            <w:r w:rsidRPr="0035245E">
              <w:t>Indtægter i alt</w:t>
            </w:r>
          </w:p>
        </w:tc>
        <w:tc>
          <w:tcPr>
            <w:tcW w:w="1000" w:type="dxa"/>
            <w:shd w:val="clear" w:color="auto" w:fill="DEF2CD"/>
            <w:vAlign w:val="center"/>
          </w:tcPr>
          <w:p w14:paraId="5C240223" w14:textId="03A21569" w:rsidR="00091D39" w:rsidRPr="00CD6923" w:rsidRDefault="00091D39" w:rsidP="00091D39">
            <w:pPr>
              <w:pStyle w:val="Tabeludfyldningiret"/>
              <w:rPr>
                <w:b/>
                <w:bCs/>
              </w:rPr>
            </w:pPr>
            <w:r w:rsidRPr="00CD6923">
              <w:rPr>
                <w:b/>
                <w:bCs/>
              </w:rPr>
              <w:t>25.482</w:t>
            </w:r>
          </w:p>
        </w:tc>
        <w:tc>
          <w:tcPr>
            <w:tcW w:w="1000" w:type="dxa"/>
            <w:shd w:val="clear" w:color="auto" w:fill="DEF2CD"/>
            <w:vAlign w:val="center"/>
          </w:tcPr>
          <w:p w14:paraId="6C72E50F" w14:textId="5DE13C79" w:rsidR="00091D39" w:rsidRPr="00CD6923" w:rsidRDefault="00091D39" w:rsidP="00091D39">
            <w:pPr>
              <w:pStyle w:val="Tabeludfyldningiret"/>
              <w:rPr>
                <w:b/>
                <w:bCs/>
              </w:rPr>
            </w:pPr>
            <w:r w:rsidRPr="00CD6923">
              <w:rPr>
                <w:b/>
                <w:bCs/>
              </w:rPr>
              <w:t>27.191</w:t>
            </w:r>
          </w:p>
        </w:tc>
        <w:tc>
          <w:tcPr>
            <w:tcW w:w="1000" w:type="dxa"/>
            <w:shd w:val="clear" w:color="auto" w:fill="DEF2CD"/>
            <w:vAlign w:val="center"/>
          </w:tcPr>
          <w:p w14:paraId="0ECA6351" w14:textId="534E1DB6" w:rsidR="00091D39" w:rsidRPr="00CD6923" w:rsidRDefault="00091D39" w:rsidP="00091D39">
            <w:pPr>
              <w:pStyle w:val="Tabeludfyldningiret"/>
              <w:rPr>
                <w:b/>
                <w:bCs/>
              </w:rPr>
            </w:pPr>
            <w:r w:rsidRPr="00CD6923">
              <w:rPr>
                <w:b/>
                <w:bCs/>
              </w:rPr>
              <w:t>27.191</w:t>
            </w:r>
          </w:p>
        </w:tc>
        <w:tc>
          <w:tcPr>
            <w:tcW w:w="1000" w:type="dxa"/>
            <w:shd w:val="clear" w:color="auto" w:fill="DEF2CD"/>
            <w:vAlign w:val="center"/>
          </w:tcPr>
          <w:p w14:paraId="0550DF70" w14:textId="2302DD5A" w:rsidR="00091D39" w:rsidRPr="00CD6923" w:rsidRDefault="00091D39" w:rsidP="00091D39">
            <w:pPr>
              <w:pStyle w:val="Tabeludfyldningiret"/>
              <w:rPr>
                <w:b/>
                <w:bCs/>
              </w:rPr>
            </w:pPr>
            <w:r w:rsidRPr="00CD6923">
              <w:rPr>
                <w:b/>
                <w:bCs/>
              </w:rPr>
              <w:t>27.751</w:t>
            </w:r>
          </w:p>
        </w:tc>
        <w:tc>
          <w:tcPr>
            <w:tcW w:w="1004" w:type="dxa"/>
            <w:shd w:val="clear" w:color="auto" w:fill="DEF2CD"/>
            <w:vAlign w:val="center"/>
          </w:tcPr>
          <w:p w14:paraId="0A988A55" w14:textId="57163C83" w:rsidR="00091D39" w:rsidRPr="00CD6923" w:rsidRDefault="00091D39" w:rsidP="00091D39">
            <w:pPr>
              <w:pStyle w:val="Tabeludfyldningiret"/>
              <w:rPr>
                <w:b/>
                <w:bCs/>
              </w:rPr>
            </w:pPr>
            <w:r w:rsidRPr="00CD6923">
              <w:rPr>
                <w:b/>
                <w:bCs/>
              </w:rPr>
              <w:t>28.614</w:t>
            </w:r>
          </w:p>
        </w:tc>
        <w:tc>
          <w:tcPr>
            <w:tcW w:w="1004" w:type="dxa"/>
            <w:shd w:val="clear" w:color="auto" w:fill="DEF2CD"/>
            <w:vAlign w:val="center"/>
          </w:tcPr>
          <w:p w14:paraId="18FF8CAA" w14:textId="5A8AAEFD" w:rsidR="00091D39" w:rsidRPr="00CD6923" w:rsidRDefault="00091D39" w:rsidP="00091D39">
            <w:pPr>
              <w:pStyle w:val="Tabeludfyldningiret"/>
              <w:rPr>
                <w:b/>
                <w:bCs/>
              </w:rPr>
            </w:pPr>
            <w:r w:rsidRPr="00CD6923">
              <w:rPr>
                <w:b/>
                <w:bCs/>
              </w:rPr>
              <w:t>29.918</w:t>
            </w:r>
          </w:p>
        </w:tc>
        <w:tc>
          <w:tcPr>
            <w:tcW w:w="1004" w:type="dxa"/>
            <w:shd w:val="clear" w:color="auto" w:fill="DEF2CD"/>
            <w:vAlign w:val="center"/>
          </w:tcPr>
          <w:p w14:paraId="1EC40890" w14:textId="532F720A" w:rsidR="00091D39" w:rsidRPr="00CD6923" w:rsidRDefault="00091D39" w:rsidP="00091D39">
            <w:pPr>
              <w:pStyle w:val="Tabeludfyldningiret"/>
              <w:rPr>
                <w:b/>
                <w:bCs/>
              </w:rPr>
            </w:pPr>
            <w:r w:rsidRPr="00CD6923">
              <w:rPr>
                <w:b/>
                <w:bCs/>
              </w:rPr>
              <w:t>31.023</w:t>
            </w:r>
          </w:p>
        </w:tc>
      </w:tr>
      <w:tr w:rsidR="00091D39" w:rsidRPr="00FD4484" w14:paraId="0EA6A723" w14:textId="77777777" w:rsidTr="0063761E">
        <w:trPr>
          <w:trHeight w:val="20"/>
        </w:trPr>
        <w:tc>
          <w:tcPr>
            <w:tcW w:w="3217" w:type="dxa"/>
            <w:shd w:val="clear" w:color="auto" w:fill="DEF2CD"/>
            <w:vAlign w:val="center"/>
            <w:hideMark/>
          </w:tcPr>
          <w:p w14:paraId="67DB5FF7" w14:textId="77777777" w:rsidR="00091D39" w:rsidRPr="0035245E" w:rsidRDefault="00091D39" w:rsidP="00091D39">
            <w:pPr>
              <w:pStyle w:val="Tabelml"/>
            </w:pPr>
            <w:r w:rsidRPr="0035245E">
              <w:t>Resultat (overskud) vedr. de skatte-finansierede driftsområder i alt*</w:t>
            </w:r>
          </w:p>
        </w:tc>
        <w:tc>
          <w:tcPr>
            <w:tcW w:w="1000" w:type="dxa"/>
            <w:shd w:val="clear" w:color="auto" w:fill="DEF2CD"/>
            <w:vAlign w:val="center"/>
          </w:tcPr>
          <w:p w14:paraId="65FD77F2" w14:textId="766305B6" w:rsidR="00091D39" w:rsidRPr="00CD6923" w:rsidRDefault="00091D39" w:rsidP="00091D39">
            <w:pPr>
              <w:pStyle w:val="Tabeludfyldningiret"/>
              <w:rPr>
                <w:b/>
                <w:bCs/>
              </w:rPr>
            </w:pPr>
            <w:r w:rsidRPr="00CD6923">
              <w:rPr>
                <w:b/>
                <w:bCs/>
              </w:rPr>
              <w:t>1.304</w:t>
            </w:r>
          </w:p>
        </w:tc>
        <w:tc>
          <w:tcPr>
            <w:tcW w:w="1000" w:type="dxa"/>
            <w:shd w:val="clear" w:color="auto" w:fill="DEF2CD"/>
            <w:vAlign w:val="center"/>
          </w:tcPr>
          <w:p w14:paraId="47EF6A5C" w14:textId="3C047CBE" w:rsidR="00091D39" w:rsidRPr="00CD6923" w:rsidRDefault="00091D39" w:rsidP="00091D39">
            <w:pPr>
              <w:pStyle w:val="Tabeludfyldningiret"/>
              <w:rPr>
                <w:b/>
                <w:bCs/>
              </w:rPr>
            </w:pPr>
            <w:r w:rsidRPr="00CD6923">
              <w:rPr>
                <w:b/>
                <w:bCs/>
              </w:rPr>
              <w:t>1.117</w:t>
            </w:r>
          </w:p>
        </w:tc>
        <w:tc>
          <w:tcPr>
            <w:tcW w:w="1000" w:type="dxa"/>
            <w:shd w:val="clear" w:color="auto" w:fill="DEF2CD"/>
            <w:vAlign w:val="center"/>
          </w:tcPr>
          <w:p w14:paraId="46D03765" w14:textId="104E205D" w:rsidR="00091D39" w:rsidRPr="00CD6923" w:rsidRDefault="00091D39" w:rsidP="00091D39">
            <w:pPr>
              <w:pStyle w:val="Tabeludfyldningiret"/>
              <w:rPr>
                <w:b/>
                <w:bCs/>
              </w:rPr>
            </w:pPr>
            <w:r w:rsidRPr="00CD6923">
              <w:rPr>
                <w:b/>
                <w:bCs/>
              </w:rPr>
              <w:t>1.375</w:t>
            </w:r>
          </w:p>
        </w:tc>
        <w:tc>
          <w:tcPr>
            <w:tcW w:w="1000" w:type="dxa"/>
            <w:shd w:val="clear" w:color="auto" w:fill="DEF2CD"/>
            <w:vAlign w:val="center"/>
          </w:tcPr>
          <w:p w14:paraId="3CE9EDB7" w14:textId="43350FC7" w:rsidR="00091D39" w:rsidRPr="00CD6923" w:rsidRDefault="00091D39" w:rsidP="00091D39">
            <w:pPr>
              <w:pStyle w:val="Tabeludfyldningiret"/>
              <w:rPr>
                <w:b/>
                <w:bCs/>
              </w:rPr>
            </w:pPr>
            <w:r w:rsidRPr="00CD6923">
              <w:rPr>
                <w:b/>
                <w:bCs/>
              </w:rPr>
              <w:t>394</w:t>
            </w:r>
          </w:p>
        </w:tc>
        <w:tc>
          <w:tcPr>
            <w:tcW w:w="1004" w:type="dxa"/>
            <w:shd w:val="clear" w:color="auto" w:fill="DEF2CD"/>
            <w:vAlign w:val="center"/>
          </w:tcPr>
          <w:p w14:paraId="75515F04" w14:textId="7293B8FA" w:rsidR="00091D39" w:rsidRPr="00CD6923" w:rsidRDefault="00091D39" w:rsidP="00091D39">
            <w:pPr>
              <w:pStyle w:val="Tabeludfyldningiret"/>
              <w:rPr>
                <w:b/>
                <w:bCs/>
              </w:rPr>
            </w:pPr>
            <w:r w:rsidRPr="00CD6923">
              <w:rPr>
                <w:b/>
                <w:bCs/>
              </w:rPr>
              <w:t>370</w:t>
            </w:r>
          </w:p>
        </w:tc>
        <w:tc>
          <w:tcPr>
            <w:tcW w:w="1004" w:type="dxa"/>
            <w:shd w:val="clear" w:color="auto" w:fill="DEF2CD"/>
            <w:vAlign w:val="center"/>
          </w:tcPr>
          <w:p w14:paraId="4DB71EFA" w14:textId="4311F6B1" w:rsidR="00091D39" w:rsidRPr="00CD6923" w:rsidRDefault="00091D39" w:rsidP="00091D39">
            <w:pPr>
              <w:pStyle w:val="Tabeludfyldningiret"/>
              <w:rPr>
                <w:b/>
                <w:bCs/>
              </w:rPr>
            </w:pPr>
            <w:r w:rsidRPr="00CD6923">
              <w:rPr>
                <w:b/>
                <w:bCs/>
              </w:rPr>
              <w:t>908</w:t>
            </w:r>
          </w:p>
        </w:tc>
        <w:tc>
          <w:tcPr>
            <w:tcW w:w="1004" w:type="dxa"/>
            <w:shd w:val="clear" w:color="auto" w:fill="DEF2CD"/>
            <w:vAlign w:val="center"/>
          </w:tcPr>
          <w:p w14:paraId="052C46D9" w14:textId="48AB41FB" w:rsidR="00091D39" w:rsidRPr="00CD6923" w:rsidRDefault="00091D39" w:rsidP="00091D39">
            <w:pPr>
              <w:pStyle w:val="Tabeludfyldningiret"/>
              <w:rPr>
                <w:b/>
                <w:bCs/>
              </w:rPr>
            </w:pPr>
            <w:r w:rsidRPr="00CD6923">
              <w:rPr>
                <w:b/>
                <w:bCs/>
              </w:rPr>
              <w:t>1.000</w:t>
            </w:r>
          </w:p>
        </w:tc>
      </w:tr>
      <w:tr w:rsidR="00091D39" w:rsidRPr="00FD4484" w14:paraId="4A533A7B" w14:textId="77777777" w:rsidTr="0063761E">
        <w:trPr>
          <w:trHeight w:val="284"/>
        </w:trPr>
        <w:tc>
          <w:tcPr>
            <w:tcW w:w="3217" w:type="dxa"/>
            <w:vAlign w:val="center"/>
          </w:tcPr>
          <w:p w14:paraId="2A6694F3" w14:textId="77777777" w:rsidR="00091D39" w:rsidRPr="0035245E" w:rsidRDefault="00091D39" w:rsidP="00091D39">
            <w:pPr>
              <w:pStyle w:val="Tabelml"/>
            </w:pPr>
            <w:r w:rsidRPr="0035245E">
              <w:t>Skattefinansierede nettoanlægsudgifter </w:t>
            </w:r>
          </w:p>
        </w:tc>
        <w:tc>
          <w:tcPr>
            <w:tcW w:w="1000" w:type="dxa"/>
            <w:vAlign w:val="center"/>
          </w:tcPr>
          <w:p w14:paraId="3C6D00B3" w14:textId="6D0F0A81" w:rsidR="00091D39" w:rsidRPr="00832337" w:rsidRDefault="00091D39" w:rsidP="00091D39">
            <w:pPr>
              <w:pStyle w:val="Tabeludfyldningiret"/>
              <w:rPr>
                <w:b/>
                <w:bCs/>
              </w:rPr>
            </w:pPr>
          </w:p>
        </w:tc>
        <w:tc>
          <w:tcPr>
            <w:tcW w:w="1000" w:type="dxa"/>
            <w:vAlign w:val="center"/>
          </w:tcPr>
          <w:p w14:paraId="3CC0A560" w14:textId="7512EC46" w:rsidR="00091D39" w:rsidRPr="00832337" w:rsidRDefault="00091D39" w:rsidP="00091D39">
            <w:pPr>
              <w:pStyle w:val="Tabeludfyldningiret"/>
              <w:rPr>
                <w:b/>
                <w:bCs/>
              </w:rPr>
            </w:pPr>
          </w:p>
        </w:tc>
        <w:tc>
          <w:tcPr>
            <w:tcW w:w="1000" w:type="dxa"/>
            <w:vAlign w:val="center"/>
          </w:tcPr>
          <w:p w14:paraId="45951F41" w14:textId="71FF2B8B" w:rsidR="00091D39" w:rsidRPr="00832337" w:rsidRDefault="00091D39" w:rsidP="00091D39">
            <w:pPr>
              <w:pStyle w:val="Tabeludfyldningiret"/>
              <w:rPr>
                <w:b/>
                <w:bCs/>
              </w:rPr>
            </w:pPr>
          </w:p>
        </w:tc>
        <w:tc>
          <w:tcPr>
            <w:tcW w:w="1000" w:type="dxa"/>
            <w:vAlign w:val="center"/>
          </w:tcPr>
          <w:p w14:paraId="04DCD01E" w14:textId="653665E9" w:rsidR="00091D39" w:rsidRPr="00832337" w:rsidRDefault="00091D39" w:rsidP="00091D39">
            <w:pPr>
              <w:pStyle w:val="Tabeludfyldningiret"/>
              <w:rPr>
                <w:b/>
                <w:bCs/>
              </w:rPr>
            </w:pPr>
          </w:p>
        </w:tc>
        <w:tc>
          <w:tcPr>
            <w:tcW w:w="1004" w:type="dxa"/>
            <w:vAlign w:val="center"/>
          </w:tcPr>
          <w:p w14:paraId="2628B7A9" w14:textId="72F08391" w:rsidR="00091D39" w:rsidRPr="00832337" w:rsidRDefault="00091D39" w:rsidP="00091D39">
            <w:pPr>
              <w:pStyle w:val="Tabeludfyldningiret"/>
              <w:rPr>
                <w:b/>
                <w:bCs/>
              </w:rPr>
            </w:pPr>
          </w:p>
        </w:tc>
        <w:tc>
          <w:tcPr>
            <w:tcW w:w="1004" w:type="dxa"/>
            <w:vAlign w:val="center"/>
          </w:tcPr>
          <w:p w14:paraId="031AA10B" w14:textId="0FF44F69" w:rsidR="00091D39" w:rsidRPr="00832337" w:rsidRDefault="00091D39" w:rsidP="00091D39">
            <w:pPr>
              <w:pStyle w:val="Tabeludfyldningiret"/>
              <w:rPr>
                <w:b/>
                <w:bCs/>
              </w:rPr>
            </w:pPr>
          </w:p>
        </w:tc>
        <w:tc>
          <w:tcPr>
            <w:tcW w:w="1004" w:type="dxa"/>
            <w:vAlign w:val="center"/>
          </w:tcPr>
          <w:p w14:paraId="2FA0E3E3" w14:textId="2A971AD4" w:rsidR="00091D39" w:rsidRPr="00832337" w:rsidRDefault="00091D39" w:rsidP="00091D39">
            <w:pPr>
              <w:pStyle w:val="Tabeludfyldningiret"/>
              <w:rPr>
                <w:b/>
                <w:bCs/>
              </w:rPr>
            </w:pPr>
          </w:p>
        </w:tc>
      </w:tr>
      <w:tr w:rsidR="00091D39" w:rsidRPr="00FD4484" w14:paraId="0BC21C8C" w14:textId="77777777" w:rsidTr="0063761E">
        <w:trPr>
          <w:trHeight w:val="20"/>
        </w:trPr>
        <w:tc>
          <w:tcPr>
            <w:tcW w:w="3217" w:type="dxa"/>
            <w:vAlign w:val="center"/>
            <w:hideMark/>
          </w:tcPr>
          <w:p w14:paraId="75F7684E" w14:textId="4761E6F1" w:rsidR="00091D39" w:rsidRPr="0035245E" w:rsidRDefault="00091D39" w:rsidP="00091D39">
            <w:pPr>
              <w:pStyle w:val="Tabelml"/>
            </w:pPr>
            <w:r w:rsidRPr="0035245E">
              <w:t>Anlæg, ekskl. takstfinansierede områder (202</w:t>
            </w:r>
            <w:r w:rsidR="00510E56">
              <w:t>6</w:t>
            </w:r>
            <w:r w:rsidRPr="0035245E">
              <w:t>-priser)</w:t>
            </w:r>
          </w:p>
        </w:tc>
        <w:tc>
          <w:tcPr>
            <w:tcW w:w="1000" w:type="dxa"/>
            <w:vAlign w:val="center"/>
          </w:tcPr>
          <w:p w14:paraId="2F69808F" w14:textId="7E141A15" w:rsidR="00091D39" w:rsidRPr="00832337" w:rsidRDefault="00091D39" w:rsidP="00091D39">
            <w:pPr>
              <w:pStyle w:val="Tabeludfyldningiret"/>
            </w:pPr>
            <w:r w:rsidRPr="00C1085B">
              <w:t>458</w:t>
            </w:r>
          </w:p>
        </w:tc>
        <w:tc>
          <w:tcPr>
            <w:tcW w:w="1000" w:type="dxa"/>
            <w:vAlign w:val="center"/>
          </w:tcPr>
          <w:p w14:paraId="7D75AA1D" w14:textId="0EAE2436" w:rsidR="00091D39" w:rsidRPr="00832337" w:rsidRDefault="00091D39" w:rsidP="00091D39">
            <w:pPr>
              <w:pStyle w:val="Tabeludfyldningiret"/>
            </w:pPr>
            <w:r w:rsidRPr="00C1085B">
              <w:t>874</w:t>
            </w:r>
          </w:p>
        </w:tc>
        <w:tc>
          <w:tcPr>
            <w:tcW w:w="1000" w:type="dxa"/>
            <w:vAlign w:val="center"/>
          </w:tcPr>
          <w:p w14:paraId="260C1545" w14:textId="7D9AF008" w:rsidR="00091D39" w:rsidRPr="00832337" w:rsidRDefault="00091D39" w:rsidP="00091D39">
            <w:pPr>
              <w:pStyle w:val="Tabeludfyldningiret"/>
            </w:pPr>
            <w:r w:rsidRPr="00C1085B">
              <w:t>1.917</w:t>
            </w:r>
          </w:p>
        </w:tc>
        <w:tc>
          <w:tcPr>
            <w:tcW w:w="1000" w:type="dxa"/>
            <w:vAlign w:val="center"/>
          </w:tcPr>
          <w:p w14:paraId="3898BFEC" w14:textId="1A5A7519" w:rsidR="00091D39" w:rsidRPr="00832337" w:rsidRDefault="00091D39" w:rsidP="00091D39">
            <w:pPr>
              <w:pStyle w:val="Tabeludfyldningiret"/>
            </w:pPr>
            <w:r w:rsidRPr="00C1085B">
              <w:t>806</w:t>
            </w:r>
          </w:p>
        </w:tc>
        <w:tc>
          <w:tcPr>
            <w:tcW w:w="1004" w:type="dxa"/>
            <w:vAlign w:val="center"/>
          </w:tcPr>
          <w:p w14:paraId="5707A1FD" w14:textId="2A0071FD" w:rsidR="00091D39" w:rsidRPr="00832337" w:rsidRDefault="00091D39" w:rsidP="00091D39">
            <w:pPr>
              <w:pStyle w:val="Tabeludfyldningiret"/>
            </w:pPr>
            <w:r w:rsidRPr="00C1085B">
              <w:t>696</w:t>
            </w:r>
          </w:p>
        </w:tc>
        <w:tc>
          <w:tcPr>
            <w:tcW w:w="1004" w:type="dxa"/>
            <w:vAlign w:val="center"/>
          </w:tcPr>
          <w:p w14:paraId="5ADE5E45" w14:textId="1E1C37EC" w:rsidR="00091D39" w:rsidRPr="00832337" w:rsidRDefault="00091D39" w:rsidP="00091D39">
            <w:pPr>
              <w:pStyle w:val="Tabeludfyldningiret"/>
            </w:pPr>
            <w:r w:rsidRPr="00C1085B">
              <w:t>636</w:t>
            </w:r>
          </w:p>
        </w:tc>
        <w:tc>
          <w:tcPr>
            <w:tcW w:w="1004" w:type="dxa"/>
            <w:vAlign w:val="center"/>
          </w:tcPr>
          <w:p w14:paraId="1FD36478" w14:textId="2165B330" w:rsidR="00091D39" w:rsidRPr="00832337" w:rsidRDefault="00091D39" w:rsidP="00091D39">
            <w:pPr>
              <w:pStyle w:val="Tabeludfyldningiret"/>
            </w:pPr>
            <w:r w:rsidRPr="00C1085B">
              <w:t>1.731</w:t>
            </w:r>
          </w:p>
        </w:tc>
      </w:tr>
      <w:tr w:rsidR="00091D39" w:rsidRPr="00FD4484" w14:paraId="2EDE161B" w14:textId="77777777" w:rsidTr="0063761E">
        <w:trPr>
          <w:trHeight w:val="284"/>
        </w:trPr>
        <w:tc>
          <w:tcPr>
            <w:tcW w:w="3217" w:type="dxa"/>
            <w:vAlign w:val="center"/>
            <w:hideMark/>
          </w:tcPr>
          <w:p w14:paraId="30CDEF3E" w14:textId="77777777" w:rsidR="00091D39" w:rsidRPr="0035245E" w:rsidRDefault="00091D39" w:rsidP="00091D39">
            <w:pPr>
              <w:pStyle w:val="Tabelml"/>
            </w:pPr>
            <w:r w:rsidRPr="0035245E">
              <w:t>Pris- og lønstigninger</w:t>
            </w:r>
          </w:p>
        </w:tc>
        <w:tc>
          <w:tcPr>
            <w:tcW w:w="1000" w:type="dxa"/>
            <w:vAlign w:val="center"/>
          </w:tcPr>
          <w:p w14:paraId="675FE2D4" w14:textId="3FF7850B" w:rsidR="00091D39" w:rsidRPr="00832337" w:rsidRDefault="00091D39" w:rsidP="00091D39">
            <w:pPr>
              <w:pStyle w:val="Tabeludfyldningiret"/>
            </w:pPr>
            <w:r w:rsidRPr="00C1085B">
              <w:t>-20</w:t>
            </w:r>
          </w:p>
        </w:tc>
        <w:tc>
          <w:tcPr>
            <w:tcW w:w="1000" w:type="dxa"/>
            <w:vAlign w:val="center"/>
          </w:tcPr>
          <w:p w14:paraId="648DDFE4" w14:textId="469181E6" w:rsidR="00091D39" w:rsidRPr="00832337" w:rsidRDefault="00091D39" w:rsidP="00091D39">
            <w:pPr>
              <w:pStyle w:val="Tabeludfyldningiret"/>
            </w:pPr>
            <w:r w:rsidRPr="00C1085B">
              <w:t>-18</w:t>
            </w:r>
          </w:p>
        </w:tc>
        <w:tc>
          <w:tcPr>
            <w:tcW w:w="1000" w:type="dxa"/>
            <w:vAlign w:val="center"/>
          </w:tcPr>
          <w:p w14:paraId="31D317DA" w14:textId="14EA6913" w:rsidR="00091D39" w:rsidRPr="00832337" w:rsidRDefault="00091D39" w:rsidP="00091D39">
            <w:pPr>
              <w:pStyle w:val="Tabeludfyldningiret"/>
            </w:pPr>
            <w:r w:rsidRPr="00C1085B">
              <w:t>-39</w:t>
            </w:r>
          </w:p>
        </w:tc>
        <w:tc>
          <w:tcPr>
            <w:tcW w:w="1000" w:type="dxa"/>
            <w:vAlign w:val="center"/>
          </w:tcPr>
          <w:p w14:paraId="0A46E0DD" w14:textId="109C2D9B" w:rsidR="00091D39" w:rsidRPr="00832337" w:rsidRDefault="00091D39" w:rsidP="00091D39">
            <w:pPr>
              <w:pStyle w:val="Tabeludfyldningiret"/>
            </w:pPr>
            <w:r w:rsidRPr="00C1085B">
              <w:t>0</w:t>
            </w:r>
          </w:p>
        </w:tc>
        <w:tc>
          <w:tcPr>
            <w:tcW w:w="1004" w:type="dxa"/>
            <w:vAlign w:val="center"/>
          </w:tcPr>
          <w:p w14:paraId="5C2D2984" w14:textId="35A07151" w:rsidR="00091D39" w:rsidRPr="00832337" w:rsidRDefault="00091D39" w:rsidP="00091D39">
            <w:pPr>
              <w:pStyle w:val="Tabeludfyldningiret"/>
            </w:pPr>
            <w:r w:rsidRPr="00C1085B">
              <w:t>15</w:t>
            </w:r>
          </w:p>
        </w:tc>
        <w:tc>
          <w:tcPr>
            <w:tcW w:w="1004" w:type="dxa"/>
            <w:vAlign w:val="center"/>
          </w:tcPr>
          <w:p w14:paraId="4B9EA5BD" w14:textId="02FF8855" w:rsidR="00091D39" w:rsidRPr="00832337" w:rsidRDefault="00091D39" w:rsidP="00091D39">
            <w:pPr>
              <w:pStyle w:val="Tabeludfyldningiret"/>
            </w:pPr>
            <w:r w:rsidRPr="00C1085B">
              <w:t>28</w:t>
            </w:r>
          </w:p>
        </w:tc>
        <w:tc>
          <w:tcPr>
            <w:tcW w:w="1004" w:type="dxa"/>
            <w:vAlign w:val="center"/>
          </w:tcPr>
          <w:p w14:paraId="20491602" w14:textId="33277690" w:rsidR="00091D39" w:rsidRPr="00832337" w:rsidRDefault="00091D39" w:rsidP="00091D39">
            <w:pPr>
              <w:pStyle w:val="Tabeludfyldningiret"/>
            </w:pPr>
            <w:r w:rsidRPr="00C1085B">
              <w:t>117</w:t>
            </w:r>
          </w:p>
        </w:tc>
      </w:tr>
      <w:tr w:rsidR="00091D39" w:rsidRPr="00FD4484" w14:paraId="3594FF98" w14:textId="77777777" w:rsidTr="0063761E">
        <w:trPr>
          <w:trHeight w:val="20"/>
        </w:trPr>
        <w:tc>
          <w:tcPr>
            <w:tcW w:w="3217" w:type="dxa"/>
            <w:shd w:val="clear" w:color="auto" w:fill="DEF2CD"/>
            <w:vAlign w:val="center"/>
            <w:hideMark/>
          </w:tcPr>
          <w:p w14:paraId="1902D94F" w14:textId="77777777" w:rsidR="00091D39" w:rsidRPr="0035245E" w:rsidRDefault="00091D39" w:rsidP="00091D39">
            <w:pPr>
              <w:pStyle w:val="Tabelml"/>
            </w:pPr>
            <w:r w:rsidRPr="0035245E">
              <w:t>Skattefinansierede anlægsområder i alt</w:t>
            </w:r>
          </w:p>
        </w:tc>
        <w:tc>
          <w:tcPr>
            <w:tcW w:w="1000" w:type="dxa"/>
            <w:shd w:val="clear" w:color="auto" w:fill="DEF2CD"/>
            <w:vAlign w:val="center"/>
          </w:tcPr>
          <w:p w14:paraId="1D577AD3" w14:textId="67953643" w:rsidR="00091D39" w:rsidRPr="00CD6923" w:rsidRDefault="00091D39" w:rsidP="00091D39">
            <w:pPr>
              <w:pStyle w:val="Tabeludfyldningiret"/>
              <w:rPr>
                <w:b/>
                <w:bCs/>
              </w:rPr>
            </w:pPr>
            <w:r w:rsidRPr="00CD6923">
              <w:rPr>
                <w:b/>
                <w:bCs/>
              </w:rPr>
              <w:t>437</w:t>
            </w:r>
          </w:p>
        </w:tc>
        <w:tc>
          <w:tcPr>
            <w:tcW w:w="1000" w:type="dxa"/>
            <w:shd w:val="clear" w:color="auto" w:fill="DEF2CD"/>
            <w:vAlign w:val="center"/>
          </w:tcPr>
          <w:p w14:paraId="400FC34C" w14:textId="22E2669D" w:rsidR="00091D39" w:rsidRPr="00CD6923" w:rsidRDefault="00091D39" w:rsidP="00091D39">
            <w:pPr>
              <w:pStyle w:val="Tabeludfyldningiret"/>
              <w:rPr>
                <w:b/>
                <w:bCs/>
              </w:rPr>
            </w:pPr>
            <w:r w:rsidRPr="00CD6923">
              <w:rPr>
                <w:b/>
                <w:bCs/>
              </w:rPr>
              <w:t>856</w:t>
            </w:r>
          </w:p>
        </w:tc>
        <w:tc>
          <w:tcPr>
            <w:tcW w:w="1000" w:type="dxa"/>
            <w:shd w:val="clear" w:color="auto" w:fill="DEF2CD"/>
            <w:vAlign w:val="center"/>
          </w:tcPr>
          <w:p w14:paraId="37C421DD" w14:textId="7CA1E7FD" w:rsidR="00091D39" w:rsidRPr="00CD6923" w:rsidRDefault="00091D39" w:rsidP="00091D39">
            <w:pPr>
              <w:pStyle w:val="Tabeludfyldningiret"/>
              <w:rPr>
                <w:b/>
                <w:bCs/>
              </w:rPr>
            </w:pPr>
            <w:r w:rsidRPr="00CD6923">
              <w:rPr>
                <w:b/>
                <w:bCs/>
              </w:rPr>
              <w:t>1.878</w:t>
            </w:r>
          </w:p>
        </w:tc>
        <w:tc>
          <w:tcPr>
            <w:tcW w:w="1000" w:type="dxa"/>
            <w:shd w:val="clear" w:color="auto" w:fill="DEF2CD"/>
            <w:vAlign w:val="center"/>
          </w:tcPr>
          <w:p w14:paraId="7A53DA4C" w14:textId="46DBAC85" w:rsidR="00091D39" w:rsidRPr="00CD6923" w:rsidRDefault="00091D39" w:rsidP="00091D39">
            <w:pPr>
              <w:pStyle w:val="Tabeludfyldningiret"/>
              <w:rPr>
                <w:b/>
                <w:bCs/>
              </w:rPr>
            </w:pPr>
            <w:r w:rsidRPr="00CD6923">
              <w:rPr>
                <w:b/>
                <w:bCs/>
              </w:rPr>
              <w:t>806</w:t>
            </w:r>
          </w:p>
        </w:tc>
        <w:tc>
          <w:tcPr>
            <w:tcW w:w="1004" w:type="dxa"/>
            <w:shd w:val="clear" w:color="auto" w:fill="DEF2CD"/>
            <w:vAlign w:val="center"/>
          </w:tcPr>
          <w:p w14:paraId="7DEA8C98" w14:textId="79F60F1F" w:rsidR="00091D39" w:rsidRPr="00CD6923" w:rsidRDefault="00091D39" w:rsidP="00091D39">
            <w:pPr>
              <w:pStyle w:val="Tabeludfyldningiret"/>
              <w:rPr>
                <w:b/>
                <w:bCs/>
              </w:rPr>
            </w:pPr>
            <w:r w:rsidRPr="00CD6923">
              <w:rPr>
                <w:b/>
                <w:bCs/>
              </w:rPr>
              <w:t>712</w:t>
            </w:r>
          </w:p>
        </w:tc>
        <w:tc>
          <w:tcPr>
            <w:tcW w:w="1004" w:type="dxa"/>
            <w:shd w:val="clear" w:color="auto" w:fill="DEF2CD"/>
            <w:vAlign w:val="center"/>
          </w:tcPr>
          <w:p w14:paraId="2A208E25" w14:textId="284DC161" w:rsidR="00091D39" w:rsidRPr="00CD6923" w:rsidRDefault="00091D39" w:rsidP="00091D39">
            <w:pPr>
              <w:pStyle w:val="Tabeludfyldningiret"/>
              <w:rPr>
                <w:b/>
                <w:bCs/>
              </w:rPr>
            </w:pPr>
            <w:r w:rsidRPr="00CD6923">
              <w:rPr>
                <w:b/>
                <w:bCs/>
              </w:rPr>
              <w:t>664</w:t>
            </w:r>
          </w:p>
        </w:tc>
        <w:tc>
          <w:tcPr>
            <w:tcW w:w="1004" w:type="dxa"/>
            <w:shd w:val="clear" w:color="auto" w:fill="DEF2CD"/>
            <w:vAlign w:val="center"/>
          </w:tcPr>
          <w:p w14:paraId="3DF9DCB6" w14:textId="0EC8A1C1" w:rsidR="00091D39" w:rsidRPr="00CD6923" w:rsidRDefault="00091D39" w:rsidP="00091D39">
            <w:pPr>
              <w:pStyle w:val="Tabeludfyldningiret"/>
              <w:rPr>
                <w:b/>
                <w:bCs/>
              </w:rPr>
            </w:pPr>
            <w:r w:rsidRPr="00CD6923">
              <w:rPr>
                <w:b/>
                <w:bCs/>
              </w:rPr>
              <w:t>1.848</w:t>
            </w:r>
          </w:p>
        </w:tc>
      </w:tr>
      <w:tr w:rsidR="003E0B64" w:rsidRPr="00FD4484" w14:paraId="010BD54D" w14:textId="77777777" w:rsidTr="0063761E">
        <w:trPr>
          <w:trHeight w:val="20"/>
        </w:trPr>
        <w:tc>
          <w:tcPr>
            <w:tcW w:w="3217" w:type="dxa"/>
            <w:shd w:val="clear" w:color="auto" w:fill="FFFFFF"/>
            <w:vAlign w:val="center"/>
            <w:hideMark/>
          </w:tcPr>
          <w:p w14:paraId="301E3D04" w14:textId="77777777" w:rsidR="003E0B64" w:rsidRPr="0035245E" w:rsidRDefault="003E0B64" w:rsidP="007962E6">
            <w:pPr>
              <w:pStyle w:val="Tabelml"/>
            </w:pPr>
          </w:p>
        </w:tc>
        <w:tc>
          <w:tcPr>
            <w:tcW w:w="1000" w:type="dxa"/>
            <w:shd w:val="clear" w:color="auto" w:fill="FFFFFF"/>
            <w:vAlign w:val="center"/>
          </w:tcPr>
          <w:p w14:paraId="13179148" w14:textId="77777777" w:rsidR="003E0B64" w:rsidRPr="00832337" w:rsidRDefault="003E0B64" w:rsidP="007962E6">
            <w:pPr>
              <w:pStyle w:val="Tabeludfyldningiret"/>
              <w:rPr>
                <w:b/>
                <w:bCs/>
              </w:rPr>
            </w:pPr>
            <w:r w:rsidRPr="00832337">
              <w:rPr>
                <w:rFonts w:ascii="Verdana" w:hAnsi="Verdana"/>
                <w:sz w:val="20"/>
                <w:szCs w:val="20"/>
              </w:rPr>
              <w:t> </w:t>
            </w:r>
          </w:p>
        </w:tc>
        <w:tc>
          <w:tcPr>
            <w:tcW w:w="1000" w:type="dxa"/>
            <w:shd w:val="clear" w:color="auto" w:fill="FFFFFF"/>
            <w:vAlign w:val="center"/>
          </w:tcPr>
          <w:p w14:paraId="0A2D2DEF" w14:textId="77777777" w:rsidR="003E0B64" w:rsidRPr="00832337" w:rsidRDefault="003E0B64" w:rsidP="007962E6">
            <w:pPr>
              <w:pStyle w:val="Tabeludfyldningiret"/>
              <w:rPr>
                <w:b/>
                <w:bCs/>
              </w:rPr>
            </w:pPr>
            <w:r w:rsidRPr="00832337">
              <w:rPr>
                <w:rFonts w:ascii="Verdana" w:hAnsi="Verdana"/>
                <w:sz w:val="20"/>
                <w:szCs w:val="20"/>
              </w:rPr>
              <w:t> </w:t>
            </w:r>
          </w:p>
        </w:tc>
        <w:tc>
          <w:tcPr>
            <w:tcW w:w="1000" w:type="dxa"/>
            <w:shd w:val="clear" w:color="auto" w:fill="FFFFFF"/>
            <w:vAlign w:val="center"/>
          </w:tcPr>
          <w:p w14:paraId="0247D4D6" w14:textId="77777777" w:rsidR="003E0B64" w:rsidRPr="00832337" w:rsidRDefault="003E0B64" w:rsidP="007962E6">
            <w:pPr>
              <w:pStyle w:val="Tabeludfyldningiret"/>
              <w:rPr>
                <w:b/>
                <w:bCs/>
              </w:rPr>
            </w:pPr>
            <w:r w:rsidRPr="00832337">
              <w:rPr>
                <w:rFonts w:ascii="Verdana" w:hAnsi="Verdana"/>
                <w:sz w:val="20"/>
                <w:szCs w:val="20"/>
              </w:rPr>
              <w:t> </w:t>
            </w:r>
          </w:p>
        </w:tc>
        <w:tc>
          <w:tcPr>
            <w:tcW w:w="1000" w:type="dxa"/>
            <w:shd w:val="clear" w:color="auto" w:fill="FFFFFF"/>
            <w:vAlign w:val="center"/>
          </w:tcPr>
          <w:p w14:paraId="18BCD343" w14:textId="77777777" w:rsidR="003E0B64" w:rsidRPr="00832337" w:rsidRDefault="003E0B64" w:rsidP="007962E6">
            <w:pPr>
              <w:pStyle w:val="Tabeludfyldningiret"/>
              <w:rPr>
                <w:b/>
                <w:bCs/>
              </w:rPr>
            </w:pPr>
            <w:r w:rsidRPr="00832337">
              <w:rPr>
                <w:rFonts w:ascii="Verdana" w:hAnsi="Verdana"/>
                <w:sz w:val="20"/>
                <w:szCs w:val="20"/>
              </w:rPr>
              <w:t> </w:t>
            </w:r>
          </w:p>
        </w:tc>
        <w:tc>
          <w:tcPr>
            <w:tcW w:w="1004" w:type="dxa"/>
            <w:shd w:val="clear" w:color="auto" w:fill="FFFFFF"/>
            <w:vAlign w:val="center"/>
          </w:tcPr>
          <w:p w14:paraId="1F0169B1" w14:textId="77777777" w:rsidR="003E0B64" w:rsidRPr="00832337" w:rsidRDefault="003E0B64" w:rsidP="007962E6">
            <w:pPr>
              <w:pStyle w:val="Tabeludfyldningiret"/>
              <w:rPr>
                <w:b/>
                <w:bCs/>
              </w:rPr>
            </w:pPr>
            <w:r w:rsidRPr="00832337">
              <w:rPr>
                <w:rFonts w:ascii="Verdana" w:hAnsi="Verdana"/>
                <w:sz w:val="20"/>
                <w:szCs w:val="20"/>
              </w:rPr>
              <w:t> </w:t>
            </w:r>
          </w:p>
        </w:tc>
        <w:tc>
          <w:tcPr>
            <w:tcW w:w="1004" w:type="dxa"/>
            <w:shd w:val="clear" w:color="auto" w:fill="FFFFFF"/>
            <w:vAlign w:val="center"/>
          </w:tcPr>
          <w:p w14:paraId="14406633" w14:textId="77777777" w:rsidR="003E0B64" w:rsidRPr="00832337" w:rsidRDefault="003E0B64" w:rsidP="007962E6">
            <w:pPr>
              <w:pStyle w:val="Tabeludfyldningiret"/>
              <w:rPr>
                <w:b/>
                <w:bCs/>
              </w:rPr>
            </w:pPr>
            <w:r w:rsidRPr="00832337">
              <w:rPr>
                <w:rFonts w:ascii="Verdana" w:hAnsi="Verdana"/>
                <w:sz w:val="20"/>
                <w:szCs w:val="20"/>
              </w:rPr>
              <w:t> </w:t>
            </w:r>
          </w:p>
        </w:tc>
        <w:tc>
          <w:tcPr>
            <w:tcW w:w="1004" w:type="dxa"/>
            <w:shd w:val="clear" w:color="auto" w:fill="FFFFFF"/>
            <w:vAlign w:val="center"/>
          </w:tcPr>
          <w:p w14:paraId="059D5D2A" w14:textId="77777777" w:rsidR="003E0B64" w:rsidRPr="00832337" w:rsidRDefault="003E0B64" w:rsidP="007962E6">
            <w:pPr>
              <w:pStyle w:val="Tabeludfyldningiret"/>
              <w:rPr>
                <w:b/>
                <w:bCs/>
              </w:rPr>
            </w:pPr>
            <w:r w:rsidRPr="00832337">
              <w:rPr>
                <w:rFonts w:ascii="Verdana" w:hAnsi="Verdana"/>
                <w:sz w:val="20"/>
                <w:szCs w:val="20"/>
              </w:rPr>
              <w:t> </w:t>
            </w:r>
          </w:p>
        </w:tc>
      </w:tr>
      <w:tr w:rsidR="00CD6923" w:rsidRPr="00FD4484" w14:paraId="575EA4E5" w14:textId="77777777" w:rsidTr="0063761E">
        <w:trPr>
          <w:trHeight w:val="20"/>
        </w:trPr>
        <w:tc>
          <w:tcPr>
            <w:tcW w:w="3217" w:type="dxa"/>
            <w:shd w:val="clear" w:color="auto" w:fill="DEF2CD"/>
            <w:vAlign w:val="center"/>
            <w:hideMark/>
          </w:tcPr>
          <w:p w14:paraId="3E029190" w14:textId="77777777" w:rsidR="00CD6923" w:rsidRPr="0035245E" w:rsidRDefault="00CD6923" w:rsidP="00CD6923">
            <w:pPr>
              <w:pStyle w:val="Tabelml"/>
            </w:pPr>
            <w:r w:rsidRPr="0035245E">
              <w:t>Resultat (overskud) vedr. de skattefinansierede områder i alt*</w:t>
            </w:r>
          </w:p>
        </w:tc>
        <w:tc>
          <w:tcPr>
            <w:tcW w:w="1000" w:type="dxa"/>
            <w:shd w:val="clear" w:color="auto" w:fill="DEF2CD"/>
            <w:vAlign w:val="center"/>
          </w:tcPr>
          <w:p w14:paraId="039709B3" w14:textId="6633303A" w:rsidR="00CD6923" w:rsidRPr="00CD6923" w:rsidRDefault="00CD6923" w:rsidP="00CD6923">
            <w:pPr>
              <w:pStyle w:val="Tabeludfyldningiret"/>
              <w:rPr>
                <w:b/>
                <w:bCs/>
              </w:rPr>
            </w:pPr>
            <w:r w:rsidRPr="00CD6923">
              <w:rPr>
                <w:b/>
                <w:bCs/>
              </w:rPr>
              <w:t>867</w:t>
            </w:r>
          </w:p>
        </w:tc>
        <w:tc>
          <w:tcPr>
            <w:tcW w:w="1000" w:type="dxa"/>
            <w:shd w:val="clear" w:color="auto" w:fill="DEF2CD"/>
            <w:vAlign w:val="center"/>
          </w:tcPr>
          <w:p w14:paraId="545BC270" w14:textId="7D75CA6F" w:rsidR="00CD6923" w:rsidRPr="00CD6923" w:rsidRDefault="00CD6923" w:rsidP="00CD6923">
            <w:pPr>
              <w:pStyle w:val="Tabeludfyldningiret"/>
              <w:rPr>
                <w:b/>
                <w:bCs/>
              </w:rPr>
            </w:pPr>
            <w:r w:rsidRPr="00CD6923">
              <w:rPr>
                <w:b/>
                <w:bCs/>
              </w:rPr>
              <w:t>261</w:t>
            </w:r>
          </w:p>
        </w:tc>
        <w:tc>
          <w:tcPr>
            <w:tcW w:w="1000" w:type="dxa"/>
            <w:shd w:val="clear" w:color="auto" w:fill="DEF2CD"/>
            <w:vAlign w:val="center"/>
          </w:tcPr>
          <w:p w14:paraId="5F3F152F" w14:textId="07359050" w:rsidR="00CD6923" w:rsidRPr="00CD6923" w:rsidRDefault="00CD6923" w:rsidP="00CD6923">
            <w:pPr>
              <w:pStyle w:val="Tabeludfyldningiret"/>
              <w:rPr>
                <w:b/>
                <w:bCs/>
              </w:rPr>
            </w:pPr>
            <w:r w:rsidRPr="00CD6923">
              <w:rPr>
                <w:b/>
                <w:bCs/>
              </w:rPr>
              <w:t>-503</w:t>
            </w:r>
          </w:p>
        </w:tc>
        <w:tc>
          <w:tcPr>
            <w:tcW w:w="1000" w:type="dxa"/>
            <w:shd w:val="clear" w:color="auto" w:fill="DEF2CD"/>
            <w:vAlign w:val="center"/>
          </w:tcPr>
          <w:p w14:paraId="121C8564" w14:textId="41F09BCC" w:rsidR="00CD6923" w:rsidRPr="00CD6923" w:rsidRDefault="00CD6923" w:rsidP="00CD6923">
            <w:pPr>
              <w:pStyle w:val="Tabeludfyldningiret"/>
              <w:rPr>
                <w:b/>
                <w:bCs/>
              </w:rPr>
            </w:pPr>
            <w:r w:rsidRPr="00CD6923">
              <w:rPr>
                <w:b/>
                <w:bCs/>
              </w:rPr>
              <w:t>-412</w:t>
            </w:r>
          </w:p>
        </w:tc>
        <w:tc>
          <w:tcPr>
            <w:tcW w:w="1004" w:type="dxa"/>
            <w:shd w:val="clear" w:color="auto" w:fill="DEF2CD"/>
            <w:vAlign w:val="center"/>
          </w:tcPr>
          <w:p w14:paraId="6B361495" w14:textId="773AC494" w:rsidR="00CD6923" w:rsidRPr="00CD6923" w:rsidRDefault="00CD6923" w:rsidP="00CD6923">
            <w:pPr>
              <w:pStyle w:val="Tabeludfyldningiret"/>
              <w:rPr>
                <w:b/>
                <w:bCs/>
              </w:rPr>
            </w:pPr>
            <w:r w:rsidRPr="00CD6923">
              <w:rPr>
                <w:b/>
                <w:bCs/>
              </w:rPr>
              <w:t>-342</w:t>
            </w:r>
          </w:p>
        </w:tc>
        <w:tc>
          <w:tcPr>
            <w:tcW w:w="1004" w:type="dxa"/>
            <w:shd w:val="clear" w:color="auto" w:fill="DEF2CD"/>
            <w:vAlign w:val="center"/>
          </w:tcPr>
          <w:p w14:paraId="14C08E5E" w14:textId="6A45E702" w:rsidR="00CD6923" w:rsidRPr="00CD6923" w:rsidRDefault="00CD6923" w:rsidP="00CD6923">
            <w:pPr>
              <w:pStyle w:val="Tabeludfyldningiret"/>
              <w:rPr>
                <w:b/>
                <w:bCs/>
              </w:rPr>
            </w:pPr>
            <w:r w:rsidRPr="00CD6923">
              <w:rPr>
                <w:b/>
                <w:bCs/>
              </w:rPr>
              <w:t>243</w:t>
            </w:r>
          </w:p>
        </w:tc>
        <w:tc>
          <w:tcPr>
            <w:tcW w:w="1004" w:type="dxa"/>
            <w:shd w:val="clear" w:color="auto" w:fill="DEF2CD"/>
            <w:vAlign w:val="center"/>
          </w:tcPr>
          <w:p w14:paraId="3A2277E7" w14:textId="4E139320" w:rsidR="00CD6923" w:rsidRPr="00CD6923" w:rsidRDefault="00CD6923" w:rsidP="00CD6923">
            <w:pPr>
              <w:pStyle w:val="Tabeludfyldningiret"/>
              <w:rPr>
                <w:b/>
                <w:bCs/>
              </w:rPr>
            </w:pPr>
            <w:r w:rsidRPr="00CD6923">
              <w:rPr>
                <w:b/>
                <w:bCs/>
              </w:rPr>
              <w:t>-848</w:t>
            </w:r>
          </w:p>
        </w:tc>
      </w:tr>
      <w:tr w:rsidR="00CD6923" w:rsidRPr="00FD4484" w14:paraId="197E099B" w14:textId="77777777" w:rsidTr="0063761E">
        <w:trPr>
          <w:trHeight w:val="20"/>
        </w:trPr>
        <w:tc>
          <w:tcPr>
            <w:tcW w:w="3217" w:type="dxa"/>
            <w:vAlign w:val="center"/>
            <w:hideMark/>
          </w:tcPr>
          <w:p w14:paraId="64E8C612" w14:textId="77777777" w:rsidR="00CD6923" w:rsidRPr="0035245E" w:rsidRDefault="00CD6923" w:rsidP="00CD6923">
            <w:pPr>
              <w:pStyle w:val="Tabelml"/>
            </w:pPr>
            <w:r w:rsidRPr="0035245E">
              <w:t>Finansiering</w:t>
            </w:r>
          </w:p>
        </w:tc>
        <w:tc>
          <w:tcPr>
            <w:tcW w:w="1000" w:type="dxa"/>
            <w:vAlign w:val="center"/>
          </w:tcPr>
          <w:p w14:paraId="51039B6C" w14:textId="5FFFFF5A" w:rsidR="00CD6923" w:rsidRPr="00832337" w:rsidRDefault="00CD6923" w:rsidP="00CD6923">
            <w:pPr>
              <w:pStyle w:val="Tabeludfyldningiret"/>
              <w:rPr>
                <w:b/>
                <w:bCs/>
              </w:rPr>
            </w:pPr>
          </w:p>
        </w:tc>
        <w:tc>
          <w:tcPr>
            <w:tcW w:w="1000" w:type="dxa"/>
            <w:vAlign w:val="center"/>
          </w:tcPr>
          <w:p w14:paraId="126E53E1" w14:textId="7AF3F988" w:rsidR="00CD6923" w:rsidRPr="00832337" w:rsidRDefault="00CD6923" w:rsidP="00CD6923">
            <w:pPr>
              <w:pStyle w:val="Tabeludfyldningiret"/>
              <w:rPr>
                <w:b/>
                <w:bCs/>
              </w:rPr>
            </w:pPr>
          </w:p>
        </w:tc>
        <w:tc>
          <w:tcPr>
            <w:tcW w:w="1000" w:type="dxa"/>
            <w:vAlign w:val="center"/>
          </w:tcPr>
          <w:p w14:paraId="2D94A9D1" w14:textId="7CB8CE70" w:rsidR="00CD6923" w:rsidRPr="00832337" w:rsidRDefault="00CD6923" w:rsidP="00CD6923">
            <w:pPr>
              <w:pStyle w:val="Tabeludfyldningiret"/>
              <w:rPr>
                <w:b/>
                <w:bCs/>
              </w:rPr>
            </w:pPr>
          </w:p>
        </w:tc>
        <w:tc>
          <w:tcPr>
            <w:tcW w:w="1000" w:type="dxa"/>
            <w:vAlign w:val="center"/>
          </w:tcPr>
          <w:p w14:paraId="3B4390EA" w14:textId="58D49E97" w:rsidR="00CD6923" w:rsidRPr="00832337" w:rsidRDefault="00CD6923" w:rsidP="00CD6923">
            <w:pPr>
              <w:pStyle w:val="Tabeludfyldningiret"/>
              <w:rPr>
                <w:b/>
                <w:bCs/>
              </w:rPr>
            </w:pPr>
          </w:p>
        </w:tc>
        <w:tc>
          <w:tcPr>
            <w:tcW w:w="1004" w:type="dxa"/>
            <w:vAlign w:val="center"/>
          </w:tcPr>
          <w:p w14:paraId="2A1B409E" w14:textId="6FD4E317" w:rsidR="00CD6923" w:rsidRPr="00832337" w:rsidRDefault="00CD6923" w:rsidP="00CD6923">
            <w:pPr>
              <w:pStyle w:val="Tabeludfyldningiret"/>
              <w:rPr>
                <w:b/>
                <w:bCs/>
              </w:rPr>
            </w:pPr>
          </w:p>
        </w:tc>
        <w:tc>
          <w:tcPr>
            <w:tcW w:w="1004" w:type="dxa"/>
            <w:vAlign w:val="center"/>
          </w:tcPr>
          <w:p w14:paraId="728ABE8B" w14:textId="5518DA32" w:rsidR="00CD6923" w:rsidRPr="00832337" w:rsidRDefault="00CD6923" w:rsidP="00CD6923">
            <w:pPr>
              <w:pStyle w:val="Tabeludfyldningiret"/>
              <w:rPr>
                <w:b/>
                <w:bCs/>
              </w:rPr>
            </w:pPr>
          </w:p>
        </w:tc>
        <w:tc>
          <w:tcPr>
            <w:tcW w:w="1004" w:type="dxa"/>
            <w:vAlign w:val="center"/>
          </w:tcPr>
          <w:p w14:paraId="4FBCCFD5" w14:textId="35779F49" w:rsidR="00CD6923" w:rsidRPr="00832337" w:rsidRDefault="00CD6923" w:rsidP="00CD6923">
            <w:pPr>
              <w:pStyle w:val="Tabeludfyldningiret"/>
              <w:rPr>
                <w:b/>
                <w:bCs/>
              </w:rPr>
            </w:pPr>
          </w:p>
        </w:tc>
      </w:tr>
      <w:tr w:rsidR="00CD6923" w:rsidRPr="00FD4484" w14:paraId="3E3BEDAF" w14:textId="77777777" w:rsidTr="0063761E">
        <w:trPr>
          <w:trHeight w:val="20"/>
        </w:trPr>
        <w:tc>
          <w:tcPr>
            <w:tcW w:w="3217" w:type="dxa"/>
            <w:vAlign w:val="center"/>
            <w:hideMark/>
          </w:tcPr>
          <w:p w14:paraId="13433004" w14:textId="06BD3C46" w:rsidR="00CD6923" w:rsidRPr="0035245E" w:rsidRDefault="00CD6923" w:rsidP="00CD6923">
            <w:pPr>
              <w:pStyle w:val="Tabelml"/>
            </w:pPr>
            <w:r w:rsidRPr="0035245E">
              <w:t>Ændringer i mellemværende med takstfinansierede områder (202</w:t>
            </w:r>
            <w:r w:rsidR="00510E56">
              <w:t>6</w:t>
            </w:r>
            <w:r w:rsidRPr="0035245E">
              <w:t>-priser)</w:t>
            </w:r>
          </w:p>
        </w:tc>
        <w:tc>
          <w:tcPr>
            <w:tcW w:w="1000" w:type="dxa"/>
            <w:vAlign w:val="center"/>
          </w:tcPr>
          <w:p w14:paraId="1395BF7B" w14:textId="636F1D9B" w:rsidR="00CD6923" w:rsidRPr="00832337" w:rsidRDefault="00CD6923" w:rsidP="00CD6923">
            <w:pPr>
              <w:pStyle w:val="Tabeludfyldningiret"/>
            </w:pPr>
            <w:r w:rsidRPr="00511C0F">
              <w:t>13</w:t>
            </w:r>
          </w:p>
        </w:tc>
        <w:tc>
          <w:tcPr>
            <w:tcW w:w="1000" w:type="dxa"/>
            <w:vAlign w:val="center"/>
          </w:tcPr>
          <w:p w14:paraId="72DF83BC" w14:textId="12814D50" w:rsidR="00CD6923" w:rsidRPr="00832337" w:rsidRDefault="00CD6923" w:rsidP="00CD6923">
            <w:pPr>
              <w:pStyle w:val="Tabeludfyldningiret"/>
            </w:pPr>
            <w:r w:rsidRPr="00511C0F">
              <w:t>8</w:t>
            </w:r>
          </w:p>
        </w:tc>
        <w:tc>
          <w:tcPr>
            <w:tcW w:w="1000" w:type="dxa"/>
            <w:vAlign w:val="center"/>
          </w:tcPr>
          <w:p w14:paraId="03CDAA07" w14:textId="0E2A7E36" w:rsidR="00CD6923" w:rsidRPr="00832337" w:rsidRDefault="00CD6923" w:rsidP="00CD6923">
            <w:pPr>
              <w:pStyle w:val="Tabeludfyldningiret"/>
            </w:pPr>
            <w:r w:rsidRPr="00511C0F">
              <w:t>-4</w:t>
            </w:r>
          </w:p>
        </w:tc>
        <w:tc>
          <w:tcPr>
            <w:tcW w:w="1000" w:type="dxa"/>
            <w:vAlign w:val="center"/>
          </w:tcPr>
          <w:p w14:paraId="04008339" w14:textId="0B1155A4" w:rsidR="00CD6923" w:rsidRPr="00832337" w:rsidRDefault="00CD6923" w:rsidP="00CD6923">
            <w:pPr>
              <w:pStyle w:val="Tabeludfyldningiret"/>
            </w:pPr>
            <w:r w:rsidRPr="00511C0F">
              <w:t>7</w:t>
            </w:r>
          </w:p>
        </w:tc>
        <w:tc>
          <w:tcPr>
            <w:tcW w:w="1004" w:type="dxa"/>
            <w:vAlign w:val="center"/>
          </w:tcPr>
          <w:p w14:paraId="22B6C96C" w14:textId="673895FD" w:rsidR="00CD6923" w:rsidRPr="00832337" w:rsidRDefault="00CD6923" w:rsidP="00CD6923">
            <w:pPr>
              <w:pStyle w:val="Tabeludfyldningiret"/>
            </w:pPr>
            <w:r w:rsidRPr="00511C0F">
              <w:t>8</w:t>
            </w:r>
          </w:p>
        </w:tc>
        <w:tc>
          <w:tcPr>
            <w:tcW w:w="1004" w:type="dxa"/>
            <w:vAlign w:val="center"/>
          </w:tcPr>
          <w:p w14:paraId="5959F20D" w14:textId="05DA1ECF" w:rsidR="00CD6923" w:rsidRPr="00832337" w:rsidRDefault="00CD6923" w:rsidP="00CD6923">
            <w:pPr>
              <w:pStyle w:val="Tabeludfyldningiret"/>
            </w:pPr>
            <w:r w:rsidRPr="00511C0F">
              <w:t>8</w:t>
            </w:r>
          </w:p>
        </w:tc>
        <w:tc>
          <w:tcPr>
            <w:tcW w:w="1004" w:type="dxa"/>
            <w:vAlign w:val="center"/>
          </w:tcPr>
          <w:p w14:paraId="6AA7B0F1" w14:textId="7955D4CC" w:rsidR="00CD6923" w:rsidRPr="00832337" w:rsidRDefault="00CD6923" w:rsidP="00CD6923">
            <w:pPr>
              <w:pStyle w:val="Tabeludfyldningiret"/>
            </w:pPr>
            <w:r w:rsidRPr="00511C0F">
              <w:t>34</w:t>
            </w:r>
          </w:p>
        </w:tc>
      </w:tr>
      <w:tr w:rsidR="00CD6923" w:rsidRPr="00FD4484" w14:paraId="272CC871" w14:textId="77777777" w:rsidTr="0063761E">
        <w:trPr>
          <w:trHeight w:val="20"/>
        </w:trPr>
        <w:tc>
          <w:tcPr>
            <w:tcW w:w="3217" w:type="dxa"/>
            <w:vAlign w:val="center"/>
            <w:hideMark/>
          </w:tcPr>
          <w:p w14:paraId="1C1A2E24" w14:textId="6BEA3EB6" w:rsidR="00CD6923" w:rsidRPr="0035245E" w:rsidRDefault="00CD6923" w:rsidP="00CD6923">
            <w:pPr>
              <w:pStyle w:val="Tabelml"/>
            </w:pPr>
            <w:r w:rsidRPr="0035245E">
              <w:t>Nettodriftsoverskud vedr. ældreboliger (202</w:t>
            </w:r>
            <w:r w:rsidR="00510E56">
              <w:t>6</w:t>
            </w:r>
            <w:r w:rsidRPr="0035245E">
              <w:t>-priser)</w:t>
            </w:r>
          </w:p>
        </w:tc>
        <w:tc>
          <w:tcPr>
            <w:tcW w:w="1000" w:type="dxa"/>
            <w:vAlign w:val="center"/>
          </w:tcPr>
          <w:p w14:paraId="3368CD35" w14:textId="6CD19BE4" w:rsidR="00CD6923" w:rsidRPr="00832337" w:rsidRDefault="00CD6923" w:rsidP="00CD6923">
            <w:pPr>
              <w:pStyle w:val="Tabeludfyldningiret"/>
            </w:pPr>
            <w:r w:rsidRPr="00511C0F">
              <w:t>-3</w:t>
            </w:r>
          </w:p>
        </w:tc>
        <w:tc>
          <w:tcPr>
            <w:tcW w:w="1000" w:type="dxa"/>
            <w:vAlign w:val="center"/>
          </w:tcPr>
          <w:p w14:paraId="56953196" w14:textId="40567323" w:rsidR="00CD6923" w:rsidRPr="00832337" w:rsidRDefault="00CD6923" w:rsidP="00CD6923">
            <w:pPr>
              <w:pStyle w:val="Tabeludfyldningiret"/>
            </w:pPr>
            <w:r w:rsidRPr="00511C0F">
              <w:t>-29</w:t>
            </w:r>
          </w:p>
        </w:tc>
        <w:tc>
          <w:tcPr>
            <w:tcW w:w="1000" w:type="dxa"/>
            <w:vAlign w:val="center"/>
          </w:tcPr>
          <w:p w14:paraId="349C1E56" w14:textId="4F8BE28D" w:rsidR="00CD6923" w:rsidRPr="00832337" w:rsidRDefault="00CD6923" w:rsidP="00CD6923">
            <w:pPr>
              <w:pStyle w:val="Tabeludfyldningiret"/>
            </w:pPr>
            <w:r w:rsidRPr="00511C0F">
              <w:t>-14</w:t>
            </w:r>
          </w:p>
        </w:tc>
        <w:tc>
          <w:tcPr>
            <w:tcW w:w="1000" w:type="dxa"/>
            <w:vAlign w:val="center"/>
          </w:tcPr>
          <w:p w14:paraId="644490B9" w14:textId="447F1716" w:rsidR="00CD6923" w:rsidRPr="00832337" w:rsidRDefault="00CD6923" w:rsidP="00CD6923">
            <w:pPr>
              <w:pStyle w:val="Tabeludfyldningiret"/>
            </w:pPr>
            <w:r w:rsidRPr="00511C0F">
              <w:t>-6</w:t>
            </w:r>
          </w:p>
        </w:tc>
        <w:tc>
          <w:tcPr>
            <w:tcW w:w="1004" w:type="dxa"/>
            <w:vAlign w:val="center"/>
          </w:tcPr>
          <w:p w14:paraId="3570EDFD" w14:textId="5AA574FE" w:rsidR="00CD6923" w:rsidRPr="00832337" w:rsidRDefault="00CD6923" w:rsidP="00CD6923">
            <w:pPr>
              <w:pStyle w:val="Tabeludfyldningiret"/>
            </w:pPr>
            <w:r w:rsidRPr="00511C0F">
              <w:t>-37</w:t>
            </w:r>
          </w:p>
        </w:tc>
        <w:tc>
          <w:tcPr>
            <w:tcW w:w="1004" w:type="dxa"/>
            <w:vAlign w:val="center"/>
          </w:tcPr>
          <w:p w14:paraId="4866C226" w14:textId="1886117D" w:rsidR="00CD6923" w:rsidRPr="00832337" w:rsidRDefault="00CD6923" w:rsidP="00CD6923">
            <w:pPr>
              <w:pStyle w:val="Tabeludfyldningiret"/>
            </w:pPr>
            <w:r w:rsidRPr="00511C0F">
              <w:t>-47</w:t>
            </w:r>
          </w:p>
        </w:tc>
        <w:tc>
          <w:tcPr>
            <w:tcW w:w="1004" w:type="dxa"/>
            <w:vAlign w:val="center"/>
          </w:tcPr>
          <w:p w14:paraId="29331156" w14:textId="6A599A63" w:rsidR="00CD6923" w:rsidRPr="00832337" w:rsidRDefault="00CD6923" w:rsidP="00CD6923">
            <w:pPr>
              <w:pStyle w:val="Tabeludfyldningiret"/>
            </w:pPr>
            <w:r w:rsidRPr="00511C0F">
              <w:t>-53</w:t>
            </w:r>
          </w:p>
        </w:tc>
      </w:tr>
      <w:tr w:rsidR="00CD6923" w:rsidRPr="00FD4484" w14:paraId="61315757" w14:textId="77777777" w:rsidTr="0063761E">
        <w:trPr>
          <w:trHeight w:val="228"/>
        </w:trPr>
        <w:tc>
          <w:tcPr>
            <w:tcW w:w="3217" w:type="dxa"/>
            <w:vAlign w:val="center"/>
            <w:hideMark/>
          </w:tcPr>
          <w:p w14:paraId="7C12535D" w14:textId="5B209F8D" w:rsidR="00CD6923" w:rsidRPr="0035245E" w:rsidRDefault="00CD6923" w:rsidP="00CD6923">
            <w:pPr>
              <w:pStyle w:val="Tabelml"/>
            </w:pPr>
            <w:r w:rsidRPr="0035245E">
              <w:t>Anlægsudgifter til ældreboliger (</w:t>
            </w:r>
            <w:r>
              <w:t xml:space="preserve">90 </w:t>
            </w:r>
            <w:r w:rsidRPr="0035245E">
              <w:t>%) (202</w:t>
            </w:r>
            <w:r w:rsidR="00510E56">
              <w:t>6</w:t>
            </w:r>
            <w:r w:rsidRPr="0035245E">
              <w:t>-priser)**</w:t>
            </w:r>
          </w:p>
        </w:tc>
        <w:tc>
          <w:tcPr>
            <w:tcW w:w="1000" w:type="dxa"/>
            <w:vAlign w:val="center"/>
          </w:tcPr>
          <w:p w14:paraId="66151F74" w14:textId="1E23434B" w:rsidR="00CD6923" w:rsidRPr="00832337" w:rsidRDefault="00CD6923" w:rsidP="00CD6923">
            <w:pPr>
              <w:pStyle w:val="Tabeludfyldningiret"/>
            </w:pPr>
            <w:r w:rsidRPr="00511C0F">
              <w:t>0</w:t>
            </w:r>
          </w:p>
        </w:tc>
        <w:tc>
          <w:tcPr>
            <w:tcW w:w="1000" w:type="dxa"/>
            <w:vAlign w:val="center"/>
          </w:tcPr>
          <w:p w14:paraId="53648AF8" w14:textId="328414A5" w:rsidR="00CD6923" w:rsidRPr="00832337" w:rsidRDefault="00CD6923" w:rsidP="00CD6923">
            <w:pPr>
              <w:pStyle w:val="Tabeludfyldningiret"/>
            </w:pPr>
            <w:r w:rsidRPr="00511C0F">
              <w:t>97</w:t>
            </w:r>
          </w:p>
        </w:tc>
        <w:tc>
          <w:tcPr>
            <w:tcW w:w="1000" w:type="dxa"/>
            <w:vAlign w:val="center"/>
          </w:tcPr>
          <w:p w14:paraId="5334202A" w14:textId="208BAE54" w:rsidR="00CD6923" w:rsidRPr="00832337" w:rsidRDefault="00CD6923" w:rsidP="00CD6923">
            <w:pPr>
              <w:pStyle w:val="Tabeludfyldningiret"/>
            </w:pPr>
            <w:r w:rsidRPr="00511C0F">
              <w:t>74</w:t>
            </w:r>
          </w:p>
        </w:tc>
        <w:tc>
          <w:tcPr>
            <w:tcW w:w="1000" w:type="dxa"/>
            <w:vAlign w:val="center"/>
          </w:tcPr>
          <w:p w14:paraId="11C2BD75" w14:textId="3396623B" w:rsidR="00CD6923" w:rsidRPr="00832337" w:rsidRDefault="00CD6923" w:rsidP="00CD6923">
            <w:pPr>
              <w:pStyle w:val="Tabeludfyldningiret"/>
            </w:pPr>
            <w:r w:rsidRPr="00511C0F">
              <w:t>98</w:t>
            </w:r>
          </w:p>
        </w:tc>
        <w:tc>
          <w:tcPr>
            <w:tcW w:w="1004" w:type="dxa"/>
            <w:vAlign w:val="center"/>
          </w:tcPr>
          <w:p w14:paraId="76EAEEF1" w14:textId="4E21BFD2" w:rsidR="00CD6923" w:rsidRPr="00832337" w:rsidRDefault="00CD6923" w:rsidP="00CD6923">
            <w:pPr>
              <w:pStyle w:val="Tabeludfyldningiret"/>
            </w:pPr>
            <w:r w:rsidRPr="00511C0F">
              <w:t>57</w:t>
            </w:r>
          </w:p>
        </w:tc>
        <w:tc>
          <w:tcPr>
            <w:tcW w:w="1004" w:type="dxa"/>
            <w:vAlign w:val="center"/>
          </w:tcPr>
          <w:p w14:paraId="2DDD91A8" w14:textId="50277830" w:rsidR="00CD6923" w:rsidRPr="00832337" w:rsidRDefault="00CD6923" w:rsidP="00CD6923">
            <w:pPr>
              <w:pStyle w:val="Tabeludfyldningiret"/>
            </w:pPr>
            <w:r w:rsidRPr="00511C0F">
              <w:t>0</w:t>
            </w:r>
          </w:p>
        </w:tc>
        <w:tc>
          <w:tcPr>
            <w:tcW w:w="1004" w:type="dxa"/>
            <w:vAlign w:val="center"/>
          </w:tcPr>
          <w:p w14:paraId="2829A87C" w14:textId="06CD1E80" w:rsidR="00CD6923" w:rsidRPr="00832337" w:rsidRDefault="00CD6923" w:rsidP="00CD6923">
            <w:pPr>
              <w:pStyle w:val="Tabeludfyldningiret"/>
            </w:pPr>
            <w:r w:rsidRPr="00511C0F">
              <w:t>0</w:t>
            </w:r>
          </w:p>
        </w:tc>
      </w:tr>
      <w:tr w:rsidR="00CD6923" w:rsidRPr="00FD4484" w14:paraId="22CC285A" w14:textId="77777777" w:rsidTr="0063761E">
        <w:trPr>
          <w:trHeight w:val="284"/>
        </w:trPr>
        <w:tc>
          <w:tcPr>
            <w:tcW w:w="3217" w:type="dxa"/>
            <w:vAlign w:val="center"/>
            <w:hideMark/>
          </w:tcPr>
          <w:p w14:paraId="3CF08A95" w14:textId="77777777" w:rsidR="00CD6923" w:rsidRPr="0035245E" w:rsidRDefault="00CD6923" w:rsidP="00CD6923">
            <w:pPr>
              <w:pStyle w:val="Tabelml"/>
            </w:pPr>
            <w:r w:rsidRPr="0035245E">
              <w:t>Pris- og lønstigninger</w:t>
            </w:r>
          </w:p>
        </w:tc>
        <w:tc>
          <w:tcPr>
            <w:tcW w:w="1000" w:type="dxa"/>
            <w:vAlign w:val="center"/>
          </w:tcPr>
          <w:p w14:paraId="73015822" w14:textId="5B98B9E2" w:rsidR="00CD6923" w:rsidRPr="00832337" w:rsidRDefault="00CD6923" w:rsidP="00CD6923">
            <w:pPr>
              <w:pStyle w:val="Tabeludfyldningiret"/>
            </w:pPr>
            <w:r w:rsidRPr="00511C0F">
              <w:t>-1</w:t>
            </w:r>
          </w:p>
        </w:tc>
        <w:tc>
          <w:tcPr>
            <w:tcW w:w="1000" w:type="dxa"/>
            <w:vAlign w:val="center"/>
          </w:tcPr>
          <w:p w14:paraId="159F00AC" w14:textId="20F37BA2" w:rsidR="00CD6923" w:rsidRPr="00832337" w:rsidRDefault="00CD6923" w:rsidP="00CD6923">
            <w:pPr>
              <w:pStyle w:val="Tabeludfyldningiret"/>
            </w:pPr>
            <w:r w:rsidRPr="00511C0F">
              <w:t>-1</w:t>
            </w:r>
          </w:p>
        </w:tc>
        <w:tc>
          <w:tcPr>
            <w:tcW w:w="1000" w:type="dxa"/>
            <w:vAlign w:val="center"/>
          </w:tcPr>
          <w:p w14:paraId="0FE984C1" w14:textId="5D3F6EEC" w:rsidR="00CD6923" w:rsidRPr="00832337" w:rsidRDefault="00CD6923" w:rsidP="00CD6923">
            <w:pPr>
              <w:pStyle w:val="Tabeludfyldningiret"/>
            </w:pPr>
            <w:r w:rsidRPr="00511C0F">
              <w:t>-1</w:t>
            </w:r>
          </w:p>
        </w:tc>
        <w:tc>
          <w:tcPr>
            <w:tcW w:w="1000" w:type="dxa"/>
            <w:vAlign w:val="center"/>
          </w:tcPr>
          <w:p w14:paraId="0C96916B" w14:textId="45B979B0" w:rsidR="00CD6923" w:rsidRPr="00832337" w:rsidRDefault="00CD6923" w:rsidP="00CD6923">
            <w:pPr>
              <w:pStyle w:val="Tabeludfyldningiret"/>
            </w:pPr>
            <w:r w:rsidRPr="00511C0F">
              <w:t>0</w:t>
            </w:r>
          </w:p>
        </w:tc>
        <w:tc>
          <w:tcPr>
            <w:tcW w:w="1004" w:type="dxa"/>
            <w:vAlign w:val="center"/>
          </w:tcPr>
          <w:p w14:paraId="07557D48" w14:textId="3FB58FE1" w:rsidR="00CD6923" w:rsidRPr="00832337" w:rsidRDefault="00CD6923" w:rsidP="00CD6923">
            <w:pPr>
              <w:pStyle w:val="Tabeludfyldningiret"/>
            </w:pPr>
            <w:r w:rsidRPr="00511C0F">
              <w:t>0</w:t>
            </w:r>
          </w:p>
        </w:tc>
        <w:tc>
          <w:tcPr>
            <w:tcW w:w="1004" w:type="dxa"/>
            <w:vAlign w:val="center"/>
          </w:tcPr>
          <w:p w14:paraId="75B3EA9A" w14:textId="23750D4E" w:rsidR="00CD6923" w:rsidRPr="00832337" w:rsidRDefault="00CD6923" w:rsidP="00CD6923">
            <w:pPr>
              <w:pStyle w:val="Tabeludfyldningiret"/>
            </w:pPr>
            <w:r w:rsidRPr="00511C0F">
              <w:t>-2</w:t>
            </w:r>
          </w:p>
        </w:tc>
        <w:tc>
          <w:tcPr>
            <w:tcW w:w="1004" w:type="dxa"/>
            <w:vAlign w:val="center"/>
          </w:tcPr>
          <w:p w14:paraId="123BFFAC" w14:textId="08F1C9F1" w:rsidR="00CD6923" w:rsidRPr="00832337" w:rsidRDefault="00CD6923" w:rsidP="00CD6923">
            <w:pPr>
              <w:pStyle w:val="Tabeludfyldningiret"/>
            </w:pPr>
            <w:r w:rsidRPr="00511C0F">
              <w:t>-2</w:t>
            </w:r>
          </w:p>
        </w:tc>
      </w:tr>
      <w:tr w:rsidR="00CD6923" w:rsidRPr="00FD4484" w14:paraId="648DF10E" w14:textId="77777777" w:rsidTr="0063761E">
        <w:trPr>
          <w:trHeight w:val="284"/>
        </w:trPr>
        <w:tc>
          <w:tcPr>
            <w:tcW w:w="3217" w:type="dxa"/>
            <w:vAlign w:val="center"/>
            <w:hideMark/>
          </w:tcPr>
          <w:p w14:paraId="0D34C763" w14:textId="77777777" w:rsidR="00CD6923" w:rsidRPr="0035245E" w:rsidRDefault="00CD6923" w:rsidP="00CD6923">
            <w:pPr>
              <w:pStyle w:val="Tabelml"/>
            </w:pPr>
            <w:r w:rsidRPr="0035245E">
              <w:t xml:space="preserve">Finansforskydninger </w:t>
            </w:r>
          </w:p>
        </w:tc>
        <w:tc>
          <w:tcPr>
            <w:tcW w:w="1000" w:type="dxa"/>
            <w:vAlign w:val="center"/>
          </w:tcPr>
          <w:p w14:paraId="3CD1C767" w14:textId="39001CBC" w:rsidR="00CD6923" w:rsidRPr="00832337" w:rsidRDefault="00CD6923" w:rsidP="00CD6923">
            <w:pPr>
              <w:pStyle w:val="Tabeludfyldningiret"/>
            </w:pPr>
            <w:r w:rsidRPr="00511C0F">
              <w:t>-433</w:t>
            </w:r>
          </w:p>
        </w:tc>
        <w:tc>
          <w:tcPr>
            <w:tcW w:w="1000" w:type="dxa"/>
            <w:vAlign w:val="center"/>
          </w:tcPr>
          <w:p w14:paraId="56DB9B39" w14:textId="4646A0ED" w:rsidR="00CD6923" w:rsidRPr="00832337" w:rsidRDefault="00CD6923" w:rsidP="00CD6923">
            <w:pPr>
              <w:pStyle w:val="Tabeludfyldningiret"/>
            </w:pPr>
            <w:r w:rsidRPr="00511C0F">
              <w:t>-12</w:t>
            </w:r>
          </w:p>
        </w:tc>
        <w:tc>
          <w:tcPr>
            <w:tcW w:w="1000" w:type="dxa"/>
            <w:vAlign w:val="center"/>
          </w:tcPr>
          <w:p w14:paraId="41DECD9F" w14:textId="5B2431DC" w:rsidR="00CD6923" w:rsidRPr="00832337" w:rsidRDefault="00CD6923" w:rsidP="00CD6923">
            <w:pPr>
              <w:pStyle w:val="Tabeludfyldningiret"/>
            </w:pPr>
            <w:r w:rsidRPr="00511C0F">
              <w:t>258</w:t>
            </w:r>
          </w:p>
        </w:tc>
        <w:tc>
          <w:tcPr>
            <w:tcW w:w="1000" w:type="dxa"/>
            <w:vAlign w:val="center"/>
          </w:tcPr>
          <w:p w14:paraId="1B832687" w14:textId="1E5B314A" w:rsidR="00CD6923" w:rsidRPr="00832337" w:rsidRDefault="00CD6923" w:rsidP="00CD6923">
            <w:pPr>
              <w:pStyle w:val="Tabeludfyldningiret"/>
            </w:pPr>
            <w:r w:rsidRPr="00511C0F">
              <w:t>-47</w:t>
            </w:r>
          </w:p>
        </w:tc>
        <w:tc>
          <w:tcPr>
            <w:tcW w:w="1004" w:type="dxa"/>
            <w:vAlign w:val="center"/>
          </w:tcPr>
          <w:p w14:paraId="1169D3C0" w14:textId="3624CC31" w:rsidR="00CD6923" w:rsidRPr="00832337" w:rsidRDefault="00CD6923" w:rsidP="00CD6923">
            <w:pPr>
              <w:pStyle w:val="Tabeludfyldningiret"/>
            </w:pPr>
            <w:r w:rsidRPr="00511C0F">
              <w:t>-56</w:t>
            </w:r>
          </w:p>
        </w:tc>
        <w:tc>
          <w:tcPr>
            <w:tcW w:w="1004" w:type="dxa"/>
            <w:vAlign w:val="center"/>
          </w:tcPr>
          <w:p w14:paraId="23ED23E6" w14:textId="534F9218" w:rsidR="00CD6923" w:rsidRPr="00832337" w:rsidRDefault="00CD6923" w:rsidP="00CD6923">
            <w:pPr>
              <w:pStyle w:val="Tabeludfyldningiret"/>
            </w:pPr>
            <w:r w:rsidRPr="00511C0F">
              <w:t>-73</w:t>
            </w:r>
          </w:p>
        </w:tc>
        <w:tc>
          <w:tcPr>
            <w:tcW w:w="1004" w:type="dxa"/>
            <w:vAlign w:val="center"/>
          </w:tcPr>
          <w:p w14:paraId="5B86FC67" w14:textId="76AA52DC" w:rsidR="00CD6923" w:rsidRPr="00832337" w:rsidRDefault="00CD6923" w:rsidP="00CD6923">
            <w:pPr>
              <w:pStyle w:val="Tabeludfyldningiret"/>
            </w:pPr>
            <w:r w:rsidRPr="00511C0F">
              <w:t>-84</w:t>
            </w:r>
          </w:p>
        </w:tc>
      </w:tr>
      <w:tr w:rsidR="00CD6923" w:rsidRPr="00FD4484" w14:paraId="42E0DA27" w14:textId="77777777" w:rsidTr="0063761E">
        <w:trPr>
          <w:trHeight w:val="284"/>
        </w:trPr>
        <w:tc>
          <w:tcPr>
            <w:tcW w:w="3217" w:type="dxa"/>
            <w:vAlign w:val="center"/>
            <w:hideMark/>
          </w:tcPr>
          <w:p w14:paraId="346586AB" w14:textId="77777777" w:rsidR="00CD6923" w:rsidRPr="0035245E" w:rsidRDefault="00CD6923" w:rsidP="00CD6923">
            <w:pPr>
              <w:pStyle w:val="Tabelml"/>
            </w:pPr>
            <w:r w:rsidRPr="0035245E">
              <w:t>Ændringer i den langfristede gæld</w:t>
            </w:r>
          </w:p>
        </w:tc>
        <w:tc>
          <w:tcPr>
            <w:tcW w:w="1000" w:type="dxa"/>
            <w:vAlign w:val="center"/>
          </w:tcPr>
          <w:p w14:paraId="35EC2D22" w14:textId="65DED71C" w:rsidR="00CD6923" w:rsidRPr="00832337" w:rsidRDefault="00CD6923" w:rsidP="00CD6923">
            <w:pPr>
              <w:pStyle w:val="Tabeludfyldningiret"/>
            </w:pPr>
            <w:r w:rsidRPr="00511C0F">
              <w:t>-152</w:t>
            </w:r>
          </w:p>
        </w:tc>
        <w:tc>
          <w:tcPr>
            <w:tcW w:w="1000" w:type="dxa"/>
            <w:vAlign w:val="center"/>
          </w:tcPr>
          <w:p w14:paraId="408C311E" w14:textId="6738F064" w:rsidR="00CD6923" w:rsidRPr="00832337" w:rsidRDefault="00CD6923" w:rsidP="00CD6923">
            <w:pPr>
              <w:pStyle w:val="Tabeludfyldningiret"/>
            </w:pPr>
            <w:r w:rsidRPr="00511C0F">
              <w:t>165</w:t>
            </w:r>
          </w:p>
        </w:tc>
        <w:tc>
          <w:tcPr>
            <w:tcW w:w="1000" w:type="dxa"/>
            <w:vAlign w:val="center"/>
          </w:tcPr>
          <w:p w14:paraId="5D45157A" w14:textId="3CDDDA04" w:rsidR="00CD6923" w:rsidRPr="00832337" w:rsidRDefault="00CD6923" w:rsidP="00CD6923">
            <w:pPr>
              <w:pStyle w:val="Tabeludfyldningiret"/>
            </w:pPr>
            <w:r w:rsidRPr="00511C0F">
              <w:t>168</w:t>
            </w:r>
          </w:p>
        </w:tc>
        <w:tc>
          <w:tcPr>
            <w:tcW w:w="1000" w:type="dxa"/>
            <w:vAlign w:val="center"/>
          </w:tcPr>
          <w:p w14:paraId="3E55D165" w14:textId="262F56F1" w:rsidR="00CD6923" w:rsidRPr="00832337" w:rsidRDefault="00CD6923" w:rsidP="00CD6923">
            <w:pPr>
              <w:pStyle w:val="Tabeludfyldningiret"/>
            </w:pPr>
            <w:r w:rsidRPr="00511C0F">
              <w:t>297</w:t>
            </w:r>
          </w:p>
        </w:tc>
        <w:tc>
          <w:tcPr>
            <w:tcW w:w="1004" w:type="dxa"/>
            <w:vAlign w:val="center"/>
          </w:tcPr>
          <w:p w14:paraId="7D4EF4FE" w14:textId="531949F9" w:rsidR="00CD6923" w:rsidRPr="00832337" w:rsidRDefault="00CD6923" w:rsidP="00CD6923">
            <w:pPr>
              <w:pStyle w:val="Tabeludfyldningiret"/>
            </w:pPr>
            <w:r w:rsidRPr="00511C0F">
              <w:t>244</w:t>
            </w:r>
          </w:p>
        </w:tc>
        <w:tc>
          <w:tcPr>
            <w:tcW w:w="1004" w:type="dxa"/>
            <w:vAlign w:val="center"/>
          </w:tcPr>
          <w:p w14:paraId="5919A44A" w14:textId="4F24958E" w:rsidR="00CD6923" w:rsidRPr="00832337" w:rsidRDefault="00CD6923" w:rsidP="00CD6923">
            <w:pPr>
              <w:pStyle w:val="Tabeludfyldningiret"/>
            </w:pPr>
            <w:r w:rsidRPr="00511C0F">
              <w:t>234</w:t>
            </w:r>
          </w:p>
        </w:tc>
        <w:tc>
          <w:tcPr>
            <w:tcW w:w="1004" w:type="dxa"/>
            <w:vAlign w:val="center"/>
          </w:tcPr>
          <w:p w14:paraId="47C09A00" w14:textId="59C3EE84" w:rsidR="00CD6923" w:rsidRPr="00832337" w:rsidRDefault="00CD6923" w:rsidP="00CD6923">
            <w:pPr>
              <w:pStyle w:val="Tabeludfyldningiret"/>
            </w:pPr>
            <w:r w:rsidRPr="00511C0F">
              <w:t>223</w:t>
            </w:r>
          </w:p>
        </w:tc>
      </w:tr>
      <w:tr w:rsidR="00CD6923" w:rsidRPr="00FD4484" w14:paraId="12641376" w14:textId="77777777" w:rsidTr="0063761E">
        <w:trPr>
          <w:trHeight w:val="284"/>
        </w:trPr>
        <w:tc>
          <w:tcPr>
            <w:tcW w:w="3217" w:type="dxa"/>
            <w:vAlign w:val="center"/>
            <w:hideMark/>
          </w:tcPr>
          <w:p w14:paraId="471DD013" w14:textId="77777777" w:rsidR="00CD6923" w:rsidRPr="0035245E" w:rsidRDefault="00CD6923" w:rsidP="00CD6923">
            <w:pPr>
              <w:pStyle w:val="Tabelml"/>
            </w:pPr>
            <w:r w:rsidRPr="0035245E">
              <w:t>Ændringer i kassebeholdning</w:t>
            </w:r>
          </w:p>
        </w:tc>
        <w:tc>
          <w:tcPr>
            <w:tcW w:w="1000" w:type="dxa"/>
            <w:vAlign w:val="center"/>
          </w:tcPr>
          <w:p w14:paraId="5DC454CC" w14:textId="03D61D22" w:rsidR="00CD6923" w:rsidRPr="00832337" w:rsidRDefault="00CD6923" w:rsidP="00CD6923">
            <w:pPr>
              <w:pStyle w:val="Tabeludfyldningiret"/>
            </w:pPr>
            <w:r w:rsidRPr="00511C0F">
              <w:t>1.443</w:t>
            </w:r>
          </w:p>
        </w:tc>
        <w:tc>
          <w:tcPr>
            <w:tcW w:w="1000" w:type="dxa"/>
            <w:vAlign w:val="center"/>
          </w:tcPr>
          <w:p w14:paraId="4FF60587" w14:textId="50256559" w:rsidR="00CD6923" w:rsidRPr="00832337" w:rsidRDefault="00CD6923" w:rsidP="00CD6923">
            <w:pPr>
              <w:pStyle w:val="Tabeludfyldningiret"/>
            </w:pPr>
            <w:r w:rsidRPr="00511C0F">
              <w:t>43</w:t>
            </w:r>
          </w:p>
        </w:tc>
        <w:tc>
          <w:tcPr>
            <w:tcW w:w="1000" w:type="dxa"/>
            <w:vAlign w:val="center"/>
          </w:tcPr>
          <w:p w14:paraId="2C3EE9B4" w14:textId="3C283533" w:rsidR="00CD6923" w:rsidRPr="00832337" w:rsidRDefault="00CD6923" w:rsidP="00CD6923">
            <w:pPr>
              <w:pStyle w:val="Tabeludfyldningiret"/>
            </w:pPr>
            <w:r w:rsidRPr="00511C0F">
              <w:t>-983</w:t>
            </w:r>
          </w:p>
        </w:tc>
        <w:tc>
          <w:tcPr>
            <w:tcW w:w="1000" w:type="dxa"/>
            <w:vAlign w:val="center"/>
          </w:tcPr>
          <w:p w14:paraId="04987A2F" w14:textId="6EFF4CD5" w:rsidR="00CD6923" w:rsidRPr="00832337" w:rsidRDefault="00CD6923" w:rsidP="00CD6923">
            <w:pPr>
              <w:pStyle w:val="Tabeludfyldningiret"/>
            </w:pPr>
            <w:r w:rsidRPr="00511C0F">
              <w:t>-760</w:t>
            </w:r>
          </w:p>
        </w:tc>
        <w:tc>
          <w:tcPr>
            <w:tcW w:w="1004" w:type="dxa"/>
            <w:vAlign w:val="center"/>
          </w:tcPr>
          <w:p w14:paraId="6893FDBE" w14:textId="7689E30D" w:rsidR="00CD6923" w:rsidRPr="00832337" w:rsidRDefault="00CD6923" w:rsidP="00CD6923">
            <w:pPr>
              <w:pStyle w:val="Tabeludfyldningiret"/>
            </w:pPr>
            <w:r w:rsidRPr="00511C0F">
              <w:t>-558</w:t>
            </w:r>
          </w:p>
        </w:tc>
        <w:tc>
          <w:tcPr>
            <w:tcW w:w="1004" w:type="dxa"/>
            <w:vAlign w:val="center"/>
          </w:tcPr>
          <w:p w14:paraId="107A435C" w14:textId="628724E0" w:rsidR="00CD6923" w:rsidRPr="00832337" w:rsidRDefault="00CD6923" w:rsidP="00CD6923">
            <w:pPr>
              <w:pStyle w:val="Tabeludfyldningiret"/>
            </w:pPr>
            <w:r w:rsidRPr="00511C0F">
              <w:t>124</w:t>
            </w:r>
          </w:p>
        </w:tc>
        <w:tc>
          <w:tcPr>
            <w:tcW w:w="1004" w:type="dxa"/>
            <w:vAlign w:val="center"/>
          </w:tcPr>
          <w:p w14:paraId="3D76D206" w14:textId="60182965" w:rsidR="00CD6923" w:rsidRPr="00832337" w:rsidRDefault="00CD6923" w:rsidP="00CD6923">
            <w:pPr>
              <w:pStyle w:val="Tabeludfyldningiret"/>
            </w:pPr>
            <w:r w:rsidRPr="00511C0F">
              <w:t>-966</w:t>
            </w:r>
          </w:p>
        </w:tc>
      </w:tr>
      <w:tr w:rsidR="00CD6923" w:rsidRPr="00FD4484" w14:paraId="5B7D3233" w14:textId="77777777" w:rsidTr="0063761E">
        <w:trPr>
          <w:trHeight w:val="284"/>
        </w:trPr>
        <w:tc>
          <w:tcPr>
            <w:tcW w:w="3217" w:type="dxa"/>
            <w:shd w:val="clear" w:color="auto" w:fill="DEF2CD"/>
            <w:vAlign w:val="center"/>
            <w:hideMark/>
          </w:tcPr>
          <w:p w14:paraId="244B6332" w14:textId="77777777" w:rsidR="00CD6923" w:rsidRPr="0035245E" w:rsidRDefault="00CD6923" w:rsidP="00CD6923">
            <w:pPr>
              <w:pStyle w:val="Tabelml"/>
            </w:pPr>
            <w:r w:rsidRPr="0035245E">
              <w:t>Finansiel egenkapital***</w:t>
            </w:r>
          </w:p>
        </w:tc>
        <w:tc>
          <w:tcPr>
            <w:tcW w:w="1000" w:type="dxa"/>
            <w:shd w:val="clear" w:color="auto" w:fill="DEF2CD"/>
            <w:vAlign w:val="center"/>
          </w:tcPr>
          <w:p w14:paraId="7B293A05" w14:textId="79B53FCD" w:rsidR="00CD6923" w:rsidRPr="00CD6923" w:rsidRDefault="00CD6923" w:rsidP="00CD6923">
            <w:pPr>
              <w:pStyle w:val="Tabeludfyldningiret"/>
              <w:rPr>
                <w:b/>
                <w:bCs/>
              </w:rPr>
            </w:pPr>
            <w:r w:rsidRPr="00CD6923">
              <w:rPr>
                <w:b/>
                <w:bCs/>
              </w:rPr>
              <w:t>-4.237</w:t>
            </w:r>
          </w:p>
        </w:tc>
        <w:tc>
          <w:tcPr>
            <w:tcW w:w="1000" w:type="dxa"/>
            <w:shd w:val="clear" w:color="auto" w:fill="DEF2CD"/>
            <w:vAlign w:val="center"/>
          </w:tcPr>
          <w:p w14:paraId="77A3CF3E" w14:textId="54BA49BB" w:rsidR="00CD6923" w:rsidRPr="00CD6923" w:rsidRDefault="00CD6923" w:rsidP="00CD6923">
            <w:pPr>
              <w:pStyle w:val="Tabeludfyldningiret"/>
              <w:rPr>
                <w:b/>
                <w:bCs/>
              </w:rPr>
            </w:pPr>
            <w:r w:rsidRPr="00CD6923">
              <w:rPr>
                <w:b/>
                <w:bCs/>
              </w:rPr>
              <w:t>-3.976</w:t>
            </w:r>
          </w:p>
        </w:tc>
        <w:tc>
          <w:tcPr>
            <w:tcW w:w="1000" w:type="dxa"/>
            <w:shd w:val="clear" w:color="auto" w:fill="DEF2CD"/>
            <w:vAlign w:val="center"/>
          </w:tcPr>
          <w:p w14:paraId="6252806C" w14:textId="131445C3" w:rsidR="00CD6923" w:rsidRPr="00CD6923" w:rsidRDefault="00CD6923" w:rsidP="00CD6923">
            <w:pPr>
              <w:pStyle w:val="Tabeludfyldningiret"/>
              <w:rPr>
                <w:b/>
                <w:bCs/>
              </w:rPr>
            </w:pPr>
            <w:r w:rsidRPr="00CD6923">
              <w:rPr>
                <w:b/>
                <w:bCs/>
              </w:rPr>
              <w:t>-4.740</w:t>
            </w:r>
          </w:p>
        </w:tc>
        <w:tc>
          <w:tcPr>
            <w:tcW w:w="1000" w:type="dxa"/>
            <w:shd w:val="clear" w:color="auto" w:fill="DEF2CD"/>
            <w:vAlign w:val="center"/>
          </w:tcPr>
          <w:p w14:paraId="121595AA" w14:textId="22811835" w:rsidR="00CD6923" w:rsidRPr="00CD6923" w:rsidRDefault="00CD6923" w:rsidP="00CD6923">
            <w:pPr>
              <w:pStyle w:val="Tabeludfyldningiret"/>
              <w:rPr>
                <w:b/>
                <w:bCs/>
              </w:rPr>
            </w:pPr>
            <w:r w:rsidRPr="00CD6923">
              <w:rPr>
                <w:b/>
                <w:bCs/>
              </w:rPr>
              <w:t>-5.152</w:t>
            </w:r>
          </w:p>
        </w:tc>
        <w:tc>
          <w:tcPr>
            <w:tcW w:w="1004" w:type="dxa"/>
            <w:shd w:val="clear" w:color="auto" w:fill="DEF2CD"/>
            <w:vAlign w:val="center"/>
          </w:tcPr>
          <w:p w14:paraId="611B59D9" w14:textId="53084198" w:rsidR="00CD6923" w:rsidRPr="00CD6923" w:rsidRDefault="00CD6923" w:rsidP="00CD6923">
            <w:pPr>
              <w:pStyle w:val="Tabeludfyldningiret"/>
              <w:rPr>
                <w:b/>
                <w:bCs/>
              </w:rPr>
            </w:pPr>
            <w:r w:rsidRPr="00CD6923">
              <w:rPr>
                <w:b/>
                <w:bCs/>
              </w:rPr>
              <w:t>-5.494</w:t>
            </w:r>
          </w:p>
        </w:tc>
        <w:tc>
          <w:tcPr>
            <w:tcW w:w="1004" w:type="dxa"/>
            <w:shd w:val="clear" w:color="auto" w:fill="DEF2CD"/>
            <w:vAlign w:val="center"/>
          </w:tcPr>
          <w:p w14:paraId="7152B16C" w14:textId="07DA8895" w:rsidR="00CD6923" w:rsidRPr="00CD6923" w:rsidRDefault="00CD6923" w:rsidP="00CD6923">
            <w:pPr>
              <w:pStyle w:val="Tabeludfyldningiret"/>
              <w:rPr>
                <w:b/>
                <w:bCs/>
              </w:rPr>
            </w:pPr>
            <w:r w:rsidRPr="00CD6923">
              <w:rPr>
                <w:b/>
                <w:bCs/>
              </w:rPr>
              <w:t>-5.250</w:t>
            </w:r>
          </w:p>
        </w:tc>
        <w:tc>
          <w:tcPr>
            <w:tcW w:w="1004" w:type="dxa"/>
            <w:shd w:val="clear" w:color="auto" w:fill="DEF2CD"/>
            <w:vAlign w:val="center"/>
          </w:tcPr>
          <w:p w14:paraId="0C6D630A" w14:textId="25B8BE64" w:rsidR="00CD6923" w:rsidRPr="00CD6923" w:rsidRDefault="00CD6923" w:rsidP="00CD6923">
            <w:pPr>
              <w:pStyle w:val="Tabeludfyldningiret"/>
              <w:rPr>
                <w:b/>
                <w:bCs/>
              </w:rPr>
            </w:pPr>
            <w:r w:rsidRPr="00CD6923">
              <w:rPr>
                <w:b/>
                <w:bCs/>
              </w:rPr>
              <w:t>-6.098</w:t>
            </w:r>
          </w:p>
        </w:tc>
      </w:tr>
    </w:tbl>
    <w:bookmarkEnd w:id="136"/>
    <w:p w14:paraId="0FC9F50E" w14:textId="0F5F24EC" w:rsidR="003E0B64" w:rsidRDefault="003E0B64" w:rsidP="004E067F">
      <w:pPr>
        <w:pStyle w:val="Billede"/>
        <w:ind w:right="-2190"/>
        <w:rPr>
          <w:rFonts w:eastAsiaTheme="majorEastAsia" w:cstheme="majorBidi"/>
          <w:b/>
          <w:bCs/>
        </w:rPr>
      </w:pPr>
      <w:r w:rsidRPr="002E5AAF">
        <w:rPr>
          <w:i/>
          <w:color w:val="767171" w:themeColor="background2" w:themeShade="80"/>
          <w:sz w:val="16"/>
          <w:szCs w:val="16"/>
        </w:rPr>
        <w:t>*Minus angiver et underskud</w:t>
      </w:r>
      <w:r w:rsidRPr="002E5AAF">
        <w:rPr>
          <w:i/>
          <w:color w:val="767171" w:themeColor="background2" w:themeShade="80"/>
          <w:sz w:val="16"/>
          <w:szCs w:val="16"/>
        </w:rPr>
        <w:br/>
        <w:t xml:space="preserve">**De resterende 10 % er en skattefinansieret anlægsudgift. </w:t>
      </w:r>
      <w:r w:rsidRPr="002E5AAF">
        <w:rPr>
          <w:i/>
          <w:color w:val="767171" w:themeColor="background2" w:themeShade="80"/>
          <w:sz w:val="16"/>
          <w:szCs w:val="16"/>
        </w:rPr>
        <w:br/>
        <w:t>***En negativ finansiel egenkapital angives med et minus. Den finansielle egenkapital består af kassebeholdningen plus langfristede tilgodehavender fratrukket den skattefinansierede lang- og kortfristede gæld.</w:t>
      </w:r>
      <w:r w:rsidRPr="002E5AAF">
        <w:rPr>
          <w:i/>
          <w:color w:val="767171" w:themeColor="background2" w:themeShade="80"/>
          <w:sz w:val="16"/>
          <w:szCs w:val="16"/>
        </w:rPr>
        <w:br/>
        <w:t>For at gøre udviklingen i årene 202</w:t>
      </w:r>
      <w:r w:rsidR="004E067F">
        <w:rPr>
          <w:i/>
          <w:color w:val="767171" w:themeColor="background2" w:themeShade="80"/>
          <w:sz w:val="16"/>
          <w:szCs w:val="16"/>
        </w:rPr>
        <w:t>6</w:t>
      </w:r>
      <w:r w:rsidRPr="002E5AAF">
        <w:rPr>
          <w:i/>
          <w:color w:val="767171" w:themeColor="background2" w:themeShade="80"/>
          <w:sz w:val="16"/>
          <w:szCs w:val="16"/>
        </w:rPr>
        <w:t>-202</w:t>
      </w:r>
      <w:r w:rsidR="004E067F">
        <w:rPr>
          <w:i/>
          <w:color w:val="767171" w:themeColor="background2" w:themeShade="80"/>
          <w:sz w:val="16"/>
          <w:szCs w:val="16"/>
        </w:rPr>
        <w:t>9</w:t>
      </w:r>
      <w:r w:rsidRPr="002E5AAF">
        <w:rPr>
          <w:i/>
          <w:color w:val="767171" w:themeColor="background2" w:themeShade="80"/>
          <w:sz w:val="16"/>
          <w:szCs w:val="16"/>
        </w:rPr>
        <w:t xml:space="preserve"> så realistisk som muligt er den finansielle egenkapital i disse år opgjort på baggrund af det korrigerede budget for 202</w:t>
      </w:r>
      <w:r w:rsidR="004E067F">
        <w:rPr>
          <w:i/>
          <w:color w:val="767171" w:themeColor="background2" w:themeShade="80"/>
          <w:sz w:val="16"/>
          <w:szCs w:val="16"/>
        </w:rPr>
        <w:t>5</w:t>
      </w:r>
      <w:r w:rsidRPr="002E5AAF">
        <w:rPr>
          <w:i/>
          <w:color w:val="767171" w:themeColor="background2" w:themeShade="80"/>
          <w:sz w:val="16"/>
          <w:szCs w:val="16"/>
        </w:rPr>
        <w:t>. KB 202</w:t>
      </w:r>
      <w:r w:rsidR="004E067F">
        <w:rPr>
          <w:i/>
          <w:color w:val="767171" w:themeColor="background2" w:themeShade="80"/>
          <w:sz w:val="16"/>
          <w:szCs w:val="16"/>
        </w:rPr>
        <w:t>5</w:t>
      </w:r>
      <w:r w:rsidRPr="002E5AAF">
        <w:rPr>
          <w:i/>
          <w:color w:val="767171" w:themeColor="background2" w:themeShade="80"/>
          <w:sz w:val="16"/>
          <w:szCs w:val="16"/>
        </w:rPr>
        <w:t xml:space="preserve"> er baseret på tillægsbevillinger medio juni 202</w:t>
      </w:r>
      <w:r w:rsidR="004E067F">
        <w:rPr>
          <w:i/>
          <w:color w:val="767171" w:themeColor="background2" w:themeShade="80"/>
          <w:sz w:val="16"/>
          <w:szCs w:val="16"/>
        </w:rPr>
        <w:t>5</w:t>
      </w:r>
      <w:r w:rsidRPr="002E5AAF">
        <w:rPr>
          <w:i/>
          <w:color w:val="767171" w:themeColor="background2" w:themeShade="80"/>
          <w:sz w:val="16"/>
          <w:szCs w:val="16"/>
        </w:rPr>
        <w:t>, herunder de bevillinger, der er tiltrådt ved regnskabsaflæggelsen for 20</w:t>
      </w:r>
      <w:r>
        <w:rPr>
          <w:i/>
          <w:color w:val="767171" w:themeColor="background2" w:themeShade="80"/>
          <w:sz w:val="16"/>
          <w:szCs w:val="16"/>
        </w:rPr>
        <w:t>2</w:t>
      </w:r>
      <w:r w:rsidR="004E067F">
        <w:rPr>
          <w:i/>
          <w:color w:val="767171" w:themeColor="background2" w:themeShade="80"/>
          <w:sz w:val="16"/>
          <w:szCs w:val="16"/>
        </w:rPr>
        <w:t>4</w:t>
      </w:r>
      <w:r w:rsidRPr="002E5AAF">
        <w:rPr>
          <w:i/>
          <w:color w:val="767171" w:themeColor="background2" w:themeShade="80"/>
          <w:sz w:val="16"/>
          <w:szCs w:val="16"/>
        </w:rPr>
        <w:t>.</w:t>
      </w:r>
      <w:bookmarkStart w:id="137" w:name="_Toc466025843"/>
      <w:bookmarkStart w:id="138" w:name="_Toc466639932"/>
      <w:r>
        <w:br w:type="page"/>
      </w:r>
    </w:p>
    <w:p w14:paraId="51CAC41F" w14:textId="77777777" w:rsidR="003E0B64" w:rsidRPr="000C6FAD" w:rsidRDefault="003E0B64" w:rsidP="003E0B64">
      <w:pPr>
        <w:pStyle w:val="Overskrift3"/>
        <w:rPr>
          <w:szCs w:val="20"/>
        </w:rPr>
      </w:pPr>
      <w:r w:rsidRPr="004527F6">
        <w:lastRenderedPageBreak/>
        <w:t>Sammendrag</w:t>
      </w:r>
      <w:bookmarkEnd w:id="137"/>
      <w:bookmarkEnd w:id="138"/>
      <w:r w:rsidRPr="00980EB2">
        <w:rPr>
          <w:color w:val="FF0000"/>
          <w:highlight w:val="yellow"/>
        </w:rPr>
        <w:t xml:space="preserve"> </w:t>
      </w:r>
    </w:p>
    <w:p w14:paraId="6AD2AF47" w14:textId="1DFB6965" w:rsidR="003E0B64" w:rsidRPr="000C4A4A" w:rsidRDefault="003E0B64" w:rsidP="003E0B64">
      <w:r w:rsidRPr="00D15723">
        <w:t>Sammendraget indeholder nettoudgifter og indtægter. Sammendragets beløb vedrørende årene 20</w:t>
      </w:r>
      <w:r>
        <w:t>2</w:t>
      </w:r>
      <w:r w:rsidR="00A31F2A">
        <w:t>6</w:t>
      </w:r>
      <w:r w:rsidRPr="00D15723">
        <w:t>-202</w:t>
      </w:r>
      <w:r w:rsidR="00A31F2A">
        <w:t>9</w:t>
      </w:r>
      <w:r w:rsidRPr="00D15723">
        <w:t xml:space="preserve"> har ingen bevillingsmæssig betydning, men tjener som et økonomisk vurderingsgrundlag for de planer og projekter, der ventes fremsendt til byrådet.</w:t>
      </w:r>
    </w:p>
    <w:tbl>
      <w:tblPr>
        <w:tblW w:w="10229" w:type="dxa"/>
        <w:tblLayout w:type="fixed"/>
        <w:tblLook w:val="04A0" w:firstRow="1" w:lastRow="0" w:firstColumn="1" w:lastColumn="0" w:noHBand="0" w:noVBand="1"/>
      </w:tblPr>
      <w:tblGrid>
        <w:gridCol w:w="528"/>
        <w:gridCol w:w="2869"/>
        <w:gridCol w:w="1134"/>
        <w:gridCol w:w="1134"/>
        <w:gridCol w:w="1134"/>
        <w:gridCol w:w="1134"/>
        <w:gridCol w:w="1134"/>
        <w:gridCol w:w="1162"/>
      </w:tblGrid>
      <w:tr w:rsidR="003E0B64" w:rsidRPr="00D426D5" w14:paraId="7B89FEFA" w14:textId="77777777" w:rsidTr="007962E6">
        <w:tc>
          <w:tcPr>
            <w:tcW w:w="3397" w:type="dxa"/>
            <w:gridSpan w:val="2"/>
            <w:tcBorders>
              <w:top w:val="single" w:sz="4" w:space="0" w:color="5F9F2A"/>
              <w:left w:val="single" w:sz="4" w:space="0" w:color="5F9F2A"/>
              <w:bottom w:val="single" w:sz="4" w:space="0" w:color="5F9F2A"/>
              <w:right w:val="single" w:sz="4" w:space="0" w:color="5F9F2A"/>
            </w:tcBorders>
            <w:shd w:val="clear" w:color="auto" w:fill="5F9F2A"/>
            <w:vAlign w:val="center"/>
          </w:tcPr>
          <w:p w14:paraId="2F9B24B7" w14:textId="77777777" w:rsidR="003E0B64" w:rsidRPr="00CB2334" w:rsidRDefault="003E0B64" w:rsidP="007962E6">
            <w:pPr>
              <w:pStyle w:val="Tabeloverskrift"/>
            </w:pPr>
            <w:r w:rsidRPr="00CB2334">
              <w:t>Sektor</w:t>
            </w:r>
            <w:r>
              <w:t xml:space="preserve"> </w:t>
            </w:r>
          </w:p>
        </w:tc>
        <w:tc>
          <w:tcPr>
            <w:tcW w:w="1134"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6DDC45F0" w14:textId="39F9F48E" w:rsidR="003E0B64" w:rsidRPr="00CB2334" w:rsidRDefault="003E0B64" w:rsidP="007962E6">
            <w:pPr>
              <w:pStyle w:val="Tabeloverskrift"/>
              <w:jc w:val="center"/>
              <w:rPr>
                <w:bCs/>
              </w:rPr>
            </w:pPr>
            <w:r>
              <w:rPr>
                <w:bCs/>
              </w:rPr>
              <w:t>R202</w:t>
            </w:r>
            <w:r w:rsidR="00FB7F7C">
              <w:rPr>
                <w:bCs/>
              </w:rPr>
              <w:t>4</w:t>
            </w:r>
          </w:p>
        </w:tc>
        <w:tc>
          <w:tcPr>
            <w:tcW w:w="1134"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3673F0A3" w14:textId="4880F1C5" w:rsidR="003E0B64" w:rsidRPr="00CB2334" w:rsidRDefault="003E0B64" w:rsidP="007962E6">
            <w:pPr>
              <w:pStyle w:val="Tabeloverskrift"/>
              <w:jc w:val="center"/>
              <w:rPr>
                <w:bCs/>
              </w:rPr>
            </w:pPr>
            <w:r w:rsidRPr="00CB2334">
              <w:rPr>
                <w:bCs/>
              </w:rPr>
              <w:t>B20</w:t>
            </w:r>
            <w:r>
              <w:rPr>
                <w:bCs/>
              </w:rPr>
              <w:t>2</w:t>
            </w:r>
            <w:r w:rsidR="00FB7F7C">
              <w:rPr>
                <w:bCs/>
              </w:rPr>
              <w:t>5</w:t>
            </w:r>
          </w:p>
        </w:tc>
        <w:tc>
          <w:tcPr>
            <w:tcW w:w="1134"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18E37F26" w14:textId="5D8B2431" w:rsidR="003E0B64" w:rsidRPr="00CB2334" w:rsidRDefault="003E0B64" w:rsidP="007962E6">
            <w:pPr>
              <w:pStyle w:val="Tabeloverskrift"/>
              <w:jc w:val="center"/>
              <w:rPr>
                <w:bCs/>
              </w:rPr>
            </w:pPr>
            <w:r w:rsidRPr="00CB2334">
              <w:rPr>
                <w:bCs/>
              </w:rPr>
              <w:t>B20</w:t>
            </w:r>
            <w:r>
              <w:rPr>
                <w:bCs/>
              </w:rPr>
              <w:t>2</w:t>
            </w:r>
            <w:r w:rsidR="00FB7F7C">
              <w:rPr>
                <w:bCs/>
              </w:rPr>
              <w:t>6</w:t>
            </w:r>
          </w:p>
        </w:tc>
        <w:tc>
          <w:tcPr>
            <w:tcW w:w="1134"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6A9197CA" w14:textId="1A5026DE" w:rsidR="003E0B64" w:rsidRPr="00CB2334" w:rsidRDefault="003E0B64" w:rsidP="007962E6">
            <w:pPr>
              <w:pStyle w:val="Tabeloverskrift"/>
              <w:jc w:val="center"/>
              <w:rPr>
                <w:bCs/>
              </w:rPr>
            </w:pPr>
            <w:r w:rsidRPr="00CB2334">
              <w:rPr>
                <w:bCs/>
              </w:rPr>
              <w:t>BO20</w:t>
            </w:r>
            <w:r>
              <w:rPr>
                <w:bCs/>
              </w:rPr>
              <w:t>2</w:t>
            </w:r>
            <w:r w:rsidR="00FB7F7C">
              <w:rPr>
                <w:bCs/>
              </w:rPr>
              <w:t>7</w:t>
            </w:r>
          </w:p>
        </w:tc>
        <w:tc>
          <w:tcPr>
            <w:tcW w:w="1134"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6E79090E" w14:textId="52D692F1" w:rsidR="003E0B64" w:rsidRPr="00CB2334" w:rsidRDefault="003E0B64" w:rsidP="007962E6">
            <w:pPr>
              <w:pStyle w:val="Tabeloverskrift"/>
              <w:jc w:val="center"/>
              <w:rPr>
                <w:bCs/>
              </w:rPr>
            </w:pPr>
            <w:r w:rsidRPr="00CB2334">
              <w:rPr>
                <w:bCs/>
              </w:rPr>
              <w:t>BO20</w:t>
            </w:r>
            <w:r>
              <w:rPr>
                <w:bCs/>
              </w:rPr>
              <w:t>2</w:t>
            </w:r>
            <w:r w:rsidR="00FB7F7C">
              <w:rPr>
                <w:bCs/>
              </w:rPr>
              <w:t>8</w:t>
            </w:r>
          </w:p>
        </w:tc>
        <w:tc>
          <w:tcPr>
            <w:tcW w:w="1162"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345D54C6" w14:textId="726159B9" w:rsidR="003E0B64" w:rsidRPr="00CB2334" w:rsidRDefault="003E0B64" w:rsidP="007962E6">
            <w:pPr>
              <w:pStyle w:val="Tabeloverskrift"/>
              <w:jc w:val="center"/>
              <w:rPr>
                <w:bCs/>
              </w:rPr>
            </w:pPr>
            <w:r w:rsidRPr="00CB2334">
              <w:rPr>
                <w:bCs/>
              </w:rPr>
              <w:t>BO202</w:t>
            </w:r>
            <w:r w:rsidR="00FB7F7C">
              <w:rPr>
                <w:bCs/>
              </w:rPr>
              <w:t>9</w:t>
            </w:r>
          </w:p>
        </w:tc>
      </w:tr>
      <w:tr w:rsidR="003E0B64" w:rsidRPr="00D426D5" w14:paraId="3B2B1A0C" w14:textId="77777777" w:rsidTr="007962E6">
        <w:trPr>
          <w:trHeight w:val="171"/>
        </w:trPr>
        <w:tc>
          <w:tcPr>
            <w:tcW w:w="528" w:type="dxa"/>
            <w:tcBorders>
              <w:top w:val="single" w:sz="4" w:space="0" w:color="5F9F2A"/>
              <w:left w:val="single" w:sz="4" w:space="0" w:color="5F9F2A"/>
              <w:bottom w:val="single" w:sz="4" w:space="0" w:color="5F9F2A"/>
              <w:right w:val="single" w:sz="4" w:space="0" w:color="5F9F2A"/>
            </w:tcBorders>
            <w:shd w:val="clear" w:color="auto" w:fill="5F9F2A"/>
          </w:tcPr>
          <w:p w14:paraId="7807AEDC" w14:textId="77777777" w:rsidR="003E0B64" w:rsidRPr="00CB2334" w:rsidRDefault="003E0B64" w:rsidP="007962E6">
            <w:pPr>
              <w:pStyle w:val="Tabeloverskrift"/>
            </w:pPr>
          </w:p>
        </w:tc>
        <w:tc>
          <w:tcPr>
            <w:tcW w:w="2869" w:type="dxa"/>
            <w:tcBorders>
              <w:top w:val="single" w:sz="4" w:space="0" w:color="5F9F2A"/>
              <w:left w:val="single" w:sz="4" w:space="0" w:color="5F9F2A"/>
              <w:bottom w:val="single" w:sz="4" w:space="0" w:color="5F9F2A"/>
              <w:right w:val="single" w:sz="4" w:space="0" w:color="5F9F2A"/>
            </w:tcBorders>
            <w:shd w:val="clear" w:color="auto" w:fill="5F9F2A"/>
          </w:tcPr>
          <w:p w14:paraId="59CC1971" w14:textId="77777777" w:rsidR="003E0B64" w:rsidRPr="00CB2334" w:rsidRDefault="003E0B64" w:rsidP="007962E6">
            <w:pPr>
              <w:pStyle w:val="Tabeloverskrift"/>
            </w:pPr>
          </w:p>
        </w:tc>
        <w:tc>
          <w:tcPr>
            <w:tcW w:w="6832" w:type="dxa"/>
            <w:gridSpan w:val="6"/>
            <w:tcBorders>
              <w:top w:val="single" w:sz="4" w:space="0" w:color="5F9F2A"/>
              <w:left w:val="single" w:sz="4" w:space="0" w:color="5F9F2A"/>
              <w:bottom w:val="single" w:sz="4" w:space="0" w:color="5F9F2A"/>
              <w:right w:val="single" w:sz="4" w:space="0" w:color="5F9F2A"/>
            </w:tcBorders>
            <w:shd w:val="clear" w:color="auto" w:fill="5F9F2A"/>
            <w:vAlign w:val="center"/>
          </w:tcPr>
          <w:p w14:paraId="05F8F712" w14:textId="77777777" w:rsidR="003E0B64" w:rsidRPr="00CB2334" w:rsidRDefault="003E0B64" w:rsidP="007962E6">
            <w:pPr>
              <w:pStyle w:val="Tabeloverskrift"/>
              <w:jc w:val="center"/>
              <w:rPr>
                <w:bCs/>
              </w:rPr>
            </w:pPr>
            <w:r>
              <w:rPr>
                <w:bCs/>
              </w:rPr>
              <w:t xml:space="preserve">Netto </w:t>
            </w:r>
            <w:r w:rsidRPr="00CB2334">
              <w:rPr>
                <w:bCs/>
              </w:rPr>
              <w:t>1.000 kr</w:t>
            </w:r>
            <w:r>
              <w:rPr>
                <w:bCs/>
              </w:rPr>
              <w:t>.</w:t>
            </w:r>
          </w:p>
        </w:tc>
      </w:tr>
      <w:tr w:rsidR="003E0B64" w:rsidRPr="0083208B" w14:paraId="4878F52F" w14:textId="77777777" w:rsidTr="007962E6">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7F931426" w14:textId="77777777" w:rsidR="003E0B64" w:rsidRPr="0035245E" w:rsidRDefault="003E0B64" w:rsidP="007962E6">
            <w:pPr>
              <w:pStyle w:val="Tabelml"/>
            </w:pPr>
            <w:r w:rsidRPr="0035245E">
              <w:t>A.  DRIFTSVIRKSOMHED (INKL. REFUSION)</w:t>
            </w:r>
          </w:p>
        </w:tc>
      </w:tr>
      <w:tr w:rsidR="003E0B64" w:rsidRPr="0083208B" w14:paraId="62E4A1A5" w14:textId="77777777" w:rsidTr="007962E6">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6362DDD2" w14:textId="77777777" w:rsidR="003E0B64" w:rsidRPr="0035245E" w:rsidRDefault="003E0B64" w:rsidP="007962E6">
            <w:pPr>
              <w:pStyle w:val="Tabelml"/>
            </w:pPr>
            <w:r w:rsidRPr="0035245E">
              <w:t>SOCIALE FORHOLD OG BESKÆFTIGELSE</w:t>
            </w:r>
          </w:p>
        </w:tc>
      </w:tr>
      <w:tr w:rsidR="001714BD" w:rsidRPr="0083208B" w14:paraId="70B27DE7" w14:textId="77777777" w:rsidTr="00FB7F7C">
        <w:tc>
          <w:tcPr>
            <w:tcW w:w="528" w:type="dxa"/>
            <w:tcBorders>
              <w:top w:val="single" w:sz="4" w:space="0" w:color="5F9F2A"/>
              <w:left w:val="single" w:sz="4" w:space="0" w:color="5F9F2A"/>
              <w:bottom w:val="single" w:sz="4" w:space="0" w:color="5F9F2A"/>
              <w:right w:val="single" w:sz="4" w:space="0" w:color="5F9F2A"/>
            </w:tcBorders>
          </w:tcPr>
          <w:p w14:paraId="781A2768" w14:textId="77777777" w:rsidR="001714BD" w:rsidRPr="0035245E" w:rsidRDefault="001714BD" w:rsidP="001714BD">
            <w:pPr>
              <w:pStyle w:val="Tabelml"/>
            </w:pPr>
            <w:r w:rsidRPr="0035245E">
              <w:t>1.20</w:t>
            </w:r>
          </w:p>
        </w:tc>
        <w:tc>
          <w:tcPr>
            <w:tcW w:w="2869" w:type="dxa"/>
            <w:tcBorders>
              <w:top w:val="single" w:sz="4" w:space="0" w:color="5F9F2A"/>
              <w:left w:val="single" w:sz="4" w:space="0" w:color="5F9F2A"/>
              <w:bottom w:val="single" w:sz="4" w:space="0" w:color="5F9F2A"/>
              <w:right w:val="single" w:sz="4" w:space="0" w:color="5F9F2A"/>
            </w:tcBorders>
          </w:tcPr>
          <w:p w14:paraId="1E66B346" w14:textId="77777777" w:rsidR="001714BD" w:rsidRPr="0035245E" w:rsidRDefault="001714BD" w:rsidP="001714BD">
            <w:pPr>
              <w:pStyle w:val="Tabelml"/>
            </w:pPr>
            <w:r w:rsidRPr="0035245E">
              <w:t>Sociale Forhold og Beskæftigelse</w:t>
            </w:r>
          </w:p>
          <w:p w14:paraId="64F84CE2" w14:textId="77777777" w:rsidR="001714BD" w:rsidRPr="0035245E" w:rsidRDefault="001714BD" w:rsidP="001714BD">
            <w:pPr>
              <w:pStyle w:val="Tabelml"/>
            </w:pPr>
            <w:r w:rsidRPr="0035245E">
              <w:t>decentraliseret</w:t>
            </w:r>
          </w:p>
        </w:tc>
        <w:tc>
          <w:tcPr>
            <w:tcW w:w="1134" w:type="dxa"/>
            <w:tcBorders>
              <w:top w:val="single" w:sz="4" w:space="0" w:color="5F9F2A"/>
              <w:left w:val="single" w:sz="4" w:space="0" w:color="5F9F2A"/>
              <w:bottom w:val="single" w:sz="4" w:space="0" w:color="5F9F2A"/>
              <w:right w:val="single" w:sz="4" w:space="0" w:color="5F9F2A"/>
            </w:tcBorders>
            <w:vAlign w:val="center"/>
          </w:tcPr>
          <w:p w14:paraId="24AA6CBE" w14:textId="2080A618" w:rsidR="001714BD" w:rsidRPr="00832337" w:rsidRDefault="001714BD" w:rsidP="001714BD">
            <w:pPr>
              <w:pStyle w:val="Tabeludfyldningiret"/>
            </w:pPr>
            <w:r w:rsidRPr="00512666">
              <w:t>4.379.620</w:t>
            </w:r>
          </w:p>
        </w:tc>
        <w:tc>
          <w:tcPr>
            <w:tcW w:w="1134" w:type="dxa"/>
            <w:tcBorders>
              <w:top w:val="single" w:sz="4" w:space="0" w:color="5F9F2A"/>
              <w:left w:val="single" w:sz="4" w:space="0" w:color="5F9F2A"/>
              <w:bottom w:val="single" w:sz="4" w:space="0" w:color="5F9F2A"/>
              <w:right w:val="single" w:sz="4" w:space="0" w:color="5F9F2A"/>
            </w:tcBorders>
            <w:vAlign w:val="center"/>
          </w:tcPr>
          <w:p w14:paraId="391A8B6B" w14:textId="34BE6300" w:rsidR="001714BD" w:rsidRPr="00832337" w:rsidRDefault="001714BD" w:rsidP="001714BD">
            <w:pPr>
              <w:pStyle w:val="Tabeludfyldningiret"/>
            </w:pPr>
            <w:r w:rsidRPr="00512666">
              <w:t>4.480.272</w:t>
            </w:r>
          </w:p>
        </w:tc>
        <w:tc>
          <w:tcPr>
            <w:tcW w:w="1134" w:type="dxa"/>
            <w:tcBorders>
              <w:top w:val="single" w:sz="4" w:space="0" w:color="5F9F2A"/>
              <w:left w:val="single" w:sz="4" w:space="0" w:color="5F9F2A"/>
              <w:bottom w:val="single" w:sz="4" w:space="0" w:color="5F9F2A"/>
              <w:right w:val="single" w:sz="4" w:space="0" w:color="5F9F2A"/>
            </w:tcBorders>
            <w:vAlign w:val="center"/>
          </w:tcPr>
          <w:p w14:paraId="4A634BE8" w14:textId="2C5E93C2" w:rsidR="001714BD" w:rsidRPr="00832337" w:rsidRDefault="001714BD" w:rsidP="001714BD">
            <w:pPr>
              <w:pStyle w:val="Tabeludfyldningiret"/>
            </w:pPr>
            <w:r w:rsidRPr="00512666">
              <w:t>4.537.455</w:t>
            </w:r>
          </w:p>
        </w:tc>
        <w:tc>
          <w:tcPr>
            <w:tcW w:w="1134" w:type="dxa"/>
            <w:tcBorders>
              <w:top w:val="single" w:sz="4" w:space="0" w:color="5F9F2A"/>
              <w:left w:val="single" w:sz="4" w:space="0" w:color="5F9F2A"/>
              <w:bottom w:val="single" w:sz="4" w:space="0" w:color="5F9F2A"/>
              <w:right w:val="single" w:sz="4" w:space="0" w:color="5F9F2A"/>
            </w:tcBorders>
            <w:vAlign w:val="center"/>
          </w:tcPr>
          <w:p w14:paraId="5E63DA6C" w14:textId="03AC0F93" w:rsidR="001714BD" w:rsidRPr="00832337" w:rsidRDefault="001714BD" w:rsidP="001714BD">
            <w:pPr>
              <w:pStyle w:val="Tabeludfyldningiret"/>
            </w:pPr>
            <w:r w:rsidRPr="00512666">
              <w:t>4.572.654</w:t>
            </w:r>
          </w:p>
        </w:tc>
        <w:tc>
          <w:tcPr>
            <w:tcW w:w="1134" w:type="dxa"/>
            <w:tcBorders>
              <w:top w:val="single" w:sz="4" w:space="0" w:color="5F9F2A"/>
              <w:left w:val="single" w:sz="4" w:space="0" w:color="5F9F2A"/>
              <w:bottom w:val="single" w:sz="4" w:space="0" w:color="5F9F2A"/>
              <w:right w:val="single" w:sz="4" w:space="0" w:color="5F9F2A"/>
            </w:tcBorders>
            <w:vAlign w:val="center"/>
          </w:tcPr>
          <w:p w14:paraId="37BF4497" w14:textId="3717737B" w:rsidR="001714BD" w:rsidRPr="00832337" w:rsidRDefault="001714BD" w:rsidP="001714BD">
            <w:pPr>
              <w:pStyle w:val="Tabeludfyldningiret"/>
            </w:pPr>
            <w:r w:rsidRPr="00512666">
              <w:t>4.599.113</w:t>
            </w:r>
          </w:p>
        </w:tc>
        <w:tc>
          <w:tcPr>
            <w:tcW w:w="1162" w:type="dxa"/>
            <w:tcBorders>
              <w:top w:val="single" w:sz="4" w:space="0" w:color="5F9F2A"/>
              <w:left w:val="single" w:sz="4" w:space="0" w:color="5F9F2A"/>
              <w:bottom w:val="single" w:sz="4" w:space="0" w:color="5F9F2A"/>
              <w:right w:val="single" w:sz="4" w:space="0" w:color="5F9F2A"/>
            </w:tcBorders>
            <w:vAlign w:val="center"/>
          </w:tcPr>
          <w:p w14:paraId="3FB72926" w14:textId="797B4DF8" w:rsidR="001714BD" w:rsidRPr="00832337" w:rsidRDefault="001714BD" w:rsidP="001714BD">
            <w:pPr>
              <w:pStyle w:val="Tabeludfyldningiret"/>
            </w:pPr>
            <w:r w:rsidRPr="00512666">
              <w:t>4.612.689</w:t>
            </w:r>
          </w:p>
        </w:tc>
      </w:tr>
      <w:tr w:rsidR="001714BD" w:rsidRPr="0083208B" w14:paraId="4E005A50" w14:textId="77777777" w:rsidTr="00FB7F7C">
        <w:tc>
          <w:tcPr>
            <w:tcW w:w="528" w:type="dxa"/>
            <w:tcBorders>
              <w:top w:val="single" w:sz="4" w:space="0" w:color="5F9F2A"/>
              <w:left w:val="single" w:sz="4" w:space="0" w:color="5F9F2A"/>
              <w:bottom w:val="single" w:sz="4" w:space="0" w:color="5F9F2A"/>
              <w:right w:val="single" w:sz="4" w:space="0" w:color="5F9F2A"/>
            </w:tcBorders>
          </w:tcPr>
          <w:p w14:paraId="0A9504BA" w14:textId="77777777" w:rsidR="001714BD" w:rsidRPr="0035245E" w:rsidRDefault="001714BD" w:rsidP="001714BD">
            <w:pPr>
              <w:pStyle w:val="Tabelml"/>
            </w:pPr>
            <w:r w:rsidRPr="0035245E">
              <w:t>1.50</w:t>
            </w:r>
          </w:p>
        </w:tc>
        <w:tc>
          <w:tcPr>
            <w:tcW w:w="2869" w:type="dxa"/>
            <w:tcBorders>
              <w:top w:val="single" w:sz="4" w:space="0" w:color="5F9F2A"/>
              <w:left w:val="single" w:sz="4" w:space="0" w:color="5F9F2A"/>
              <w:bottom w:val="single" w:sz="4" w:space="0" w:color="5F9F2A"/>
              <w:right w:val="single" w:sz="4" w:space="0" w:color="5F9F2A"/>
            </w:tcBorders>
          </w:tcPr>
          <w:p w14:paraId="11E30626" w14:textId="77777777" w:rsidR="001714BD" w:rsidRPr="0035245E" w:rsidRDefault="001714BD" w:rsidP="001714BD">
            <w:pPr>
              <w:pStyle w:val="Tabelml"/>
            </w:pPr>
            <w:r w:rsidRPr="0035245E">
              <w:t>Sociale Forhold og Beskæftigelse ikke-decentraliseret</w:t>
            </w:r>
          </w:p>
        </w:tc>
        <w:tc>
          <w:tcPr>
            <w:tcW w:w="1134" w:type="dxa"/>
            <w:tcBorders>
              <w:top w:val="single" w:sz="4" w:space="0" w:color="5F9F2A"/>
              <w:left w:val="single" w:sz="4" w:space="0" w:color="5F9F2A"/>
              <w:bottom w:val="single" w:sz="4" w:space="0" w:color="5F9F2A"/>
              <w:right w:val="single" w:sz="4" w:space="0" w:color="5F9F2A"/>
            </w:tcBorders>
            <w:vAlign w:val="center"/>
          </w:tcPr>
          <w:p w14:paraId="4D6FAA95" w14:textId="4889CB23" w:rsidR="001714BD" w:rsidRPr="00832337" w:rsidRDefault="001714BD" w:rsidP="001714BD">
            <w:pPr>
              <w:pStyle w:val="Tabeludfyldningiret"/>
            </w:pPr>
            <w:r w:rsidRPr="00512666">
              <w:t>6.218.120</w:t>
            </w:r>
          </w:p>
        </w:tc>
        <w:tc>
          <w:tcPr>
            <w:tcW w:w="1134" w:type="dxa"/>
            <w:tcBorders>
              <w:top w:val="single" w:sz="4" w:space="0" w:color="5F9F2A"/>
              <w:left w:val="single" w:sz="4" w:space="0" w:color="5F9F2A"/>
              <w:bottom w:val="single" w:sz="4" w:space="0" w:color="5F9F2A"/>
              <w:right w:val="single" w:sz="4" w:space="0" w:color="5F9F2A"/>
            </w:tcBorders>
            <w:vAlign w:val="center"/>
          </w:tcPr>
          <w:p w14:paraId="4FEFFA9B" w14:textId="42D025B8" w:rsidR="001714BD" w:rsidRPr="00832337" w:rsidRDefault="001714BD" w:rsidP="001714BD">
            <w:pPr>
              <w:pStyle w:val="Tabeludfyldningiret"/>
            </w:pPr>
            <w:r w:rsidRPr="00512666">
              <w:t>6.462.354</w:t>
            </w:r>
          </w:p>
        </w:tc>
        <w:tc>
          <w:tcPr>
            <w:tcW w:w="1134" w:type="dxa"/>
            <w:tcBorders>
              <w:top w:val="single" w:sz="4" w:space="0" w:color="5F9F2A"/>
              <w:left w:val="single" w:sz="4" w:space="0" w:color="5F9F2A"/>
              <w:bottom w:val="single" w:sz="4" w:space="0" w:color="5F9F2A"/>
              <w:right w:val="single" w:sz="4" w:space="0" w:color="5F9F2A"/>
            </w:tcBorders>
            <w:vAlign w:val="center"/>
          </w:tcPr>
          <w:p w14:paraId="446DFC67" w14:textId="31AE1600" w:rsidR="001714BD" w:rsidRPr="00832337" w:rsidRDefault="001714BD" w:rsidP="001714BD">
            <w:pPr>
              <w:pStyle w:val="Tabeludfyldningiret"/>
            </w:pPr>
            <w:r w:rsidRPr="00512666">
              <w:t>6.606.666</w:t>
            </w:r>
          </w:p>
        </w:tc>
        <w:tc>
          <w:tcPr>
            <w:tcW w:w="1134" w:type="dxa"/>
            <w:tcBorders>
              <w:top w:val="single" w:sz="4" w:space="0" w:color="5F9F2A"/>
              <w:left w:val="single" w:sz="4" w:space="0" w:color="5F9F2A"/>
              <w:bottom w:val="single" w:sz="4" w:space="0" w:color="5F9F2A"/>
              <w:right w:val="single" w:sz="4" w:space="0" w:color="5F9F2A"/>
            </w:tcBorders>
            <w:vAlign w:val="center"/>
          </w:tcPr>
          <w:p w14:paraId="4A78CB11" w14:textId="49208319" w:rsidR="001714BD" w:rsidRPr="00832337" w:rsidRDefault="001714BD" w:rsidP="001714BD">
            <w:pPr>
              <w:pStyle w:val="Tabeludfyldningiret"/>
            </w:pPr>
            <w:r w:rsidRPr="00512666">
              <w:t>6.704.331</w:t>
            </w:r>
          </w:p>
        </w:tc>
        <w:tc>
          <w:tcPr>
            <w:tcW w:w="1134" w:type="dxa"/>
            <w:tcBorders>
              <w:top w:val="single" w:sz="4" w:space="0" w:color="5F9F2A"/>
              <w:left w:val="single" w:sz="4" w:space="0" w:color="5F9F2A"/>
              <w:bottom w:val="single" w:sz="4" w:space="0" w:color="5F9F2A"/>
              <w:right w:val="single" w:sz="4" w:space="0" w:color="5F9F2A"/>
            </w:tcBorders>
            <w:vAlign w:val="center"/>
          </w:tcPr>
          <w:p w14:paraId="1713283D" w14:textId="0CAF5D4F" w:rsidR="001714BD" w:rsidRPr="00832337" w:rsidRDefault="001714BD" w:rsidP="001714BD">
            <w:pPr>
              <w:pStyle w:val="Tabeludfyldningiret"/>
            </w:pPr>
            <w:r w:rsidRPr="00512666">
              <w:t>6.820.794</w:t>
            </w:r>
          </w:p>
        </w:tc>
        <w:tc>
          <w:tcPr>
            <w:tcW w:w="1162" w:type="dxa"/>
            <w:tcBorders>
              <w:top w:val="single" w:sz="4" w:space="0" w:color="5F9F2A"/>
              <w:left w:val="single" w:sz="4" w:space="0" w:color="5F9F2A"/>
              <w:bottom w:val="single" w:sz="4" w:space="0" w:color="5F9F2A"/>
              <w:right w:val="single" w:sz="4" w:space="0" w:color="5F9F2A"/>
            </w:tcBorders>
            <w:vAlign w:val="center"/>
          </w:tcPr>
          <w:p w14:paraId="54FB7690" w14:textId="69C120C6" w:rsidR="001714BD" w:rsidRPr="00832337" w:rsidRDefault="001714BD" w:rsidP="001714BD">
            <w:pPr>
              <w:pStyle w:val="Tabeludfyldningiret"/>
            </w:pPr>
            <w:r w:rsidRPr="00512666">
              <w:t>6.937.770</w:t>
            </w:r>
          </w:p>
        </w:tc>
      </w:tr>
      <w:tr w:rsidR="001714BD" w:rsidRPr="0083208B" w14:paraId="72D721E1" w14:textId="77777777" w:rsidTr="00FB7F7C">
        <w:tc>
          <w:tcPr>
            <w:tcW w:w="528" w:type="dxa"/>
            <w:tcBorders>
              <w:top w:val="single" w:sz="4" w:space="0" w:color="5F9F2A"/>
              <w:left w:val="single" w:sz="4" w:space="0" w:color="5F9F2A"/>
              <w:bottom w:val="single" w:sz="4" w:space="0" w:color="5F9F2A"/>
              <w:right w:val="single" w:sz="4" w:space="0" w:color="5F9F2A"/>
            </w:tcBorders>
            <w:shd w:val="clear" w:color="auto" w:fill="DEF2CD"/>
          </w:tcPr>
          <w:p w14:paraId="7E958D65" w14:textId="77777777" w:rsidR="001714BD" w:rsidRPr="0035245E" w:rsidRDefault="001714BD" w:rsidP="001714BD">
            <w:pPr>
              <w:pStyle w:val="Tabelml"/>
            </w:pPr>
          </w:p>
        </w:tc>
        <w:tc>
          <w:tcPr>
            <w:tcW w:w="2869" w:type="dxa"/>
            <w:tcBorders>
              <w:top w:val="single" w:sz="4" w:space="0" w:color="5F9F2A"/>
              <w:left w:val="single" w:sz="4" w:space="0" w:color="5F9F2A"/>
              <w:bottom w:val="single" w:sz="4" w:space="0" w:color="5F9F2A"/>
              <w:right w:val="single" w:sz="4" w:space="0" w:color="5F9F2A"/>
            </w:tcBorders>
            <w:shd w:val="clear" w:color="auto" w:fill="DEF2CD"/>
            <w:vAlign w:val="bottom"/>
          </w:tcPr>
          <w:p w14:paraId="4A5E4FD4" w14:textId="77777777" w:rsidR="001714BD" w:rsidRPr="0035245E" w:rsidRDefault="001714BD" w:rsidP="001714BD">
            <w:pPr>
              <w:pStyle w:val="Tabelml"/>
            </w:pPr>
            <w:r w:rsidRPr="0035245E">
              <w:t>I ALT</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F2966D6" w14:textId="498DE65B" w:rsidR="001714BD" w:rsidRPr="00FB7F7C" w:rsidRDefault="001714BD" w:rsidP="001714BD">
            <w:pPr>
              <w:pStyle w:val="Tabeludfyldningiret"/>
              <w:rPr>
                <w:b/>
                <w:bCs/>
              </w:rPr>
            </w:pPr>
            <w:r w:rsidRPr="00FB7F7C">
              <w:rPr>
                <w:b/>
                <w:bCs/>
              </w:rPr>
              <w:t>10.597.740</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25AEC06" w14:textId="7E87F592" w:rsidR="001714BD" w:rsidRPr="00FB7F7C" w:rsidRDefault="001714BD" w:rsidP="001714BD">
            <w:pPr>
              <w:pStyle w:val="Tabeludfyldningiret"/>
              <w:rPr>
                <w:b/>
                <w:bCs/>
              </w:rPr>
            </w:pPr>
            <w:r w:rsidRPr="00FB7F7C">
              <w:rPr>
                <w:b/>
                <w:bCs/>
              </w:rPr>
              <w:t>10.942.625</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51D5235" w14:textId="256111F3" w:rsidR="001714BD" w:rsidRPr="00FB7F7C" w:rsidRDefault="001714BD" w:rsidP="001714BD">
            <w:pPr>
              <w:pStyle w:val="Tabeludfyldningiret"/>
              <w:rPr>
                <w:b/>
                <w:bCs/>
              </w:rPr>
            </w:pPr>
            <w:r w:rsidRPr="00FB7F7C">
              <w:rPr>
                <w:b/>
                <w:bCs/>
              </w:rPr>
              <w:t>11.144.122</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0E7A5A8" w14:textId="78FB754E" w:rsidR="001714BD" w:rsidRPr="00FB7F7C" w:rsidRDefault="001714BD" w:rsidP="001714BD">
            <w:pPr>
              <w:pStyle w:val="Tabeludfyldningiret"/>
              <w:rPr>
                <w:b/>
                <w:bCs/>
              </w:rPr>
            </w:pPr>
            <w:r w:rsidRPr="00FB7F7C">
              <w:rPr>
                <w:b/>
                <w:bCs/>
              </w:rPr>
              <w:t>11.276.986</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1CACED0" w14:textId="0CAFD9F2" w:rsidR="001714BD" w:rsidRPr="00FB7F7C" w:rsidRDefault="001714BD" w:rsidP="001714BD">
            <w:pPr>
              <w:pStyle w:val="Tabeludfyldningiret"/>
              <w:rPr>
                <w:b/>
                <w:bCs/>
              </w:rPr>
            </w:pPr>
            <w:r w:rsidRPr="00FB7F7C">
              <w:rPr>
                <w:b/>
                <w:bCs/>
              </w:rPr>
              <w:t>11.419.907</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C6CBE8D" w14:textId="740EE4E1" w:rsidR="001714BD" w:rsidRPr="00FB7F7C" w:rsidRDefault="001714BD" w:rsidP="001714BD">
            <w:pPr>
              <w:pStyle w:val="Tabeludfyldningiret"/>
              <w:rPr>
                <w:b/>
                <w:bCs/>
              </w:rPr>
            </w:pPr>
            <w:r w:rsidRPr="00FB7F7C">
              <w:rPr>
                <w:b/>
                <w:bCs/>
              </w:rPr>
              <w:t>11.550.459</w:t>
            </w:r>
          </w:p>
        </w:tc>
      </w:tr>
      <w:tr w:rsidR="003E0B64" w:rsidRPr="0083208B" w14:paraId="0EE7C471" w14:textId="77777777" w:rsidTr="00FB7F7C">
        <w:trPr>
          <w:trHeight w:hRule="exact" w:val="97"/>
        </w:trPr>
        <w:tc>
          <w:tcPr>
            <w:tcW w:w="528" w:type="dxa"/>
            <w:tcBorders>
              <w:top w:val="single" w:sz="4" w:space="0" w:color="5F9F2A"/>
              <w:left w:val="single" w:sz="4" w:space="0" w:color="5F9F2A"/>
              <w:bottom w:val="single" w:sz="4" w:space="0" w:color="5F9F2A"/>
              <w:right w:val="single" w:sz="4" w:space="0" w:color="5F9F2A"/>
            </w:tcBorders>
          </w:tcPr>
          <w:p w14:paraId="423B9BEA" w14:textId="77777777" w:rsidR="003E0B64" w:rsidRPr="00300810" w:rsidRDefault="003E0B64" w:rsidP="007962E6">
            <w:pPr>
              <w:spacing w:line="200" w:lineRule="exact"/>
              <w:outlineLvl w:val="1"/>
              <w:rPr>
                <w:rFonts w:cs="Arial"/>
                <w:color w:val="767171" w:themeColor="background2" w:themeShade="80"/>
                <w:sz w:val="16"/>
                <w:szCs w:val="16"/>
              </w:rPr>
            </w:pPr>
          </w:p>
        </w:tc>
        <w:tc>
          <w:tcPr>
            <w:tcW w:w="2869" w:type="dxa"/>
            <w:tcBorders>
              <w:top w:val="single" w:sz="4" w:space="0" w:color="5F9F2A"/>
              <w:left w:val="single" w:sz="4" w:space="0" w:color="5F9F2A"/>
              <w:bottom w:val="single" w:sz="4" w:space="0" w:color="5F9F2A"/>
              <w:right w:val="single" w:sz="4" w:space="0" w:color="5F9F2A"/>
            </w:tcBorders>
          </w:tcPr>
          <w:p w14:paraId="03D93E7F" w14:textId="77777777" w:rsidR="003E0B64" w:rsidRPr="00300810" w:rsidRDefault="003E0B64" w:rsidP="007962E6">
            <w:pPr>
              <w:spacing w:line="200" w:lineRule="exact"/>
              <w:outlineLvl w:val="1"/>
              <w:rPr>
                <w:rFonts w:cs="Arial"/>
                <w:color w:val="767171" w:themeColor="background2" w:themeShade="80"/>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403F437C"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560CD279"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44F35169"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458700BC"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67341319" w14:textId="77777777" w:rsidR="003E0B64" w:rsidRPr="00832337" w:rsidRDefault="003E0B64" w:rsidP="007962E6">
            <w:pPr>
              <w:spacing w:line="200" w:lineRule="exact"/>
              <w:jc w:val="right"/>
              <w:outlineLvl w:val="1"/>
              <w:rPr>
                <w:rFonts w:cs="Arial"/>
                <w:sz w:val="16"/>
                <w:szCs w:val="16"/>
              </w:rPr>
            </w:pPr>
          </w:p>
        </w:tc>
        <w:tc>
          <w:tcPr>
            <w:tcW w:w="1162" w:type="dxa"/>
            <w:tcBorders>
              <w:top w:val="single" w:sz="4" w:space="0" w:color="5F9F2A"/>
              <w:left w:val="single" w:sz="4" w:space="0" w:color="5F9F2A"/>
              <w:bottom w:val="single" w:sz="4" w:space="0" w:color="5F9F2A"/>
              <w:right w:val="single" w:sz="4" w:space="0" w:color="5F9F2A"/>
            </w:tcBorders>
            <w:vAlign w:val="center"/>
          </w:tcPr>
          <w:p w14:paraId="53CD8803" w14:textId="77777777" w:rsidR="003E0B64" w:rsidRPr="00832337" w:rsidRDefault="003E0B64" w:rsidP="007962E6">
            <w:pPr>
              <w:spacing w:line="200" w:lineRule="exact"/>
              <w:jc w:val="right"/>
              <w:outlineLvl w:val="1"/>
              <w:rPr>
                <w:rFonts w:cs="Arial"/>
                <w:sz w:val="16"/>
                <w:szCs w:val="16"/>
              </w:rPr>
            </w:pPr>
          </w:p>
        </w:tc>
      </w:tr>
      <w:tr w:rsidR="003E0B64" w:rsidRPr="0083208B" w14:paraId="68D6F11B"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6C67E55C" w14:textId="77777777" w:rsidR="003E0B64" w:rsidRPr="00832337" w:rsidRDefault="003E0B64" w:rsidP="007962E6">
            <w:pPr>
              <w:pStyle w:val="Tabelml"/>
            </w:pPr>
            <w:r w:rsidRPr="00832337">
              <w:t>TEKNIK OG MILJØ</w:t>
            </w:r>
          </w:p>
        </w:tc>
      </w:tr>
      <w:tr w:rsidR="008D73B1" w:rsidRPr="0083208B" w14:paraId="16BB446D" w14:textId="77777777" w:rsidTr="00FB7F7C">
        <w:tc>
          <w:tcPr>
            <w:tcW w:w="528" w:type="dxa"/>
            <w:tcBorders>
              <w:top w:val="single" w:sz="4" w:space="0" w:color="5F9F2A"/>
              <w:left w:val="single" w:sz="4" w:space="0" w:color="5F9F2A"/>
              <w:bottom w:val="single" w:sz="4" w:space="0" w:color="5F9F2A"/>
              <w:right w:val="single" w:sz="4" w:space="0" w:color="5F9F2A"/>
            </w:tcBorders>
          </w:tcPr>
          <w:p w14:paraId="18EC8E39" w14:textId="77777777" w:rsidR="008D73B1" w:rsidRPr="0035245E" w:rsidRDefault="008D73B1" w:rsidP="008D73B1">
            <w:pPr>
              <w:pStyle w:val="Tabelml"/>
            </w:pPr>
            <w:r w:rsidRPr="0035245E">
              <w:t>2.00</w:t>
            </w:r>
          </w:p>
        </w:tc>
        <w:tc>
          <w:tcPr>
            <w:tcW w:w="2869" w:type="dxa"/>
            <w:tcBorders>
              <w:top w:val="single" w:sz="4" w:space="0" w:color="5F9F2A"/>
              <w:left w:val="single" w:sz="4" w:space="0" w:color="5F9F2A"/>
              <w:bottom w:val="single" w:sz="4" w:space="0" w:color="5F9F2A"/>
              <w:right w:val="single" w:sz="4" w:space="0" w:color="5F9F2A"/>
            </w:tcBorders>
          </w:tcPr>
          <w:p w14:paraId="4618EC62" w14:textId="77777777" w:rsidR="008D73B1" w:rsidRPr="0035245E" w:rsidRDefault="008D73B1" w:rsidP="008D73B1">
            <w:pPr>
              <w:pStyle w:val="Tabelml"/>
            </w:pPr>
            <w:r w:rsidRPr="0035245E">
              <w:t>Teknik og Miljø</w:t>
            </w:r>
          </w:p>
        </w:tc>
        <w:tc>
          <w:tcPr>
            <w:tcW w:w="1134" w:type="dxa"/>
            <w:tcBorders>
              <w:top w:val="single" w:sz="4" w:space="0" w:color="5F9F2A"/>
              <w:left w:val="single" w:sz="4" w:space="0" w:color="5F9F2A"/>
              <w:bottom w:val="single" w:sz="4" w:space="0" w:color="5F9F2A"/>
              <w:right w:val="single" w:sz="4" w:space="0" w:color="5F9F2A"/>
            </w:tcBorders>
            <w:vAlign w:val="center"/>
          </w:tcPr>
          <w:p w14:paraId="453156F9" w14:textId="70BBBC75" w:rsidR="008D73B1" w:rsidRPr="00832337" w:rsidRDefault="008D73B1" w:rsidP="008D73B1">
            <w:pPr>
              <w:pStyle w:val="Tabeludfyldningiret"/>
            </w:pPr>
            <w:r w:rsidRPr="00B906EC">
              <w:t>479.533</w:t>
            </w:r>
          </w:p>
        </w:tc>
        <w:tc>
          <w:tcPr>
            <w:tcW w:w="1134" w:type="dxa"/>
            <w:tcBorders>
              <w:top w:val="single" w:sz="4" w:space="0" w:color="5F9F2A"/>
              <w:left w:val="single" w:sz="4" w:space="0" w:color="5F9F2A"/>
              <w:bottom w:val="single" w:sz="4" w:space="0" w:color="5F9F2A"/>
              <w:right w:val="single" w:sz="4" w:space="0" w:color="5F9F2A"/>
            </w:tcBorders>
            <w:vAlign w:val="center"/>
          </w:tcPr>
          <w:p w14:paraId="10E27377" w14:textId="5D490505" w:rsidR="008D73B1" w:rsidRPr="00832337" w:rsidRDefault="008D73B1" w:rsidP="008D73B1">
            <w:pPr>
              <w:pStyle w:val="Tabeludfyldningiret"/>
            </w:pPr>
            <w:r w:rsidRPr="00B906EC">
              <w:t>474.043</w:t>
            </w:r>
          </w:p>
        </w:tc>
        <w:tc>
          <w:tcPr>
            <w:tcW w:w="1134" w:type="dxa"/>
            <w:tcBorders>
              <w:top w:val="single" w:sz="4" w:space="0" w:color="5F9F2A"/>
              <w:left w:val="single" w:sz="4" w:space="0" w:color="5F9F2A"/>
              <w:bottom w:val="single" w:sz="4" w:space="0" w:color="5F9F2A"/>
              <w:right w:val="single" w:sz="4" w:space="0" w:color="5F9F2A"/>
            </w:tcBorders>
            <w:vAlign w:val="center"/>
          </w:tcPr>
          <w:p w14:paraId="5A744A03" w14:textId="562E7C90" w:rsidR="008D73B1" w:rsidRPr="00832337" w:rsidRDefault="008D73B1" w:rsidP="008D73B1">
            <w:pPr>
              <w:pStyle w:val="Tabeludfyldningiret"/>
            </w:pPr>
            <w:r w:rsidRPr="00B906EC">
              <w:t>473.290</w:t>
            </w:r>
          </w:p>
        </w:tc>
        <w:tc>
          <w:tcPr>
            <w:tcW w:w="1134" w:type="dxa"/>
            <w:tcBorders>
              <w:top w:val="single" w:sz="4" w:space="0" w:color="5F9F2A"/>
              <w:left w:val="single" w:sz="4" w:space="0" w:color="5F9F2A"/>
              <w:bottom w:val="single" w:sz="4" w:space="0" w:color="5F9F2A"/>
              <w:right w:val="single" w:sz="4" w:space="0" w:color="5F9F2A"/>
            </w:tcBorders>
            <w:vAlign w:val="center"/>
          </w:tcPr>
          <w:p w14:paraId="3A482E41" w14:textId="161E975F" w:rsidR="008D73B1" w:rsidRPr="00832337" w:rsidRDefault="008D73B1" w:rsidP="008D73B1">
            <w:pPr>
              <w:pStyle w:val="Tabeludfyldningiret"/>
            </w:pPr>
            <w:r w:rsidRPr="00B906EC">
              <w:t>477.857</w:t>
            </w:r>
          </w:p>
        </w:tc>
        <w:tc>
          <w:tcPr>
            <w:tcW w:w="1134" w:type="dxa"/>
            <w:tcBorders>
              <w:top w:val="single" w:sz="4" w:space="0" w:color="5F9F2A"/>
              <w:left w:val="single" w:sz="4" w:space="0" w:color="5F9F2A"/>
              <w:bottom w:val="single" w:sz="4" w:space="0" w:color="5F9F2A"/>
              <w:right w:val="single" w:sz="4" w:space="0" w:color="5F9F2A"/>
            </w:tcBorders>
            <w:vAlign w:val="center"/>
          </w:tcPr>
          <w:p w14:paraId="7E23534B" w14:textId="13F46F8C" w:rsidR="008D73B1" w:rsidRPr="00832337" w:rsidRDefault="008D73B1" w:rsidP="008D73B1">
            <w:pPr>
              <w:pStyle w:val="Tabeludfyldningiret"/>
            </w:pPr>
            <w:r w:rsidRPr="00B906EC">
              <w:t>471.048</w:t>
            </w:r>
          </w:p>
        </w:tc>
        <w:tc>
          <w:tcPr>
            <w:tcW w:w="1162" w:type="dxa"/>
            <w:tcBorders>
              <w:top w:val="single" w:sz="4" w:space="0" w:color="5F9F2A"/>
              <w:left w:val="single" w:sz="4" w:space="0" w:color="5F9F2A"/>
              <w:bottom w:val="single" w:sz="4" w:space="0" w:color="5F9F2A"/>
              <w:right w:val="single" w:sz="4" w:space="0" w:color="5F9F2A"/>
            </w:tcBorders>
            <w:vAlign w:val="center"/>
          </w:tcPr>
          <w:p w14:paraId="2C3F62BA" w14:textId="669262B9" w:rsidR="008D73B1" w:rsidRPr="00832337" w:rsidRDefault="008D73B1" w:rsidP="008D73B1">
            <w:pPr>
              <w:pStyle w:val="Tabeludfyldningiret"/>
            </w:pPr>
            <w:r w:rsidRPr="00B906EC">
              <w:t>450.579</w:t>
            </w:r>
          </w:p>
        </w:tc>
      </w:tr>
      <w:tr w:rsidR="008D73B1" w:rsidRPr="0083208B" w14:paraId="02A7A7DE" w14:textId="77777777" w:rsidTr="00FB7F7C">
        <w:tc>
          <w:tcPr>
            <w:tcW w:w="528" w:type="dxa"/>
            <w:tcBorders>
              <w:top w:val="single" w:sz="4" w:space="0" w:color="5F9F2A"/>
              <w:left w:val="single" w:sz="4" w:space="0" w:color="5F9F2A"/>
              <w:bottom w:val="single" w:sz="4" w:space="0" w:color="5F9F2A"/>
              <w:right w:val="single" w:sz="4" w:space="0" w:color="5F9F2A"/>
            </w:tcBorders>
          </w:tcPr>
          <w:p w14:paraId="293CCEAF" w14:textId="77777777" w:rsidR="008D73B1" w:rsidRPr="0035245E" w:rsidRDefault="008D73B1" w:rsidP="008D73B1">
            <w:pPr>
              <w:pStyle w:val="Tabelml"/>
            </w:pPr>
            <w:r w:rsidRPr="0035245E">
              <w:t>2.10</w:t>
            </w:r>
          </w:p>
        </w:tc>
        <w:tc>
          <w:tcPr>
            <w:tcW w:w="2869" w:type="dxa"/>
            <w:tcBorders>
              <w:top w:val="single" w:sz="4" w:space="0" w:color="5F9F2A"/>
              <w:left w:val="single" w:sz="4" w:space="0" w:color="5F9F2A"/>
              <w:bottom w:val="single" w:sz="4" w:space="0" w:color="5F9F2A"/>
              <w:right w:val="single" w:sz="4" w:space="0" w:color="5F9F2A"/>
            </w:tcBorders>
          </w:tcPr>
          <w:p w14:paraId="1CD1D52F" w14:textId="77777777" w:rsidR="008D73B1" w:rsidRPr="0035245E" w:rsidRDefault="008D73B1" w:rsidP="008D73B1">
            <w:pPr>
              <w:pStyle w:val="Tabelml"/>
            </w:pPr>
            <w:r w:rsidRPr="0035245E">
              <w:t>Byudvikling</w:t>
            </w:r>
          </w:p>
        </w:tc>
        <w:tc>
          <w:tcPr>
            <w:tcW w:w="1134" w:type="dxa"/>
            <w:tcBorders>
              <w:top w:val="single" w:sz="4" w:space="0" w:color="5F9F2A"/>
              <w:left w:val="single" w:sz="4" w:space="0" w:color="5F9F2A"/>
              <w:bottom w:val="single" w:sz="4" w:space="0" w:color="5F9F2A"/>
              <w:right w:val="single" w:sz="4" w:space="0" w:color="5F9F2A"/>
            </w:tcBorders>
            <w:vAlign w:val="center"/>
          </w:tcPr>
          <w:p w14:paraId="38EC3C19" w14:textId="3D61B7EC" w:rsidR="008D73B1" w:rsidRPr="00832337" w:rsidRDefault="008D73B1" w:rsidP="008D73B1">
            <w:pPr>
              <w:pStyle w:val="Tabeludfyldningiret"/>
            </w:pPr>
            <w:r w:rsidRPr="00B906EC">
              <w:t>383.102</w:t>
            </w:r>
          </w:p>
        </w:tc>
        <w:tc>
          <w:tcPr>
            <w:tcW w:w="1134" w:type="dxa"/>
            <w:tcBorders>
              <w:top w:val="single" w:sz="4" w:space="0" w:color="5F9F2A"/>
              <w:left w:val="single" w:sz="4" w:space="0" w:color="5F9F2A"/>
              <w:bottom w:val="single" w:sz="4" w:space="0" w:color="5F9F2A"/>
              <w:right w:val="single" w:sz="4" w:space="0" w:color="5F9F2A"/>
            </w:tcBorders>
            <w:vAlign w:val="center"/>
          </w:tcPr>
          <w:p w14:paraId="59CA649F" w14:textId="00265FCA" w:rsidR="008D73B1" w:rsidRPr="00832337" w:rsidRDefault="008D73B1" w:rsidP="008D73B1">
            <w:pPr>
              <w:pStyle w:val="Tabeludfyldningiret"/>
            </w:pPr>
            <w:r w:rsidRPr="00B906EC">
              <w:t>479.117</w:t>
            </w:r>
          </w:p>
        </w:tc>
        <w:tc>
          <w:tcPr>
            <w:tcW w:w="1134" w:type="dxa"/>
            <w:tcBorders>
              <w:top w:val="single" w:sz="4" w:space="0" w:color="5F9F2A"/>
              <w:left w:val="single" w:sz="4" w:space="0" w:color="5F9F2A"/>
              <w:bottom w:val="single" w:sz="4" w:space="0" w:color="5F9F2A"/>
              <w:right w:val="single" w:sz="4" w:space="0" w:color="5F9F2A"/>
            </w:tcBorders>
            <w:vAlign w:val="center"/>
          </w:tcPr>
          <w:p w14:paraId="448303EC" w14:textId="2CEC0376" w:rsidR="008D73B1" w:rsidRPr="00832337" w:rsidRDefault="008D73B1" w:rsidP="008D73B1">
            <w:pPr>
              <w:pStyle w:val="Tabeludfyldningiret"/>
            </w:pPr>
            <w:r w:rsidRPr="00B906EC">
              <w:t>505.062</w:t>
            </w:r>
          </w:p>
        </w:tc>
        <w:tc>
          <w:tcPr>
            <w:tcW w:w="1134" w:type="dxa"/>
            <w:tcBorders>
              <w:top w:val="single" w:sz="4" w:space="0" w:color="5F9F2A"/>
              <w:left w:val="single" w:sz="4" w:space="0" w:color="5F9F2A"/>
              <w:bottom w:val="single" w:sz="4" w:space="0" w:color="5F9F2A"/>
              <w:right w:val="single" w:sz="4" w:space="0" w:color="5F9F2A"/>
            </w:tcBorders>
            <w:vAlign w:val="center"/>
          </w:tcPr>
          <w:p w14:paraId="713A5E9B" w14:textId="3A6E1D09" w:rsidR="008D73B1" w:rsidRPr="00832337" w:rsidRDefault="008D73B1" w:rsidP="008D73B1">
            <w:pPr>
              <w:pStyle w:val="Tabeludfyldningiret"/>
            </w:pPr>
            <w:r w:rsidRPr="00B906EC">
              <w:t>528.602</w:t>
            </w:r>
          </w:p>
        </w:tc>
        <w:tc>
          <w:tcPr>
            <w:tcW w:w="1134" w:type="dxa"/>
            <w:tcBorders>
              <w:top w:val="single" w:sz="4" w:space="0" w:color="5F9F2A"/>
              <w:left w:val="single" w:sz="4" w:space="0" w:color="5F9F2A"/>
              <w:bottom w:val="single" w:sz="4" w:space="0" w:color="5F9F2A"/>
              <w:right w:val="single" w:sz="4" w:space="0" w:color="5F9F2A"/>
            </w:tcBorders>
            <w:vAlign w:val="center"/>
          </w:tcPr>
          <w:p w14:paraId="674C5365" w14:textId="580B6277" w:rsidR="008D73B1" w:rsidRPr="00832337" w:rsidRDefault="008D73B1" w:rsidP="008D73B1">
            <w:pPr>
              <w:pStyle w:val="Tabeludfyldningiret"/>
            </w:pPr>
            <w:r w:rsidRPr="00B906EC">
              <w:t>504.000</w:t>
            </w:r>
          </w:p>
        </w:tc>
        <w:tc>
          <w:tcPr>
            <w:tcW w:w="1162" w:type="dxa"/>
            <w:tcBorders>
              <w:top w:val="single" w:sz="4" w:space="0" w:color="5F9F2A"/>
              <w:left w:val="single" w:sz="4" w:space="0" w:color="5F9F2A"/>
              <w:bottom w:val="single" w:sz="4" w:space="0" w:color="5F9F2A"/>
              <w:right w:val="single" w:sz="4" w:space="0" w:color="5F9F2A"/>
            </w:tcBorders>
            <w:vAlign w:val="center"/>
          </w:tcPr>
          <w:p w14:paraId="762849E4" w14:textId="2C19AAF3" w:rsidR="008D73B1" w:rsidRPr="00832337" w:rsidRDefault="008D73B1" w:rsidP="008D73B1">
            <w:pPr>
              <w:pStyle w:val="Tabeludfyldningiret"/>
            </w:pPr>
            <w:r w:rsidRPr="00B906EC">
              <w:t>511.172</w:t>
            </w:r>
          </w:p>
        </w:tc>
      </w:tr>
      <w:tr w:rsidR="008D73B1" w:rsidRPr="0083208B" w14:paraId="69F6F3EE" w14:textId="77777777" w:rsidTr="00FB7F7C">
        <w:tc>
          <w:tcPr>
            <w:tcW w:w="528" w:type="dxa"/>
            <w:tcBorders>
              <w:top w:val="single" w:sz="4" w:space="0" w:color="5F9F2A"/>
              <w:left w:val="single" w:sz="4" w:space="0" w:color="5F9F2A"/>
              <w:bottom w:val="single" w:sz="4" w:space="0" w:color="5F9F2A"/>
              <w:right w:val="single" w:sz="4" w:space="0" w:color="5F9F2A"/>
            </w:tcBorders>
          </w:tcPr>
          <w:p w14:paraId="74DFA2D2" w14:textId="77777777" w:rsidR="008D73B1" w:rsidRPr="0035245E" w:rsidRDefault="008D73B1" w:rsidP="008D73B1">
            <w:pPr>
              <w:pStyle w:val="Tabelml"/>
            </w:pPr>
            <w:r w:rsidRPr="0035245E">
              <w:t>2.40</w:t>
            </w:r>
          </w:p>
        </w:tc>
        <w:tc>
          <w:tcPr>
            <w:tcW w:w="2869" w:type="dxa"/>
            <w:tcBorders>
              <w:top w:val="single" w:sz="4" w:space="0" w:color="5F9F2A"/>
              <w:left w:val="single" w:sz="4" w:space="0" w:color="5F9F2A"/>
              <w:bottom w:val="single" w:sz="4" w:space="0" w:color="5F9F2A"/>
              <w:right w:val="single" w:sz="4" w:space="0" w:color="5F9F2A"/>
            </w:tcBorders>
          </w:tcPr>
          <w:p w14:paraId="427654D1" w14:textId="77777777" w:rsidR="008D73B1" w:rsidRPr="0035245E" w:rsidRDefault="008D73B1" w:rsidP="008D73B1">
            <w:pPr>
              <w:pStyle w:val="Tabelml"/>
            </w:pPr>
            <w:r w:rsidRPr="0035245E">
              <w:t>Natur og Miljø</w:t>
            </w:r>
          </w:p>
        </w:tc>
        <w:tc>
          <w:tcPr>
            <w:tcW w:w="1134" w:type="dxa"/>
            <w:tcBorders>
              <w:top w:val="single" w:sz="4" w:space="0" w:color="5F9F2A"/>
              <w:left w:val="single" w:sz="4" w:space="0" w:color="5F9F2A"/>
              <w:bottom w:val="single" w:sz="4" w:space="0" w:color="5F9F2A"/>
              <w:right w:val="single" w:sz="4" w:space="0" w:color="5F9F2A"/>
            </w:tcBorders>
            <w:vAlign w:val="center"/>
          </w:tcPr>
          <w:p w14:paraId="50A0B083" w14:textId="33DD0866" w:rsidR="008D73B1" w:rsidRPr="00832337" w:rsidRDefault="008D73B1" w:rsidP="008D73B1">
            <w:pPr>
              <w:pStyle w:val="Tabeludfyldningiret"/>
            </w:pPr>
            <w:r w:rsidRPr="00B906EC">
              <w:t>51</w:t>
            </w:r>
          </w:p>
        </w:tc>
        <w:tc>
          <w:tcPr>
            <w:tcW w:w="1134" w:type="dxa"/>
            <w:tcBorders>
              <w:top w:val="single" w:sz="4" w:space="0" w:color="5F9F2A"/>
              <w:left w:val="single" w:sz="4" w:space="0" w:color="5F9F2A"/>
              <w:bottom w:val="single" w:sz="4" w:space="0" w:color="5F9F2A"/>
              <w:right w:val="single" w:sz="4" w:space="0" w:color="5F9F2A"/>
            </w:tcBorders>
            <w:vAlign w:val="center"/>
          </w:tcPr>
          <w:p w14:paraId="3FA08295" w14:textId="01CCBA85" w:rsidR="008D73B1" w:rsidRPr="00832337" w:rsidRDefault="008D73B1" w:rsidP="008D73B1">
            <w:pPr>
              <w:pStyle w:val="Tabeludfyldningiret"/>
            </w:pPr>
            <w:r w:rsidRPr="00B906EC">
              <w:t>109</w:t>
            </w:r>
          </w:p>
        </w:tc>
        <w:tc>
          <w:tcPr>
            <w:tcW w:w="1134" w:type="dxa"/>
            <w:tcBorders>
              <w:top w:val="single" w:sz="4" w:space="0" w:color="5F9F2A"/>
              <w:left w:val="single" w:sz="4" w:space="0" w:color="5F9F2A"/>
              <w:bottom w:val="single" w:sz="4" w:space="0" w:color="5F9F2A"/>
              <w:right w:val="single" w:sz="4" w:space="0" w:color="5F9F2A"/>
            </w:tcBorders>
            <w:vAlign w:val="center"/>
          </w:tcPr>
          <w:p w14:paraId="0BBE64AD" w14:textId="25406A4C" w:rsidR="008D73B1" w:rsidRPr="00832337" w:rsidRDefault="008D73B1" w:rsidP="008D73B1">
            <w:pPr>
              <w:pStyle w:val="Tabeludfyldningiret"/>
            </w:pPr>
            <w:r w:rsidRPr="00B906EC">
              <w:t>107</w:t>
            </w:r>
          </w:p>
        </w:tc>
        <w:tc>
          <w:tcPr>
            <w:tcW w:w="1134" w:type="dxa"/>
            <w:tcBorders>
              <w:top w:val="single" w:sz="4" w:space="0" w:color="5F9F2A"/>
              <w:left w:val="single" w:sz="4" w:space="0" w:color="5F9F2A"/>
              <w:bottom w:val="single" w:sz="4" w:space="0" w:color="5F9F2A"/>
              <w:right w:val="single" w:sz="4" w:space="0" w:color="5F9F2A"/>
            </w:tcBorders>
            <w:vAlign w:val="center"/>
          </w:tcPr>
          <w:p w14:paraId="2228EC75" w14:textId="6F2B97D1" w:rsidR="008D73B1" w:rsidRPr="00832337" w:rsidRDefault="008D73B1" w:rsidP="008D73B1">
            <w:pPr>
              <w:pStyle w:val="Tabeludfyldningiret"/>
            </w:pPr>
            <w:r w:rsidRPr="00B906EC">
              <w:t>107</w:t>
            </w:r>
          </w:p>
        </w:tc>
        <w:tc>
          <w:tcPr>
            <w:tcW w:w="1134" w:type="dxa"/>
            <w:tcBorders>
              <w:top w:val="single" w:sz="4" w:space="0" w:color="5F9F2A"/>
              <w:left w:val="single" w:sz="4" w:space="0" w:color="5F9F2A"/>
              <w:bottom w:val="single" w:sz="4" w:space="0" w:color="5F9F2A"/>
              <w:right w:val="single" w:sz="4" w:space="0" w:color="5F9F2A"/>
            </w:tcBorders>
            <w:vAlign w:val="center"/>
          </w:tcPr>
          <w:p w14:paraId="17041368" w14:textId="2FAFF54A" w:rsidR="008D73B1" w:rsidRPr="00832337" w:rsidRDefault="008D73B1" w:rsidP="008D73B1">
            <w:pPr>
              <w:pStyle w:val="Tabeludfyldningiret"/>
            </w:pPr>
            <w:r w:rsidRPr="00B906EC">
              <w:t>107</w:t>
            </w:r>
          </w:p>
        </w:tc>
        <w:tc>
          <w:tcPr>
            <w:tcW w:w="1162" w:type="dxa"/>
            <w:tcBorders>
              <w:top w:val="single" w:sz="4" w:space="0" w:color="5F9F2A"/>
              <w:left w:val="single" w:sz="4" w:space="0" w:color="5F9F2A"/>
              <w:bottom w:val="single" w:sz="4" w:space="0" w:color="5F9F2A"/>
              <w:right w:val="single" w:sz="4" w:space="0" w:color="5F9F2A"/>
            </w:tcBorders>
            <w:vAlign w:val="center"/>
          </w:tcPr>
          <w:p w14:paraId="12693A86" w14:textId="23BFA0AD" w:rsidR="008D73B1" w:rsidRPr="00832337" w:rsidRDefault="008D73B1" w:rsidP="008D73B1">
            <w:pPr>
              <w:pStyle w:val="Tabeludfyldningiret"/>
            </w:pPr>
            <w:r w:rsidRPr="00B906EC">
              <w:t>107</w:t>
            </w:r>
          </w:p>
        </w:tc>
      </w:tr>
      <w:tr w:rsidR="008D73B1" w:rsidRPr="0083208B" w14:paraId="76B65E1F" w14:textId="77777777" w:rsidTr="00FB7F7C">
        <w:tc>
          <w:tcPr>
            <w:tcW w:w="528" w:type="dxa"/>
            <w:tcBorders>
              <w:top w:val="single" w:sz="4" w:space="0" w:color="5F9F2A"/>
              <w:left w:val="single" w:sz="4" w:space="0" w:color="5F9F2A"/>
              <w:bottom w:val="single" w:sz="4" w:space="0" w:color="5F9F2A"/>
              <w:right w:val="single" w:sz="4" w:space="0" w:color="5F9F2A"/>
            </w:tcBorders>
          </w:tcPr>
          <w:p w14:paraId="41F8D5B7" w14:textId="77777777" w:rsidR="008D73B1" w:rsidRPr="0035245E" w:rsidRDefault="008D73B1" w:rsidP="008D73B1">
            <w:pPr>
              <w:pStyle w:val="Tabelml"/>
            </w:pPr>
            <w:r w:rsidRPr="0035245E">
              <w:t>2.50</w:t>
            </w:r>
          </w:p>
        </w:tc>
        <w:tc>
          <w:tcPr>
            <w:tcW w:w="2869" w:type="dxa"/>
            <w:tcBorders>
              <w:top w:val="single" w:sz="4" w:space="0" w:color="5F9F2A"/>
              <w:left w:val="single" w:sz="4" w:space="0" w:color="5F9F2A"/>
              <w:bottom w:val="single" w:sz="4" w:space="0" w:color="5F9F2A"/>
              <w:right w:val="single" w:sz="4" w:space="0" w:color="5F9F2A"/>
            </w:tcBorders>
          </w:tcPr>
          <w:p w14:paraId="022BA8AC" w14:textId="77777777" w:rsidR="008D73B1" w:rsidRPr="0035245E" w:rsidRDefault="008D73B1" w:rsidP="008D73B1">
            <w:pPr>
              <w:pStyle w:val="Tabelml"/>
            </w:pPr>
            <w:r w:rsidRPr="0035245E">
              <w:t>Ejendomsforvaltningen</w:t>
            </w:r>
          </w:p>
        </w:tc>
        <w:tc>
          <w:tcPr>
            <w:tcW w:w="1134" w:type="dxa"/>
            <w:tcBorders>
              <w:top w:val="single" w:sz="4" w:space="0" w:color="5F9F2A"/>
              <w:left w:val="single" w:sz="4" w:space="0" w:color="5F9F2A"/>
              <w:bottom w:val="single" w:sz="4" w:space="0" w:color="5F9F2A"/>
              <w:right w:val="single" w:sz="4" w:space="0" w:color="5F9F2A"/>
            </w:tcBorders>
            <w:vAlign w:val="center"/>
          </w:tcPr>
          <w:p w14:paraId="5FF28422" w14:textId="20252E6D" w:rsidR="008D73B1" w:rsidRPr="00832337" w:rsidRDefault="008D73B1" w:rsidP="008D73B1">
            <w:pPr>
              <w:pStyle w:val="Tabeludfyldningiret"/>
            </w:pPr>
            <w:r w:rsidRPr="00B906EC">
              <w:t>763.343</w:t>
            </w:r>
          </w:p>
        </w:tc>
        <w:tc>
          <w:tcPr>
            <w:tcW w:w="1134" w:type="dxa"/>
            <w:tcBorders>
              <w:top w:val="single" w:sz="4" w:space="0" w:color="5F9F2A"/>
              <w:left w:val="single" w:sz="4" w:space="0" w:color="5F9F2A"/>
              <w:bottom w:val="single" w:sz="4" w:space="0" w:color="5F9F2A"/>
              <w:right w:val="single" w:sz="4" w:space="0" w:color="5F9F2A"/>
            </w:tcBorders>
            <w:vAlign w:val="center"/>
          </w:tcPr>
          <w:p w14:paraId="75C3E84A" w14:textId="4B20D3A3" w:rsidR="008D73B1" w:rsidRPr="00832337" w:rsidRDefault="008D73B1" w:rsidP="008D73B1">
            <w:pPr>
              <w:pStyle w:val="Tabeludfyldningiret"/>
            </w:pPr>
            <w:r w:rsidRPr="00B906EC">
              <w:t>571.158</w:t>
            </w:r>
          </w:p>
        </w:tc>
        <w:tc>
          <w:tcPr>
            <w:tcW w:w="1134" w:type="dxa"/>
            <w:tcBorders>
              <w:top w:val="single" w:sz="4" w:space="0" w:color="5F9F2A"/>
              <w:left w:val="single" w:sz="4" w:space="0" w:color="5F9F2A"/>
              <w:bottom w:val="single" w:sz="4" w:space="0" w:color="5F9F2A"/>
              <w:right w:val="single" w:sz="4" w:space="0" w:color="5F9F2A"/>
            </w:tcBorders>
            <w:vAlign w:val="center"/>
          </w:tcPr>
          <w:p w14:paraId="77B34ADA" w14:textId="24E729D0" w:rsidR="008D73B1" w:rsidRPr="00832337" w:rsidRDefault="008D73B1" w:rsidP="008D73B1">
            <w:pPr>
              <w:pStyle w:val="Tabeludfyldningiret"/>
            </w:pPr>
            <w:r w:rsidRPr="00B906EC">
              <w:t>650.149</w:t>
            </w:r>
          </w:p>
        </w:tc>
        <w:tc>
          <w:tcPr>
            <w:tcW w:w="1134" w:type="dxa"/>
            <w:tcBorders>
              <w:top w:val="single" w:sz="4" w:space="0" w:color="5F9F2A"/>
              <w:left w:val="single" w:sz="4" w:space="0" w:color="5F9F2A"/>
              <w:bottom w:val="single" w:sz="4" w:space="0" w:color="5F9F2A"/>
              <w:right w:val="single" w:sz="4" w:space="0" w:color="5F9F2A"/>
            </w:tcBorders>
            <w:vAlign w:val="center"/>
          </w:tcPr>
          <w:p w14:paraId="344B83A8" w14:textId="39C7E3AE" w:rsidR="008D73B1" w:rsidRPr="00832337" w:rsidRDefault="008D73B1" w:rsidP="008D73B1">
            <w:pPr>
              <w:pStyle w:val="Tabeludfyldningiret"/>
            </w:pPr>
            <w:r w:rsidRPr="00B906EC">
              <w:t>542.659</w:t>
            </w:r>
          </w:p>
        </w:tc>
        <w:tc>
          <w:tcPr>
            <w:tcW w:w="1134" w:type="dxa"/>
            <w:tcBorders>
              <w:top w:val="single" w:sz="4" w:space="0" w:color="5F9F2A"/>
              <w:left w:val="single" w:sz="4" w:space="0" w:color="5F9F2A"/>
              <w:bottom w:val="single" w:sz="4" w:space="0" w:color="5F9F2A"/>
              <w:right w:val="single" w:sz="4" w:space="0" w:color="5F9F2A"/>
            </w:tcBorders>
            <w:vAlign w:val="center"/>
          </w:tcPr>
          <w:p w14:paraId="5006A49D" w14:textId="0D3F5485" w:rsidR="008D73B1" w:rsidRPr="00832337" w:rsidRDefault="008D73B1" w:rsidP="008D73B1">
            <w:pPr>
              <w:pStyle w:val="Tabeludfyldningiret"/>
            </w:pPr>
            <w:r w:rsidRPr="00B906EC">
              <w:t>534.161</w:t>
            </w:r>
          </w:p>
        </w:tc>
        <w:tc>
          <w:tcPr>
            <w:tcW w:w="1162" w:type="dxa"/>
            <w:tcBorders>
              <w:top w:val="single" w:sz="4" w:space="0" w:color="5F9F2A"/>
              <w:left w:val="single" w:sz="4" w:space="0" w:color="5F9F2A"/>
              <w:bottom w:val="single" w:sz="4" w:space="0" w:color="5F9F2A"/>
              <w:right w:val="single" w:sz="4" w:space="0" w:color="5F9F2A"/>
            </w:tcBorders>
            <w:vAlign w:val="center"/>
          </w:tcPr>
          <w:p w14:paraId="29E5FA0C" w14:textId="204FBDF0" w:rsidR="008D73B1" w:rsidRPr="00832337" w:rsidRDefault="008D73B1" w:rsidP="008D73B1">
            <w:pPr>
              <w:pStyle w:val="Tabeludfyldningiret"/>
            </w:pPr>
            <w:r w:rsidRPr="00B906EC">
              <w:t>532.178</w:t>
            </w:r>
          </w:p>
        </w:tc>
      </w:tr>
      <w:tr w:rsidR="008D73B1" w:rsidRPr="0083208B" w14:paraId="7F5BB1FA" w14:textId="77777777" w:rsidTr="00FB7F7C">
        <w:tc>
          <w:tcPr>
            <w:tcW w:w="528" w:type="dxa"/>
            <w:tcBorders>
              <w:top w:val="single" w:sz="4" w:space="0" w:color="5F9F2A"/>
              <w:left w:val="single" w:sz="4" w:space="0" w:color="5F9F2A"/>
              <w:bottom w:val="single" w:sz="4" w:space="0" w:color="5F9F2A"/>
              <w:right w:val="single" w:sz="4" w:space="0" w:color="5F9F2A"/>
            </w:tcBorders>
          </w:tcPr>
          <w:p w14:paraId="4D45BB34" w14:textId="77777777" w:rsidR="008D73B1" w:rsidRPr="0035245E" w:rsidRDefault="008D73B1" w:rsidP="008D73B1">
            <w:pPr>
              <w:pStyle w:val="Tabelml"/>
            </w:pPr>
            <w:r w:rsidRPr="0035245E">
              <w:t>2.60</w:t>
            </w:r>
          </w:p>
        </w:tc>
        <w:tc>
          <w:tcPr>
            <w:tcW w:w="2869" w:type="dxa"/>
            <w:tcBorders>
              <w:top w:val="single" w:sz="4" w:space="0" w:color="5F9F2A"/>
              <w:left w:val="single" w:sz="4" w:space="0" w:color="5F9F2A"/>
              <w:bottom w:val="single" w:sz="4" w:space="0" w:color="5F9F2A"/>
              <w:right w:val="single" w:sz="4" w:space="0" w:color="5F9F2A"/>
            </w:tcBorders>
          </w:tcPr>
          <w:p w14:paraId="072BA21F" w14:textId="77777777" w:rsidR="008D73B1" w:rsidRPr="0035245E" w:rsidRDefault="008D73B1" w:rsidP="008D73B1">
            <w:pPr>
              <w:pStyle w:val="Tabelml"/>
            </w:pPr>
            <w:r w:rsidRPr="0035245E">
              <w:t>Brandvæsen</w:t>
            </w:r>
          </w:p>
        </w:tc>
        <w:tc>
          <w:tcPr>
            <w:tcW w:w="1134" w:type="dxa"/>
            <w:tcBorders>
              <w:top w:val="single" w:sz="4" w:space="0" w:color="5F9F2A"/>
              <w:left w:val="single" w:sz="4" w:space="0" w:color="5F9F2A"/>
              <w:bottom w:val="single" w:sz="4" w:space="0" w:color="5F9F2A"/>
              <w:right w:val="single" w:sz="4" w:space="0" w:color="5F9F2A"/>
            </w:tcBorders>
            <w:vAlign w:val="center"/>
          </w:tcPr>
          <w:p w14:paraId="2FF725C7" w14:textId="7A41F83B" w:rsidR="008D73B1" w:rsidRPr="00832337" w:rsidRDefault="008D73B1" w:rsidP="008D73B1">
            <w:pPr>
              <w:pStyle w:val="Tabeludfyldningiret"/>
            </w:pPr>
            <w:r w:rsidRPr="00B906EC">
              <w:t>120.444</w:t>
            </w:r>
          </w:p>
        </w:tc>
        <w:tc>
          <w:tcPr>
            <w:tcW w:w="1134" w:type="dxa"/>
            <w:tcBorders>
              <w:top w:val="single" w:sz="4" w:space="0" w:color="5F9F2A"/>
              <w:left w:val="single" w:sz="4" w:space="0" w:color="5F9F2A"/>
              <w:bottom w:val="single" w:sz="4" w:space="0" w:color="5F9F2A"/>
              <w:right w:val="single" w:sz="4" w:space="0" w:color="5F9F2A"/>
            </w:tcBorders>
            <w:vAlign w:val="center"/>
          </w:tcPr>
          <w:p w14:paraId="377104B5" w14:textId="67DCA93D" w:rsidR="008D73B1" w:rsidRPr="00832337" w:rsidRDefault="008D73B1" w:rsidP="008D73B1">
            <w:pPr>
              <w:pStyle w:val="Tabeludfyldningiret"/>
            </w:pPr>
            <w:r w:rsidRPr="00B906EC">
              <w:t>95.728</w:t>
            </w:r>
          </w:p>
        </w:tc>
        <w:tc>
          <w:tcPr>
            <w:tcW w:w="1134" w:type="dxa"/>
            <w:tcBorders>
              <w:top w:val="single" w:sz="4" w:space="0" w:color="5F9F2A"/>
              <w:left w:val="single" w:sz="4" w:space="0" w:color="5F9F2A"/>
              <w:bottom w:val="single" w:sz="4" w:space="0" w:color="5F9F2A"/>
              <w:right w:val="single" w:sz="4" w:space="0" w:color="5F9F2A"/>
            </w:tcBorders>
            <w:vAlign w:val="center"/>
          </w:tcPr>
          <w:p w14:paraId="05CE5D30" w14:textId="44AC472D" w:rsidR="008D73B1" w:rsidRPr="00832337" w:rsidRDefault="008D73B1" w:rsidP="008D73B1">
            <w:pPr>
              <w:pStyle w:val="Tabeludfyldningiret"/>
            </w:pPr>
            <w:r w:rsidRPr="00B906EC">
              <w:t>110.013</w:t>
            </w:r>
          </w:p>
        </w:tc>
        <w:tc>
          <w:tcPr>
            <w:tcW w:w="1134" w:type="dxa"/>
            <w:tcBorders>
              <w:top w:val="single" w:sz="4" w:space="0" w:color="5F9F2A"/>
              <w:left w:val="single" w:sz="4" w:space="0" w:color="5F9F2A"/>
              <w:bottom w:val="single" w:sz="4" w:space="0" w:color="5F9F2A"/>
              <w:right w:val="single" w:sz="4" w:space="0" w:color="5F9F2A"/>
            </w:tcBorders>
            <w:vAlign w:val="center"/>
          </w:tcPr>
          <w:p w14:paraId="58D9AE36" w14:textId="6F654F1D" w:rsidR="008D73B1" w:rsidRPr="00832337" w:rsidRDefault="008D73B1" w:rsidP="008D73B1">
            <w:pPr>
              <w:pStyle w:val="Tabeludfyldningiret"/>
            </w:pPr>
            <w:r w:rsidRPr="00B906EC">
              <w:t>123.913</w:t>
            </w:r>
          </w:p>
        </w:tc>
        <w:tc>
          <w:tcPr>
            <w:tcW w:w="1134" w:type="dxa"/>
            <w:tcBorders>
              <w:top w:val="single" w:sz="4" w:space="0" w:color="5F9F2A"/>
              <w:left w:val="single" w:sz="4" w:space="0" w:color="5F9F2A"/>
              <w:bottom w:val="single" w:sz="4" w:space="0" w:color="5F9F2A"/>
              <w:right w:val="single" w:sz="4" w:space="0" w:color="5F9F2A"/>
            </w:tcBorders>
            <w:vAlign w:val="center"/>
          </w:tcPr>
          <w:p w14:paraId="31FD3B2A" w14:textId="35924CEC" w:rsidR="008D73B1" w:rsidRPr="00832337" w:rsidRDefault="008D73B1" w:rsidP="008D73B1">
            <w:pPr>
              <w:pStyle w:val="Tabeludfyldningiret"/>
            </w:pPr>
            <w:r w:rsidRPr="00B906EC">
              <w:t>123.913</w:t>
            </w:r>
          </w:p>
        </w:tc>
        <w:tc>
          <w:tcPr>
            <w:tcW w:w="1162" w:type="dxa"/>
            <w:tcBorders>
              <w:top w:val="single" w:sz="4" w:space="0" w:color="5F9F2A"/>
              <w:left w:val="single" w:sz="4" w:space="0" w:color="5F9F2A"/>
              <w:bottom w:val="single" w:sz="4" w:space="0" w:color="5F9F2A"/>
              <w:right w:val="single" w:sz="4" w:space="0" w:color="5F9F2A"/>
            </w:tcBorders>
            <w:vAlign w:val="center"/>
          </w:tcPr>
          <w:p w14:paraId="5AD38329" w14:textId="6AE71345" w:rsidR="008D73B1" w:rsidRPr="00832337" w:rsidRDefault="008D73B1" w:rsidP="008D73B1">
            <w:pPr>
              <w:pStyle w:val="Tabeludfyldningiret"/>
            </w:pPr>
            <w:r w:rsidRPr="00B906EC">
              <w:t>124.383</w:t>
            </w:r>
          </w:p>
        </w:tc>
      </w:tr>
      <w:tr w:rsidR="008D73B1" w:rsidRPr="0083208B" w14:paraId="78EB2C63" w14:textId="77777777" w:rsidTr="00FB7F7C">
        <w:tc>
          <w:tcPr>
            <w:tcW w:w="528" w:type="dxa"/>
            <w:tcBorders>
              <w:top w:val="single" w:sz="4" w:space="0" w:color="5F9F2A"/>
              <w:left w:val="single" w:sz="4" w:space="0" w:color="5F9F2A"/>
              <w:bottom w:val="single" w:sz="4" w:space="0" w:color="5F9F2A"/>
              <w:right w:val="single" w:sz="4" w:space="0" w:color="5F9F2A"/>
            </w:tcBorders>
            <w:shd w:val="clear" w:color="auto" w:fill="DEF2CD"/>
          </w:tcPr>
          <w:p w14:paraId="7BC7CE36" w14:textId="77777777" w:rsidR="008D73B1" w:rsidRPr="0035245E" w:rsidRDefault="008D73B1" w:rsidP="008D73B1">
            <w:pPr>
              <w:pStyle w:val="Tabelml"/>
            </w:pPr>
          </w:p>
        </w:tc>
        <w:tc>
          <w:tcPr>
            <w:tcW w:w="2869" w:type="dxa"/>
            <w:tcBorders>
              <w:top w:val="single" w:sz="4" w:space="0" w:color="5F9F2A"/>
              <w:left w:val="single" w:sz="4" w:space="0" w:color="5F9F2A"/>
              <w:bottom w:val="single" w:sz="4" w:space="0" w:color="5F9F2A"/>
              <w:right w:val="single" w:sz="4" w:space="0" w:color="5F9F2A"/>
            </w:tcBorders>
            <w:shd w:val="clear" w:color="auto" w:fill="DEF2CD"/>
          </w:tcPr>
          <w:p w14:paraId="3B3EDA57" w14:textId="77777777" w:rsidR="008D73B1" w:rsidRPr="0035245E" w:rsidRDefault="008D73B1" w:rsidP="008D73B1">
            <w:pPr>
              <w:pStyle w:val="Tabelml"/>
            </w:pPr>
            <w:r w:rsidRPr="0035245E">
              <w:t>I ALT</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54B04A8" w14:textId="1B39398C" w:rsidR="008D73B1" w:rsidRPr="00FB7F7C" w:rsidRDefault="008D73B1" w:rsidP="008D73B1">
            <w:pPr>
              <w:pStyle w:val="Tabeludfyldningiret"/>
              <w:rPr>
                <w:b/>
                <w:bCs/>
              </w:rPr>
            </w:pPr>
            <w:r w:rsidRPr="00FB7F7C">
              <w:rPr>
                <w:b/>
                <w:bCs/>
              </w:rPr>
              <w:t>1.746.473</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9FEA50E" w14:textId="1F4EA7D6" w:rsidR="008D73B1" w:rsidRPr="00FB7F7C" w:rsidRDefault="008D73B1" w:rsidP="008D73B1">
            <w:pPr>
              <w:pStyle w:val="Tabeludfyldningiret"/>
              <w:rPr>
                <w:b/>
                <w:bCs/>
              </w:rPr>
            </w:pPr>
            <w:r w:rsidRPr="00FB7F7C">
              <w:rPr>
                <w:b/>
                <w:bCs/>
              </w:rPr>
              <w:t>1.620.155</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90EE607" w14:textId="5EBFA4B9" w:rsidR="008D73B1" w:rsidRPr="00FB7F7C" w:rsidRDefault="008D73B1" w:rsidP="008D73B1">
            <w:pPr>
              <w:pStyle w:val="Tabeludfyldningiret"/>
              <w:rPr>
                <w:b/>
                <w:bCs/>
              </w:rPr>
            </w:pPr>
            <w:r w:rsidRPr="00FB7F7C">
              <w:rPr>
                <w:b/>
                <w:bCs/>
              </w:rPr>
              <w:t>1.738.622</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B9B4925" w14:textId="3AAB4EB9" w:rsidR="008D73B1" w:rsidRPr="00FB7F7C" w:rsidRDefault="008D73B1" w:rsidP="008D73B1">
            <w:pPr>
              <w:pStyle w:val="Tabeludfyldningiret"/>
              <w:rPr>
                <w:b/>
                <w:bCs/>
              </w:rPr>
            </w:pPr>
            <w:r w:rsidRPr="00FB7F7C">
              <w:rPr>
                <w:b/>
                <w:bCs/>
              </w:rPr>
              <w:t>1.673.138</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F520FE5" w14:textId="381655A8" w:rsidR="008D73B1" w:rsidRPr="00FB7F7C" w:rsidRDefault="008D73B1" w:rsidP="008D73B1">
            <w:pPr>
              <w:pStyle w:val="Tabeludfyldningiret"/>
              <w:rPr>
                <w:b/>
                <w:bCs/>
              </w:rPr>
            </w:pPr>
            <w:r w:rsidRPr="00FB7F7C">
              <w:rPr>
                <w:b/>
                <w:bCs/>
              </w:rPr>
              <w:t>1.633.229</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A389CFB" w14:textId="0B0D0BA4" w:rsidR="008D73B1" w:rsidRPr="00FB7F7C" w:rsidRDefault="008D73B1" w:rsidP="008D73B1">
            <w:pPr>
              <w:pStyle w:val="Tabeludfyldningiret"/>
              <w:rPr>
                <w:b/>
                <w:bCs/>
              </w:rPr>
            </w:pPr>
            <w:r w:rsidRPr="00FB7F7C">
              <w:rPr>
                <w:b/>
                <w:bCs/>
              </w:rPr>
              <w:t>1.618.418</w:t>
            </w:r>
          </w:p>
        </w:tc>
      </w:tr>
      <w:tr w:rsidR="003E0B64" w:rsidRPr="0083208B" w14:paraId="02598605" w14:textId="77777777" w:rsidTr="00FB7F7C">
        <w:trPr>
          <w:trHeight w:hRule="exact" w:val="227"/>
        </w:trPr>
        <w:tc>
          <w:tcPr>
            <w:tcW w:w="528" w:type="dxa"/>
            <w:tcBorders>
              <w:top w:val="single" w:sz="4" w:space="0" w:color="5F9F2A"/>
              <w:left w:val="single" w:sz="4" w:space="0" w:color="5F9F2A"/>
              <w:bottom w:val="single" w:sz="4" w:space="0" w:color="5F9F2A"/>
              <w:right w:val="single" w:sz="4" w:space="0" w:color="5F9F2A"/>
            </w:tcBorders>
          </w:tcPr>
          <w:p w14:paraId="7112BEAF" w14:textId="77777777" w:rsidR="003E0B64" w:rsidRPr="0035245E" w:rsidRDefault="003E0B64" w:rsidP="007962E6">
            <w:pPr>
              <w:pStyle w:val="Tabelml"/>
            </w:pPr>
          </w:p>
        </w:tc>
        <w:tc>
          <w:tcPr>
            <w:tcW w:w="2869" w:type="dxa"/>
            <w:tcBorders>
              <w:top w:val="single" w:sz="4" w:space="0" w:color="5F9F2A"/>
              <w:left w:val="single" w:sz="4" w:space="0" w:color="5F9F2A"/>
              <w:bottom w:val="single" w:sz="4" w:space="0" w:color="5F9F2A"/>
              <w:right w:val="single" w:sz="4" w:space="0" w:color="5F9F2A"/>
            </w:tcBorders>
          </w:tcPr>
          <w:p w14:paraId="772A2EFD" w14:textId="77777777" w:rsidR="003E0B64" w:rsidRPr="0035245E" w:rsidRDefault="003E0B64" w:rsidP="007962E6">
            <w:pPr>
              <w:pStyle w:val="Tabelml"/>
            </w:pPr>
          </w:p>
        </w:tc>
        <w:tc>
          <w:tcPr>
            <w:tcW w:w="1134" w:type="dxa"/>
            <w:tcBorders>
              <w:top w:val="single" w:sz="4" w:space="0" w:color="5F9F2A"/>
              <w:left w:val="single" w:sz="4" w:space="0" w:color="5F9F2A"/>
              <w:bottom w:val="single" w:sz="4" w:space="0" w:color="5F9F2A"/>
              <w:right w:val="single" w:sz="4" w:space="0" w:color="5F9F2A"/>
            </w:tcBorders>
            <w:vAlign w:val="center"/>
          </w:tcPr>
          <w:p w14:paraId="2859A403"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11F5C38F"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1C5C0ED5"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12B1B89B"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4703C0C4" w14:textId="77777777" w:rsidR="003E0B64" w:rsidRPr="00832337" w:rsidRDefault="003E0B64" w:rsidP="007962E6">
            <w:pPr>
              <w:spacing w:line="200" w:lineRule="exact"/>
              <w:jc w:val="right"/>
              <w:outlineLvl w:val="1"/>
              <w:rPr>
                <w:rFonts w:cs="Arial"/>
                <w:sz w:val="16"/>
                <w:szCs w:val="16"/>
              </w:rPr>
            </w:pPr>
          </w:p>
        </w:tc>
        <w:tc>
          <w:tcPr>
            <w:tcW w:w="1162" w:type="dxa"/>
            <w:tcBorders>
              <w:top w:val="single" w:sz="4" w:space="0" w:color="5F9F2A"/>
              <w:left w:val="single" w:sz="4" w:space="0" w:color="5F9F2A"/>
              <w:bottom w:val="single" w:sz="4" w:space="0" w:color="5F9F2A"/>
              <w:right w:val="single" w:sz="4" w:space="0" w:color="5F9F2A"/>
            </w:tcBorders>
            <w:vAlign w:val="center"/>
          </w:tcPr>
          <w:p w14:paraId="7606EA5A" w14:textId="77777777" w:rsidR="003E0B64" w:rsidRPr="00832337" w:rsidRDefault="003E0B64" w:rsidP="007962E6">
            <w:pPr>
              <w:spacing w:line="200" w:lineRule="exact"/>
              <w:jc w:val="right"/>
              <w:outlineLvl w:val="1"/>
              <w:rPr>
                <w:rFonts w:cs="Arial"/>
                <w:sz w:val="16"/>
                <w:szCs w:val="16"/>
              </w:rPr>
            </w:pPr>
          </w:p>
        </w:tc>
      </w:tr>
      <w:tr w:rsidR="003E0B64" w:rsidRPr="0083208B" w14:paraId="588A08D1"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3F772317" w14:textId="77777777" w:rsidR="003E0B64" w:rsidRPr="00832337" w:rsidRDefault="003E0B64" w:rsidP="007962E6">
            <w:pPr>
              <w:pStyle w:val="Tabelml"/>
            </w:pPr>
            <w:r w:rsidRPr="00832337">
              <w:t>SUNDHED OG OMSORG</w:t>
            </w:r>
          </w:p>
        </w:tc>
      </w:tr>
      <w:tr w:rsidR="008D73B1" w:rsidRPr="0083208B" w14:paraId="4FA69591"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42811424" w14:textId="77777777" w:rsidR="008D73B1" w:rsidRPr="0035245E" w:rsidRDefault="008D73B1" w:rsidP="008D73B1">
            <w:pPr>
              <w:pStyle w:val="Tabelml"/>
            </w:pPr>
            <w:r w:rsidRPr="0035245E">
              <w:t>3.30</w:t>
            </w:r>
          </w:p>
        </w:tc>
        <w:tc>
          <w:tcPr>
            <w:tcW w:w="2869" w:type="dxa"/>
            <w:tcBorders>
              <w:top w:val="single" w:sz="4" w:space="0" w:color="5F9F2A"/>
              <w:left w:val="single" w:sz="4" w:space="0" w:color="5F9F2A"/>
              <w:bottom w:val="single" w:sz="4" w:space="0" w:color="5F9F2A"/>
              <w:right w:val="single" w:sz="4" w:space="0" w:color="5F9F2A"/>
            </w:tcBorders>
            <w:vAlign w:val="center"/>
          </w:tcPr>
          <w:p w14:paraId="6CEE773A" w14:textId="77777777" w:rsidR="008D73B1" w:rsidRPr="0035245E" w:rsidRDefault="008D73B1" w:rsidP="008D73B1">
            <w:pPr>
              <w:pStyle w:val="Tabelml"/>
            </w:pPr>
            <w:r w:rsidRPr="0035245E">
              <w:t>Foranstaltninger for ældre og handicappede</w:t>
            </w:r>
          </w:p>
        </w:tc>
        <w:tc>
          <w:tcPr>
            <w:tcW w:w="1134" w:type="dxa"/>
            <w:tcBorders>
              <w:top w:val="single" w:sz="4" w:space="0" w:color="5F9F2A"/>
              <w:left w:val="single" w:sz="4" w:space="0" w:color="5F9F2A"/>
              <w:bottom w:val="single" w:sz="4" w:space="0" w:color="5F9F2A"/>
              <w:right w:val="single" w:sz="4" w:space="0" w:color="5F9F2A"/>
            </w:tcBorders>
            <w:vAlign w:val="center"/>
          </w:tcPr>
          <w:p w14:paraId="1360D739" w14:textId="77A693D3" w:rsidR="008D73B1" w:rsidRPr="00832337" w:rsidRDefault="008D73B1" w:rsidP="008D73B1">
            <w:pPr>
              <w:pStyle w:val="Tabeludfyldningiret"/>
            </w:pPr>
            <w:r w:rsidRPr="00E70449">
              <w:t>5.026.429</w:t>
            </w:r>
          </w:p>
        </w:tc>
        <w:tc>
          <w:tcPr>
            <w:tcW w:w="1134" w:type="dxa"/>
            <w:tcBorders>
              <w:top w:val="single" w:sz="4" w:space="0" w:color="5F9F2A"/>
              <w:left w:val="single" w:sz="4" w:space="0" w:color="5F9F2A"/>
              <w:bottom w:val="single" w:sz="4" w:space="0" w:color="5F9F2A"/>
              <w:right w:val="single" w:sz="4" w:space="0" w:color="5F9F2A"/>
            </w:tcBorders>
            <w:vAlign w:val="center"/>
          </w:tcPr>
          <w:p w14:paraId="052D4F99" w14:textId="31448A09" w:rsidR="008D73B1" w:rsidRPr="00832337" w:rsidRDefault="008D73B1" w:rsidP="008D73B1">
            <w:pPr>
              <w:pStyle w:val="Tabeludfyldningiret"/>
            </w:pPr>
            <w:r w:rsidRPr="00E70449">
              <w:t>5.228.317</w:t>
            </w:r>
          </w:p>
        </w:tc>
        <w:tc>
          <w:tcPr>
            <w:tcW w:w="1134" w:type="dxa"/>
            <w:tcBorders>
              <w:top w:val="single" w:sz="4" w:space="0" w:color="5F9F2A"/>
              <w:left w:val="single" w:sz="4" w:space="0" w:color="5F9F2A"/>
              <w:bottom w:val="single" w:sz="4" w:space="0" w:color="5F9F2A"/>
              <w:right w:val="single" w:sz="4" w:space="0" w:color="5F9F2A"/>
            </w:tcBorders>
            <w:vAlign w:val="center"/>
          </w:tcPr>
          <w:p w14:paraId="3653424D" w14:textId="44FD38B4" w:rsidR="008D73B1" w:rsidRPr="00832337" w:rsidRDefault="008D73B1" w:rsidP="008D73B1">
            <w:pPr>
              <w:pStyle w:val="Tabeludfyldningiret"/>
            </w:pPr>
            <w:r w:rsidRPr="00E70449">
              <w:t>5.255.672</w:t>
            </w:r>
          </w:p>
        </w:tc>
        <w:tc>
          <w:tcPr>
            <w:tcW w:w="1134" w:type="dxa"/>
            <w:tcBorders>
              <w:top w:val="single" w:sz="4" w:space="0" w:color="5F9F2A"/>
              <w:left w:val="single" w:sz="4" w:space="0" w:color="5F9F2A"/>
              <w:bottom w:val="single" w:sz="4" w:space="0" w:color="5F9F2A"/>
              <w:right w:val="single" w:sz="4" w:space="0" w:color="5F9F2A"/>
            </w:tcBorders>
            <w:vAlign w:val="center"/>
          </w:tcPr>
          <w:p w14:paraId="332353C6" w14:textId="476723D6" w:rsidR="008D73B1" w:rsidRPr="00832337" w:rsidRDefault="008D73B1" w:rsidP="008D73B1">
            <w:pPr>
              <w:pStyle w:val="Tabeludfyldningiret"/>
            </w:pPr>
            <w:r w:rsidRPr="00E70449">
              <w:t>5.310.181</w:t>
            </w:r>
          </w:p>
        </w:tc>
        <w:tc>
          <w:tcPr>
            <w:tcW w:w="1134" w:type="dxa"/>
            <w:tcBorders>
              <w:top w:val="single" w:sz="4" w:space="0" w:color="5F9F2A"/>
              <w:left w:val="single" w:sz="4" w:space="0" w:color="5F9F2A"/>
              <w:bottom w:val="single" w:sz="4" w:space="0" w:color="5F9F2A"/>
              <w:right w:val="single" w:sz="4" w:space="0" w:color="5F9F2A"/>
            </w:tcBorders>
            <w:vAlign w:val="center"/>
          </w:tcPr>
          <w:p w14:paraId="6D519790" w14:textId="79B48271" w:rsidR="008D73B1" w:rsidRPr="00832337" w:rsidRDefault="008D73B1" w:rsidP="008D73B1">
            <w:pPr>
              <w:pStyle w:val="Tabeludfyldningiret"/>
            </w:pPr>
            <w:r w:rsidRPr="00E70449">
              <w:t>5.388.131</w:t>
            </w:r>
          </w:p>
        </w:tc>
        <w:tc>
          <w:tcPr>
            <w:tcW w:w="1162" w:type="dxa"/>
            <w:tcBorders>
              <w:top w:val="single" w:sz="4" w:space="0" w:color="5F9F2A"/>
              <w:left w:val="single" w:sz="4" w:space="0" w:color="5F9F2A"/>
              <w:bottom w:val="single" w:sz="4" w:space="0" w:color="5F9F2A"/>
              <w:right w:val="single" w:sz="4" w:space="0" w:color="5F9F2A"/>
            </w:tcBorders>
            <w:vAlign w:val="center"/>
          </w:tcPr>
          <w:p w14:paraId="6E3057D6" w14:textId="34DCEE8A" w:rsidR="008D73B1" w:rsidRPr="00832337" w:rsidRDefault="008D73B1" w:rsidP="008D73B1">
            <w:pPr>
              <w:pStyle w:val="Tabeludfyldningiret"/>
            </w:pPr>
            <w:r w:rsidRPr="00E70449">
              <w:t>5.486.190</w:t>
            </w:r>
          </w:p>
        </w:tc>
      </w:tr>
      <w:tr w:rsidR="008D73B1" w:rsidRPr="0083208B" w14:paraId="76DE7882" w14:textId="77777777" w:rsidTr="00FB7F7C">
        <w:tc>
          <w:tcPr>
            <w:tcW w:w="528" w:type="dxa"/>
            <w:tcBorders>
              <w:top w:val="single" w:sz="4" w:space="0" w:color="5F9F2A"/>
              <w:left w:val="single" w:sz="4" w:space="0" w:color="5F9F2A"/>
              <w:bottom w:val="single" w:sz="4" w:space="0" w:color="5F9F2A"/>
              <w:right w:val="single" w:sz="4" w:space="0" w:color="5F9F2A"/>
            </w:tcBorders>
            <w:shd w:val="clear" w:color="auto" w:fill="DEF2CD"/>
          </w:tcPr>
          <w:p w14:paraId="44C4BA03" w14:textId="77777777" w:rsidR="008D73B1" w:rsidRPr="0035245E" w:rsidRDefault="008D73B1" w:rsidP="008D73B1">
            <w:pPr>
              <w:pStyle w:val="Tabelml"/>
            </w:pPr>
          </w:p>
        </w:tc>
        <w:tc>
          <w:tcPr>
            <w:tcW w:w="2869" w:type="dxa"/>
            <w:tcBorders>
              <w:top w:val="single" w:sz="4" w:space="0" w:color="5F9F2A"/>
              <w:left w:val="single" w:sz="4" w:space="0" w:color="5F9F2A"/>
              <w:bottom w:val="single" w:sz="4" w:space="0" w:color="5F9F2A"/>
              <w:right w:val="single" w:sz="4" w:space="0" w:color="5F9F2A"/>
            </w:tcBorders>
            <w:shd w:val="clear" w:color="auto" w:fill="DEF2CD"/>
          </w:tcPr>
          <w:p w14:paraId="4A20D2DD" w14:textId="77777777" w:rsidR="008D73B1" w:rsidRPr="0035245E" w:rsidRDefault="008D73B1" w:rsidP="008D73B1">
            <w:pPr>
              <w:pStyle w:val="Tabelml"/>
            </w:pPr>
            <w:r w:rsidRPr="0035245E">
              <w:t>I ALT</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84656F4" w14:textId="1E6938B6" w:rsidR="008D73B1" w:rsidRPr="00FB7F7C" w:rsidRDefault="008D73B1" w:rsidP="008D73B1">
            <w:pPr>
              <w:pStyle w:val="Tabeludfyldningiret"/>
              <w:rPr>
                <w:b/>
                <w:bCs/>
              </w:rPr>
            </w:pPr>
            <w:r w:rsidRPr="00FB7F7C">
              <w:rPr>
                <w:b/>
                <w:bCs/>
              </w:rPr>
              <w:t>5.026.429</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D82B357" w14:textId="401DD42C" w:rsidR="008D73B1" w:rsidRPr="00FB7F7C" w:rsidRDefault="008D73B1" w:rsidP="008D73B1">
            <w:pPr>
              <w:pStyle w:val="Tabeludfyldningiret"/>
              <w:rPr>
                <w:b/>
                <w:bCs/>
              </w:rPr>
            </w:pPr>
            <w:r w:rsidRPr="00FB7F7C">
              <w:rPr>
                <w:b/>
                <w:bCs/>
              </w:rPr>
              <w:t>5.228.317</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A27159A" w14:textId="5E817F59" w:rsidR="008D73B1" w:rsidRPr="00FB7F7C" w:rsidRDefault="008D73B1" w:rsidP="008D73B1">
            <w:pPr>
              <w:pStyle w:val="Tabeludfyldningiret"/>
              <w:rPr>
                <w:b/>
                <w:bCs/>
              </w:rPr>
            </w:pPr>
            <w:r w:rsidRPr="00FB7F7C">
              <w:rPr>
                <w:b/>
                <w:bCs/>
              </w:rPr>
              <w:t>5.255.672</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8749EAB" w14:textId="6679ECE7" w:rsidR="008D73B1" w:rsidRPr="00FB7F7C" w:rsidRDefault="008D73B1" w:rsidP="008D73B1">
            <w:pPr>
              <w:pStyle w:val="Tabeludfyldningiret"/>
              <w:rPr>
                <w:b/>
                <w:bCs/>
              </w:rPr>
            </w:pPr>
            <w:r w:rsidRPr="00FB7F7C">
              <w:rPr>
                <w:b/>
                <w:bCs/>
              </w:rPr>
              <w:t>5.310.181</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CF7EB47" w14:textId="190D5158" w:rsidR="008D73B1" w:rsidRPr="00FB7F7C" w:rsidRDefault="008D73B1" w:rsidP="008D73B1">
            <w:pPr>
              <w:pStyle w:val="Tabeludfyldningiret"/>
              <w:rPr>
                <w:b/>
                <w:bCs/>
              </w:rPr>
            </w:pPr>
            <w:r w:rsidRPr="00FB7F7C">
              <w:rPr>
                <w:b/>
                <w:bCs/>
              </w:rPr>
              <w:t>5.388.131</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E09BE83" w14:textId="3A50B8E6" w:rsidR="008D73B1" w:rsidRPr="00FB7F7C" w:rsidRDefault="008D73B1" w:rsidP="008D73B1">
            <w:pPr>
              <w:pStyle w:val="Tabeludfyldningiret"/>
              <w:rPr>
                <w:b/>
                <w:bCs/>
              </w:rPr>
            </w:pPr>
            <w:r w:rsidRPr="00FB7F7C">
              <w:rPr>
                <w:b/>
                <w:bCs/>
              </w:rPr>
              <w:t>5.486.190</w:t>
            </w:r>
          </w:p>
        </w:tc>
      </w:tr>
      <w:tr w:rsidR="003E0B64" w:rsidRPr="0083208B" w14:paraId="15BA77D0" w14:textId="77777777" w:rsidTr="00FB7F7C">
        <w:trPr>
          <w:trHeight w:hRule="exact" w:val="73"/>
        </w:trPr>
        <w:tc>
          <w:tcPr>
            <w:tcW w:w="528" w:type="dxa"/>
            <w:tcBorders>
              <w:top w:val="single" w:sz="4" w:space="0" w:color="5F9F2A"/>
              <w:left w:val="single" w:sz="4" w:space="0" w:color="5F9F2A"/>
              <w:bottom w:val="single" w:sz="4" w:space="0" w:color="5F9F2A"/>
              <w:right w:val="single" w:sz="4" w:space="0" w:color="5F9F2A"/>
            </w:tcBorders>
          </w:tcPr>
          <w:p w14:paraId="4FC21A06" w14:textId="77777777" w:rsidR="003E0B64" w:rsidRPr="0035245E" w:rsidRDefault="003E0B64" w:rsidP="007962E6">
            <w:pPr>
              <w:pStyle w:val="Tabelml"/>
            </w:pPr>
          </w:p>
        </w:tc>
        <w:tc>
          <w:tcPr>
            <w:tcW w:w="2869" w:type="dxa"/>
            <w:tcBorders>
              <w:top w:val="single" w:sz="4" w:space="0" w:color="5F9F2A"/>
              <w:left w:val="single" w:sz="4" w:space="0" w:color="5F9F2A"/>
              <w:bottom w:val="single" w:sz="4" w:space="0" w:color="5F9F2A"/>
              <w:right w:val="single" w:sz="4" w:space="0" w:color="5F9F2A"/>
            </w:tcBorders>
          </w:tcPr>
          <w:p w14:paraId="646D2953" w14:textId="77777777" w:rsidR="003E0B64" w:rsidRPr="00300810" w:rsidRDefault="003E0B64" w:rsidP="007962E6">
            <w:pPr>
              <w:spacing w:line="200" w:lineRule="exact"/>
              <w:outlineLvl w:val="1"/>
              <w:rPr>
                <w:rFonts w:cs="Arial"/>
                <w:color w:val="767171" w:themeColor="background2" w:themeShade="80"/>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4AD74A7D"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4051887C"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12EDC62E"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46D890FA"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7D3E9E7C" w14:textId="77777777" w:rsidR="003E0B64" w:rsidRPr="00832337" w:rsidRDefault="003E0B64" w:rsidP="007962E6">
            <w:pPr>
              <w:spacing w:line="200" w:lineRule="exact"/>
              <w:jc w:val="right"/>
              <w:outlineLvl w:val="1"/>
              <w:rPr>
                <w:rFonts w:cs="Arial"/>
                <w:sz w:val="16"/>
                <w:szCs w:val="16"/>
              </w:rPr>
            </w:pPr>
          </w:p>
        </w:tc>
        <w:tc>
          <w:tcPr>
            <w:tcW w:w="1162" w:type="dxa"/>
            <w:tcBorders>
              <w:top w:val="single" w:sz="4" w:space="0" w:color="5F9F2A"/>
              <w:left w:val="single" w:sz="4" w:space="0" w:color="5F9F2A"/>
              <w:bottom w:val="single" w:sz="4" w:space="0" w:color="5F9F2A"/>
              <w:right w:val="single" w:sz="4" w:space="0" w:color="5F9F2A"/>
            </w:tcBorders>
            <w:vAlign w:val="center"/>
          </w:tcPr>
          <w:p w14:paraId="6652E8D1" w14:textId="77777777" w:rsidR="003E0B64" w:rsidRPr="00832337" w:rsidRDefault="003E0B64" w:rsidP="007962E6">
            <w:pPr>
              <w:spacing w:line="200" w:lineRule="exact"/>
              <w:jc w:val="right"/>
              <w:outlineLvl w:val="1"/>
              <w:rPr>
                <w:rFonts w:cs="Arial"/>
                <w:sz w:val="16"/>
                <w:szCs w:val="16"/>
              </w:rPr>
            </w:pPr>
          </w:p>
        </w:tc>
      </w:tr>
      <w:tr w:rsidR="003E0B64" w:rsidRPr="0083208B" w14:paraId="02C77BDD"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2D9330E5" w14:textId="77777777" w:rsidR="003E0B64" w:rsidRPr="00832337" w:rsidRDefault="003E0B64" w:rsidP="007962E6">
            <w:pPr>
              <w:pStyle w:val="Tabelml"/>
            </w:pPr>
            <w:r w:rsidRPr="00832337">
              <w:t>KULTUR OG BORGERSERVICE</w:t>
            </w:r>
          </w:p>
        </w:tc>
      </w:tr>
      <w:tr w:rsidR="008D73B1" w:rsidRPr="00C34C3A" w14:paraId="0C924304"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39E78961" w14:textId="77777777" w:rsidR="008D73B1" w:rsidRPr="0035245E" w:rsidRDefault="008D73B1" w:rsidP="008D73B1">
            <w:pPr>
              <w:pStyle w:val="Tabelml"/>
            </w:pPr>
            <w:r w:rsidRPr="0035245E">
              <w:t>4.70</w:t>
            </w:r>
          </w:p>
        </w:tc>
        <w:tc>
          <w:tcPr>
            <w:tcW w:w="2869" w:type="dxa"/>
            <w:tcBorders>
              <w:top w:val="single" w:sz="4" w:space="0" w:color="5F9F2A"/>
              <w:left w:val="single" w:sz="4" w:space="0" w:color="5F9F2A"/>
              <w:bottom w:val="single" w:sz="4" w:space="0" w:color="5F9F2A"/>
              <w:right w:val="single" w:sz="4" w:space="0" w:color="5F9F2A"/>
            </w:tcBorders>
            <w:vAlign w:val="center"/>
          </w:tcPr>
          <w:p w14:paraId="028E1BA5" w14:textId="77777777" w:rsidR="008D73B1" w:rsidRPr="0035245E" w:rsidRDefault="008D73B1" w:rsidP="008D73B1">
            <w:pPr>
              <w:pStyle w:val="Tabelml"/>
            </w:pPr>
            <w:r w:rsidRPr="0035245E">
              <w:t>Kultur og Borgerservice</w:t>
            </w:r>
          </w:p>
        </w:tc>
        <w:tc>
          <w:tcPr>
            <w:tcW w:w="1134" w:type="dxa"/>
            <w:tcBorders>
              <w:top w:val="single" w:sz="4" w:space="0" w:color="5F9F2A"/>
              <w:left w:val="single" w:sz="4" w:space="0" w:color="5F9F2A"/>
              <w:bottom w:val="single" w:sz="4" w:space="0" w:color="5F9F2A"/>
              <w:right w:val="single" w:sz="4" w:space="0" w:color="5F9F2A"/>
            </w:tcBorders>
            <w:vAlign w:val="center"/>
          </w:tcPr>
          <w:p w14:paraId="20C74569" w14:textId="7A2F6EDC" w:rsidR="008D73B1" w:rsidRPr="00832337" w:rsidRDefault="008D73B1" w:rsidP="008D73B1">
            <w:pPr>
              <w:pStyle w:val="Tabeludfyldningiret"/>
            </w:pPr>
            <w:r w:rsidRPr="006F0956">
              <w:t>1.301.893</w:t>
            </w:r>
          </w:p>
        </w:tc>
        <w:tc>
          <w:tcPr>
            <w:tcW w:w="1134" w:type="dxa"/>
            <w:tcBorders>
              <w:top w:val="single" w:sz="4" w:space="0" w:color="5F9F2A"/>
              <w:left w:val="single" w:sz="4" w:space="0" w:color="5F9F2A"/>
              <w:bottom w:val="single" w:sz="4" w:space="0" w:color="5F9F2A"/>
              <w:right w:val="single" w:sz="4" w:space="0" w:color="5F9F2A"/>
            </w:tcBorders>
            <w:vAlign w:val="center"/>
          </w:tcPr>
          <w:p w14:paraId="17BE9707" w14:textId="52671A9D" w:rsidR="008D73B1" w:rsidRPr="00832337" w:rsidRDefault="008D73B1" w:rsidP="008D73B1">
            <w:pPr>
              <w:pStyle w:val="Tabeludfyldningiret"/>
            </w:pPr>
            <w:r w:rsidRPr="006F0956">
              <w:t>1.289.014</w:t>
            </w:r>
          </w:p>
        </w:tc>
        <w:tc>
          <w:tcPr>
            <w:tcW w:w="1134" w:type="dxa"/>
            <w:tcBorders>
              <w:top w:val="single" w:sz="4" w:space="0" w:color="5F9F2A"/>
              <w:left w:val="single" w:sz="4" w:space="0" w:color="5F9F2A"/>
              <w:bottom w:val="single" w:sz="4" w:space="0" w:color="5F9F2A"/>
              <w:right w:val="single" w:sz="4" w:space="0" w:color="5F9F2A"/>
            </w:tcBorders>
            <w:vAlign w:val="center"/>
          </w:tcPr>
          <w:p w14:paraId="05B4B5C6" w14:textId="15DBC0C4" w:rsidR="008D73B1" w:rsidRPr="00832337" w:rsidRDefault="008D73B1" w:rsidP="008D73B1">
            <w:pPr>
              <w:pStyle w:val="Tabeludfyldningiret"/>
            </w:pPr>
            <w:r w:rsidRPr="006F0956">
              <w:t>1.311.950</w:t>
            </w:r>
          </w:p>
        </w:tc>
        <w:tc>
          <w:tcPr>
            <w:tcW w:w="1134" w:type="dxa"/>
            <w:tcBorders>
              <w:top w:val="single" w:sz="4" w:space="0" w:color="5F9F2A"/>
              <w:left w:val="single" w:sz="4" w:space="0" w:color="5F9F2A"/>
              <w:bottom w:val="single" w:sz="4" w:space="0" w:color="5F9F2A"/>
              <w:right w:val="single" w:sz="4" w:space="0" w:color="5F9F2A"/>
            </w:tcBorders>
            <w:vAlign w:val="center"/>
          </w:tcPr>
          <w:p w14:paraId="00AE1253" w14:textId="5D261D3D" w:rsidR="008D73B1" w:rsidRPr="00832337" w:rsidRDefault="008D73B1" w:rsidP="008D73B1">
            <w:pPr>
              <w:pStyle w:val="Tabeludfyldningiret"/>
            </w:pPr>
            <w:r w:rsidRPr="006F0956">
              <w:t>1.299.798</w:t>
            </w:r>
          </w:p>
        </w:tc>
        <w:tc>
          <w:tcPr>
            <w:tcW w:w="1134" w:type="dxa"/>
            <w:tcBorders>
              <w:top w:val="single" w:sz="4" w:space="0" w:color="5F9F2A"/>
              <w:left w:val="single" w:sz="4" w:space="0" w:color="5F9F2A"/>
              <w:bottom w:val="single" w:sz="4" w:space="0" w:color="5F9F2A"/>
              <w:right w:val="single" w:sz="4" w:space="0" w:color="5F9F2A"/>
            </w:tcBorders>
            <w:vAlign w:val="center"/>
          </w:tcPr>
          <w:p w14:paraId="31019FC5" w14:textId="1E92827E" w:rsidR="008D73B1" w:rsidRPr="00832337" w:rsidRDefault="008D73B1" w:rsidP="008D73B1">
            <w:pPr>
              <w:pStyle w:val="Tabeludfyldningiret"/>
            </w:pPr>
            <w:r w:rsidRPr="006F0956">
              <w:t>1.292.698</w:t>
            </w:r>
          </w:p>
        </w:tc>
        <w:tc>
          <w:tcPr>
            <w:tcW w:w="1162" w:type="dxa"/>
            <w:tcBorders>
              <w:top w:val="single" w:sz="4" w:space="0" w:color="5F9F2A"/>
              <w:left w:val="single" w:sz="4" w:space="0" w:color="5F9F2A"/>
              <w:bottom w:val="single" w:sz="4" w:space="0" w:color="5F9F2A"/>
              <w:right w:val="single" w:sz="4" w:space="0" w:color="5F9F2A"/>
            </w:tcBorders>
            <w:vAlign w:val="center"/>
          </w:tcPr>
          <w:p w14:paraId="265B0317" w14:textId="5369C57A" w:rsidR="008D73B1" w:rsidRPr="00832337" w:rsidRDefault="008D73B1" w:rsidP="008D73B1">
            <w:pPr>
              <w:pStyle w:val="Tabeludfyldningiret"/>
            </w:pPr>
            <w:r w:rsidRPr="006F0956">
              <w:t>1.290.899</w:t>
            </w:r>
          </w:p>
        </w:tc>
      </w:tr>
      <w:tr w:rsidR="008D73B1" w:rsidRPr="00502FBB" w14:paraId="4E9FCFA9" w14:textId="77777777" w:rsidTr="00FB7F7C">
        <w:tc>
          <w:tcPr>
            <w:tcW w:w="528" w:type="dxa"/>
            <w:tcBorders>
              <w:top w:val="single" w:sz="4" w:space="0" w:color="5F9F2A"/>
              <w:left w:val="single" w:sz="4" w:space="0" w:color="5F9F2A"/>
              <w:bottom w:val="single" w:sz="4" w:space="0" w:color="5F9F2A"/>
              <w:right w:val="single" w:sz="4" w:space="0" w:color="5F9F2A"/>
            </w:tcBorders>
            <w:shd w:val="clear" w:color="auto" w:fill="DEF2CD"/>
          </w:tcPr>
          <w:p w14:paraId="6221AE61" w14:textId="77777777" w:rsidR="008D73B1" w:rsidRPr="0035245E" w:rsidRDefault="008D73B1" w:rsidP="008D73B1">
            <w:pPr>
              <w:pStyle w:val="Tabelml"/>
            </w:pPr>
          </w:p>
        </w:tc>
        <w:tc>
          <w:tcPr>
            <w:tcW w:w="2869" w:type="dxa"/>
            <w:tcBorders>
              <w:top w:val="single" w:sz="4" w:space="0" w:color="5F9F2A"/>
              <w:left w:val="single" w:sz="4" w:space="0" w:color="5F9F2A"/>
              <w:bottom w:val="single" w:sz="4" w:space="0" w:color="5F9F2A"/>
              <w:right w:val="single" w:sz="4" w:space="0" w:color="5F9F2A"/>
            </w:tcBorders>
            <w:shd w:val="clear" w:color="auto" w:fill="DEF2CD"/>
          </w:tcPr>
          <w:p w14:paraId="412BB118" w14:textId="77777777" w:rsidR="008D73B1" w:rsidRPr="0035245E" w:rsidRDefault="008D73B1" w:rsidP="008D73B1">
            <w:pPr>
              <w:pStyle w:val="Tabelml"/>
            </w:pPr>
            <w:r w:rsidRPr="0035245E">
              <w:t>I ALT</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435AC73" w14:textId="22920D16" w:rsidR="008D73B1" w:rsidRPr="00FB7F7C" w:rsidRDefault="008D73B1" w:rsidP="008D73B1">
            <w:pPr>
              <w:pStyle w:val="Tabeludfyldningiret"/>
              <w:rPr>
                <w:b/>
                <w:bCs/>
              </w:rPr>
            </w:pPr>
            <w:r w:rsidRPr="00FB7F7C">
              <w:rPr>
                <w:b/>
                <w:bCs/>
              </w:rPr>
              <w:t>1.301.893</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A25A399" w14:textId="001B2B13" w:rsidR="008D73B1" w:rsidRPr="00FB7F7C" w:rsidRDefault="008D73B1" w:rsidP="008D73B1">
            <w:pPr>
              <w:pStyle w:val="Tabeludfyldningiret"/>
              <w:rPr>
                <w:b/>
                <w:bCs/>
              </w:rPr>
            </w:pPr>
            <w:r w:rsidRPr="00FB7F7C">
              <w:rPr>
                <w:b/>
                <w:bCs/>
              </w:rPr>
              <w:t>1.289.014</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1020D08" w14:textId="75979130" w:rsidR="008D73B1" w:rsidRPr="00FB7F7C" w:rsidRDefault="008D73B1" w:rsidP="008D73B1">
            <w:pPr>
              <w:pStyle w:val="Tabeludfyldningiret"/>
              <w:rPr>
                <w:b/>
                <w:bCs/>
              </w:rPr>
            </w:pPr>
            <w:r w:rsidRPr="00FB7F7C">
              <w:rPr>
                <w:b/>
                <w:bCs/>
              </w:rPr>
              <w:t>1.311.950</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6BACDAF" w14:textId="58145F3D" w:rsidR="008D73B1" w:rsidRPr="00FB7F7C" w:rsidRDefault="008D73B1" w:rsidP="008D73B1">
            <w:pPr>
              <w:pStyle w:val="Tabeludfyldningiret"/>
              <w:rPr>
                <w:b/>
                <w:bCs/>
              </w:rPr>
            </w:pPr>
            <w:r w:rsidRPr="00FB7F7C">
              <w:rPr>
                <w:b/>
                <w:bCs/>
              </w:rPr>
              <w:t>1.299.798</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771B46C" w14:textId="4CF8DF78" w:rsidR="008D73B1" w:rsidRPr="00FB7F7C" w:rsidRDefault="008D73B1" w:rsidP="008D73B1">
            <w:pPr>
              <w:pStyle w:val="Tabeludfyldningiret"/>
              <w:rPr>
                <w:b/>
                <w:bCs/>
              </w:rPr>
            </w:pPr>
            <w:r w:rsidRPr="00FB7F7C">
              <w:rPr>
                <w:b/>
                <w:bCs/>
              </w:rPr>
              <w:t>1.292.698</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0238B31" w14:textId="14B41A9D" w:rsidR="008D73B1" w:rsidRPr="00FB7F7C" w:rsidRDefault="008D73B1" w:rsidP="008D73B1">
            <w:pPr>
              <w:pStyle w:val="Tabeludfyldningiret"/>
              <w:rPr>
                <w:b/>
                <w:bCs/>
              </w:rPr>
            </w:pPr>
            <w:r w:rsidRPr="00FB7F7C">
              <w:rPr>
                <w:b/>
                <w:bCs/>
              </w:rPr>
              <w:t>1.290.899</w:t>
            </w:r>
          </w:p>
        </w:tc>
      </w:tr>
      <w:tr w:rsidR="003E0B64" w:rsidRPr="0083208B" w14:paraId="7679A192" w14:textId="77777777" w:rsidTr="00FB7F7C">
        <w:trPr>
          <w:trHeight w:hRule="exact" w:val="89"/>
        </w:trPr>
        <w:tc>
          <w:tcPr>
            <w:tcW w:w="528" w:type="dxa"/>
            <w:tcBorders>
              <w:top w:val="single" w:sz="4" w:space="0" w:color="5F9F2A"/>
              <w:left w:val="single" w:sz="4" w:space="0" w:color="5F9F2A"/>
              <w:bottom w:val="single" w:sz="4" w:space="0" w:color="5F9F2A"/>
              <w:right w:val="single" w:sz="4" w:space="0" w:color="5F9F2A"/>
            </w:tcBorders>
          </w:tcPr>
          <w:p w14:paraId="63EE5FB5" w14:textId="77777777" w:rsidR="003E0B64" w:rsidRPr="0035245E" w:rsidRDefault="003E0B64" w:rsidP="007962E6">
            <w:pPr>
              <w:pStyle w:val="Tabelml"/>
            </w:pPr>
          </w:p>
        </w:tc>
        <w:tc>
          <w:tcPr>
            <w:tcW w:w="2869" w:type="dxa"/>
            <w:tcBorders>
              <w:top w:val="single" w:sz="4" w:space="0" w:color="5F9F2A"/>
              <w:left w:val="single" w:sz="4" w:space="0" w:color="5F9F2A"/>
              <w:bottom w:val="single" w:sz="4" w:space="0" w:color="5F9F2A"/>
              <w:right w:val="single" w:sz="4" w:space="0" w:color="5F9F2A"/>
            </w:tcBorders>
          </w:tcPr>
          <w:p w14:paraId="4ADA9060" w14:textId="77777777" w:rsidR="003E0B64" w:rsidRPr="0035245E" w:rsidRDefault="003E0B64" w:rsidP="007962E6">
            <w:pPr>
              <w:pStyle w:val="Tabelml"/>
            </w:pPr>
          </w:p>
        </w:tc>
        <w:tc>
          <w:tcPr>
            <w:tcW w:w="1134" w:type="dxa"/>
            <w:tcBorders>
              <w:top w:val="single" w:sz="4" w:space="0" w:color="5F9F2A"/>
              <w:left w:val="single" w:sz="4" w:space="0" w:color="5F9F2A"/>
              <w:bottom w:val="single" w:sz="4" w:space="0" w:color="5F9F2A"/>
              <w:right w:val="single" w:sz="4" w:space="0" w:color="5F9F2A"/>
            </w:tcBorders>
            <w:vAlign w:val="center"/>
          </w:tcPr>
          <w:p w14:paraId="3DE182C0"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0F61CB5B"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35C3201A"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19B34836" w14:textId="77777777" w:rsidR="003E0B64" w:rsidRPr="00832337" w:rsidRDefault="003E0B64" w:rsidP="007962E6">
            <w:pPr>
              <w:spacing w:line="200" w:lineRule="exact"/>
              <w:jc w:val="right"/>
              <w:outlineLvl w:val="1"/>
              <w:rPr>
                <w:rFonts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0DE5ED07" w14:textId="77777777" w:rsidR="003E0B64" w:rsidRPr="00832337" w:rsidRDefault="003E0B64" w:rsidP="007962E6">
            <w:pPr>
              <w:spacing w:line="200" w:lineRule="exact"/>
              <w:jc w:val="right"/>
              <w:outlineLvl w:val="1"/>
              <w:rPr>
                <w:rFonts w:cs="Arial"/>
                <w:sz w:val="16"/>
                <w:szCs w:val="16"/>
              </w:rPr>
            </w:pPr>
          </w:p>
        </w:tc>
        <w:tc>
          <w:tcPr>
            <w:tcW w:w="1162" w:type="dxa"/>
            <w:tcBorders>
              <w:top w:val="single" w:sz="4" w:space="0" w:color="5F9F2A"/>
              <w:left w:val="single" w:sz="4" w:space="0" w:color="5F9F2A"/>
              <w:bottom w:val="single" w:sz="4" w:space="0" w:color="5F9F2A"/>
              <w:right w:val="single" w:sz="4" w:space="0" w:color="5F9F2A"/>
            </w:tcBorders>
            <w:vAlign w:val="center"/>
          </w:tcPr>
          <w:p w14:paraId="48C2DBDE" w14:textId="77777777" w:rsidR="003E0B64" w:rsidRPr="00832337" w:rsidRDefault="003E0B64" w:rsidP="007962E6">
            <w:pPr>
              <w:spacing w:line="200" w:lineRule="exact"/>
              <w:jc w:val="right"/>
              <w:outlineLvl w:val="1"/>
              <w:rPr>
                <w:rFonts w:cs="Arial"/>
                <w:sz w:val="16"/>
                <w:szCs w:val="16"/>
              </w:rPr>
            </w:pPr>
          </w:p>
        </w:tc>
      </w:tr>
      <w:tr w:rsidR="003E0B64" w:rsidRPr="0083208B" w14:paraId="13FA487B"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33385AA5" w14:textId="77777777" w:rsidR="003E0B64" w:rsidRPr="00832337" w:rsidRDefault="003E0B64" w:rsidP="007962E6">
            <w:pPr>
              <w:pStyle w:val="Tabelml"/>
            </w:pPr>
            <w:r w:rsidRPr="00832337">
              <w:t>BØRN OG UNGE</w:t>
            </w:r>
          </w:p>
        </w:tc>
      </w:tr>
      <w:tr w:rsidR="00320547" w:rsidRPr="0083208B" w14:paraId="77DA88D9"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03BB56AD" w14:textId="77777777" w:rsidR="00320547" w:rsidRPr="0035245E" w:rsidRDefault="00320547" w:rsidP="00320547">
            <w:pPr>
              <w:pStyle w:val="Tabelml"/>
            </w:pPr>
            <w:r w:rsidRPr="0035245E">
              <w:t>5.50</w:t>
            </w:r>
          </w:p>
        </w:tc>
        <w:tc>
          <w:tcPr>
            <w:tcW w:w="2869" w:type="dxa"/>
            <w:tcBorders>
              <w:top w:val="single" w:sz="4" w:space="0" w:color="5F9F2A"/>
              <w:left w:val="single" w:sz="4" w:space="0" w:color="5F9F2A"/>
              <w:bottom w:val="single" w:sz="4" w:space="0" w:color="5F9F2A"/>
              <w:right w:val="single" w:sz="4" w:space="0" w:color="5F9F2A"/>
            </w:tcBorders>
            <w:vAlign w:val="center"/>
          </w:tcPr>
          <w:p w14:paraId="44F8E2F8" w14:textId="77777777" w:rsidR="00320547" w:rsidRPr="0035245E" w:rsidRDefault="00320547" w:rsidP="00320547">
            <w:pPr>
              <w:pStyle w:val="Tabelml"/>
            </w:pPr>
            <w:r w:rsidRPr="0035245E">
              <w:t>Børn og Unge området</w:t>
            </w:r>
          </w:p>
        </w:tc>
        <w:tc>
          <w:tcPr>
            <w:tcW w:w="1134" w:type="dxa"/>
            <w:tcBorders>
              <w:top w:val="single" w:sz="4" w:space="0" w:color="5F9F2A"/>
              <w:left w:val="single" w:sz="4" w:space="0" w:color="5F9F2A"/>
              <w:bottom w:val="single" w:sz="4" w:space="0" w:color="5F9F2A"/>
              <w:right w:val="single" w:sz="4" w:space="0" w:color="5F9F2A"/>
            </w:tcBorders>
            <w:vAlign w:val="center"/>
          </w:tcPr>
          <w:p w14:paraId="1B281FCF" w14:textId="2EF56053" w:rsidR="00320547" w:rsidRPr="00832337" w:rsidRDefault="00320547" w:rsidP="00320547">
            <w:pPr>
              <w:pStyle w:val="Tabeludfyldningiret"/>
            </w:pPr>
            <w:r w:rsidRPr="0034407E">
              <w:t>5.937.100</w:t>
            </w:r>
          </w:p>
        </w:tc>
        <w:tc>
          <w:tcPr>
            <w:tcW w:w="1134" w:type="dxa"/>
            <w:tcBorders>
              <w:top w:val="single" w:sz="4" w:space="0" w:color="5F9F2A"/>
              <w:left w:val="single" w:sz="4" w:space="0" w:color="5F9F2A"/>
              <w:bottom w:val="single" w:sz="4" w:space="0" w:color="5F9F2A"/>
              <w:right w:val="single" w:sz="4" w:space="0" w:color="5F9F2A"/>
            </w:tcBorders>
            <w:vAlign w:val="center"/>
          </w:tcPr>
          <w:p w14:paraId="6D590843" w14:textId="58766154" w:rsidR="00320547" w:rsidRPr="00832337" w:rsidRDefault="00320547" w:rsidP="00320547">
            <w:pPr>
              <w:pStyle w:val="Tabeludfyldningiret"/>
            </w:pPr>
            <w:r w:rsidRPr="0034407E">
              <w:t>6.041.382</w:t>
            </w:r>
          </w:p>
        </w:tc>
        <w:tc>
          <w:tcPr>
            <w:tcW w:w="1134" w:type="dxa"/>
            <w:tcBorders>
              <w:top w:val="single" w:sz="4" w:space="0" w:color="5F9F2A"/>
              <w:left w:val="single" w:sz="4" w:space="0" w:color="5F9F2A"/>
              <w:bottom w:val="single" w:sz="4" w:space="0" w:color="5F9F2A"/>
              <w:right w:val="single" w:sz="4" w:space="0" w:color="5F9F2A"/>
            </w:tcBorders>
            <w:vAlign w:val="center"/>
          </w:tcPr>
          <w:p w14:paraId="0B9ED7CC" w14:textId="72F79432" w:rsidR="00320547" w:rsidRPr="00832337" w:rsidRDefault="00320547" w:rsidP="00320547">
            <w:pPr>
              <w:pStyle w:val="Tabeludfyldningiret"/>
            </w:pPr>
            <w:r w:rsidRPr="0034407E">
              <w:t>6.157.221</w:t>
            </w:r>
          </w:p>
        </w:tc>
        <w:tc>
          <w:tcPr>
            <w:tcW w:w="1134" w:type="dxa"/>
            <w:tcBorders>
              <w:top w:val="single" w:sz="4" w:space="0" w:color="5F9F2A"/>
              <w:left w:val="single" w:sz="4" w:space="0" w:color="5F9F2A"/>
              <w:bottom w:val="single" w:sz="4" w:space="0" w:color="5F9F2A"/>
              <w:right w:val="single" w:sz="4" w:space="0" w:color="5F9F2A"/>
            </w:tcBorders>
            <w:vAlign w:val="center"/>
          </w:tcPr>
          <w:p w14:paraId="67C95E7C" w14:textId="71390C50" w:rsidR="00320547" w:rsidRPr="00832337" w:rsidRDefault="00320547" w:rsidP="00320547">
            <w:pPr>
              <w:pStyle w:val="Tabeludfyldningiret"/>
            </w:pPr>
            <w:r w:rsidRPr="0034407E">
              <w:t>6.242.552</w:t>
            </w:r>
          </w:p>
        </w:tc>
        <w:tc>
          <w:tcPr>
            <w:tcW w:w="1134" w:type="dxa"/>
            <w:tcBorders>
              <w:top w:val="single" w:sz="4" w:space="0" w:color="5F9F2A"/>
              <w:left w:val="single" w:sz="4" w:space="0" w:color="5F9F2A"/>
              <w:bottom w:val="single" w:sz="4" w:space="0" w:color="5F9F2A"/>
              <w:right w:val="single" w:sz="4" w:space="0" w:color="5F9F2A"/>
            </w:tcBorders>
            <w:vAlign w:val="center"/>
          </w:tcPr>
          <w:p w14:paraId="333AAFC9" w14:textId="1CF29EF9" w:rsidR="00320547" w:rsidRPr="00832337" w:rsidRDefault="00320547" w:rsidP="00320547">
            <w:pPr>
              <w:pStyle w:val="Tabeludfyldningiret"/>
            </w:pPr>
            <w:r w:rsidRPr="0034407E">
              <w:t>6.326.681</w:t>
            </w:r>
          </w:p>
        </w:tc>
        <w:tc>
          <w:tcPr>
            <w:tcW w:w="1162" w:type="dxa"/>
            <w:tcBorders>
              <w:top w:val="single" w:sz="4" w:space="0" w:color="5F9F2A"/>
              <w:left w:val="single" w:sz="4" w:space="0" w:color="5F9F2A"/>
              <w:bottom w:val="single" w:sz="4" w:space="0" w:color="5F9F2A"/>
              <w:right w:val="single" w:sz="4" w:space="0" w:color="5F9F2A"/>
            </w:tcBorders>
            <w:vAlign w:val="center"/>
          </w:tcPr>
          <w:p w14:paraId="6D768BB5" w14:textId="249B5FDE" w:rsidR="00320547" w:rsidRPr="00832337" w:rsidRDefault="00320547" w:rsidP="00320547">
            <w:pPr>
              <w:pStyle w:val="Tabeludfyldningiret"/>
            </w:pPr>
            <w:r w:rsidRPr="0034407E">
              <w:t>6.419.047</w:t>
            </w:r>
          </w:p>
        </w:tc>
      </w:tr>
      <w:tr w:rsidR="00320547" w:rsidRPr="0083208B" w14:paraId="144D76FC" w14:textId="77777777" w:rsidTr="00FB7F7C">
        <w:tc>
          <w:tcPr>
            <w:tcW w:w="528" w:type="dxa"/>
            <w:tcBorders>
              <w:top w:val="single" w:sz="4" w:space="0" w:color="5F9F2A"/>
              <w:left w:val="single" w:sz="4" w:space="0" w:color="5F9F2A"/>
              <w:bottom w:val="single" w:sz="4" w:space="0" w:color="5F9F2A"/>
              <w:right w:val="single" w:sz="4" w:space="0" w:color="5F9F2A"/>
            </w:tcBorders>
            <w:shd w:val="clear" w:color="auto" w:fill="DEF2CD"/>
          </w:tcPr>
          <w:p w14:paraId="15C0F4D4" w14:textId="77777777" w:rsidR="00320547" w:rsidRPr="0035245E" w:rsidRDefault="00320547" w:rsidP="00320547">
            <w:pPr>
              <w:pStyle w:val="Tabelml"/>
            </w:pPr>
          </w:p>
        </w:tc>
        <w:tc>
          <w:tcPr>
            <w:tcW w:w="2869" w:type="dxa"/>
            <w:tcBorders>
              <w:top w:val="single" w:sz="4" w:space="0" w:color="5F9F2A"/>
              <w:left w:val="single" w:sz="4" w:space="0" w:color="5F9F2A"/>
              <w:bottom w:val="single" w:sz="4" w:space="0" w:color="5F9F2A"/>
              <w:right w:val="single" w:sz="4" w:space="0" w:color="5F9F2A"/>
            </w:tcBorders>
            <w:shd w:val="clear" w:color="auto" w:fill="DEF2CD"/>
          </w:tcPr>
          <w:p w14:paraId="267D3691" w14:textId="77777777" w:rsidR="00320547" w:rsidRPr="0035245E" w:rsidRDefault="00320547" w:rsidP="00320547">
            <w:pPr>
              <w:pStyle w:val="Tabelml"/>
            </w:pPr>
            <w:r w:rsidRPr="0035245E">
              <w:t>I ALT</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CA33271" w14:textId="2572813C" w:rsidR="00320547" w:rsidRPr="00FB7F7C" w:rsidRDefault="00320547" w:rsidP="00320547">
            <w:pPr>
              <w:pStyle w:val="Tabeludfyldningiret"/>
              <w:rPr>
                <w:b/>
                <w:bCs/>
              </w:rPr>
            </w:pPr>
            <w:r w:rsidRPr="00FB7F7C">
              <w:rPr>
                <w:b/>
                <w:bCs/>
              </w:rPr>
              <w:t>5.937.100</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BD2E3C2" w14:textId="5AA4D69E" w:rsidR="00320547" w:rsidRPr="00FB7F7C" w:rsidRDefault="00320547" w:rsidP="00320547">
            <w:pPr>
              <w:pStyle w:val="Tabeludfyldningiret"/>
              <w:rPr>
                <w:b/>
                <w:bCs/>
              </w:rPr>
            </w:pPr>
            <w:r w:rsidRPr="00FB7F7C">
              <w:rPr>
                <w:b/>
                <w:bCs/>
              </w:rPr>
              <w:t>6.041.382</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47840A0" w14:textId="6A8FC9AD" w:rsidR="00320547" w:rsidRPr="00FB7F7C" w:rsidRDefault="00320547" w:rsidP="00320547">
            <w:pPr>
              <w:pStyle w:val="Tabeludfyldningiret"/>
              <w:rPr>
                <w:b/>
                <w:bCs/>
              </w:rPr>
            </w:pPr>
            <w:r w:rsidRPr="00FB7F7C">
              <w:rPr>
                <w:b/>
                <w:bCs/>
              </w:rPr>
              <w:t>6.157.221</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45407FB" w14:textId="04F064CC" w:rsidR="00320547" w:rsidRPr="00FB7F7C" w:rsidRDefault="00320547" w:rsidP="00320547">
            <w:pPr>
              <w:pStyle w:val="Tabeludfyldningiret"/>
              <w:rPr>
                <w:b/>
                <w:bCs/>
              </w:rPr>
            </w:pPr>
            <w:r w:rsidRPr="00FB7F7C">
              <w:rPr>
                <w:b/>
                <w:bCs/>
              </w:rPr>
              <w:t>6.242.552</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6C2D119" w14:textId="5F3863CE" w:rsidR="00320547" w:rsidRPr="00FB7F7C" w:rsidRDefault="00320547" w:rsidP="00320547">
            <w:pPr>
              <w:pStyle w:val="Tabeludfyldningiret"/>
              <w:rPr>
                <w:b/>
                <w:bCs/>
              </w:rPr>
            </w:pPr>
            <w:r w:rsidRPr="00FB7F7C">
              <w:rPr>
                <w:b/>
                <w:bCs/>
              </w:rPr>
              <w:t>6.326.681</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ADC664E" w14:textId="3C2D898F" w:rsidR="00320547" w:rsidRPr="00FB7F7C" w:rsidRDefault="00320547" w:rsidP="00320547">
            <w:pPr>
              <w:pStyle w:val="Tabeludfyldningiret"/>
              <w:rPr>
                <w:b/>
                <w:bCs/>
              </w:rPr>
            </w:pPr>
            <w:r w:rsidRPr="00FB7F7C">
              <w:rPr>
                <w:b/>
                <w:bCs/>
              </w:rPr>
              <w:t>6.419.047</w:t>
            </w:r>
          </w:p>
        </w:tc>
      </w:tr>
      <w:tr w:rsidR="003E0B64" w:rsidRPr="0083208B" w14:paraId="43DA0480" w14:textId="77777777" w:rsidTr="00FB7F7C">
        <w:trPr>
          <w:trHeight w:hRule="exact" w:val="77"/>
        </w:trPr>
        <w:tc>
          <w:tcPr>
            <w:tcW w:w="528" w:type="dxa"/>
            <w:tcBorders>
              <w:top w:val="single" w:sz="4" w:space="0" w:color="5F9F2A"/>
              <w:left w:val="single" w:sz="4" w:space="0" w:color="5F9F2A"/>
              <w:bottom w:val="single" w:sz="4" w:space="0" w:color="5F9F2A"/>
              <w:right w:val="single" w:sz="4" w:space="0" w:color="5F9F2A"/>
            </w:tcBorders>
            <w:shd w:val="clear" w:color="auto" w:fill="FFFFFF" w:themeFill="background1"/>
          </w:tcPr>
          <w:p w14:paraId="7ADA614F" w14:textId="77777777" w:rsidR="003E0B64" w:rsidRPr="00300810" w:rsidRDefault="003E0B64" w:rsidP="007962E6">
            <w:pPr>
              <w:rPr>
                <w:rFonts w:cs="Arial"/>
                <w:b/>
                <w:bCs/>
                <w:color w:val="767171" w:themeColor="background2" w:themeShade="80"/>
                <w:sz w:val="10"/>
                <w:szCs w:val="10"/>
              </w:rPr>
            </w:pPr>
          </w:p>
        </w:tc>
        <w:tc>
          <w:tcPr>
            <w:tcW w:w="2869" w:type="dxa"/>
            <w:tcBorders>
              <w:top w:val="single" w:sz="4" w:space="0" w:color="5F9F2A"/>
              <w:left w:val="single" w:sz="4" w:space="0" w:color="5F9F2A"/>
              <w:bottom w:val="single" w:sz="4" w:space="0" w:color="5F9F2A"/>
              <w:right w:val="single" w:sz="4" w:space="0" w:color="5F9F2A"/>
            </w:tcBorders>
            <w:shd w:val="clear" w:color="auto" w:fill="FFFFFF" w:themeFill="background1"/>
          </w:tcPr>
          <w:p w14:paraId="26D403A5" w14:textId="77777777" w:rsidR="003E0B64" w:rsidRPr="00300810" w:rsidRDefault="003E0B64" w:rsidP="007962E6">
            <w:pPr>
              <w:rPr>
                <w:rFonts w:cs="Arial"/>
                <w:bCs/>
                <w:color w:val="767171" w:themeColor="background2" w:themeShade="80"/>
                <w:sz w:val="10"/>
                <w:szCs w:val="10"/>
              </w:rPr>
            </w:pPr>
          </w:p>
        </w:tc>
        <w:tc>
          <w:tcPr>
            <w:tcW w:w="1134" w:type="dxa"/>
            <w:tcBorders>
              <w:top w:val="single" w:sz="4" w:space="0" w:color="5F9F2A"/>
              <w:left w:val="single" w:sz="4" w:space="0" w:color="5F9F2A"/>
              <w:bottom w:val="single" w:sz="4" w:space="0" w:color="5F9F2A"/>
              <w:right w:val="single" w:sz="4" w:space="0" w:color="5F9F2A"/>
            </w:tcBorders>
            <w:shd w:val="clear" w:color="auto" w:fill="FFFFFF" w:themeFill="background1"/>
            <w:vAlign w:val="center"/>
          </w:tcPr>
          <w:p w14:paraId="2E9C92CE" w14:textId="77777777" w:rsidR="003E0B64" w:rsidRPr="00832337" w:rsidRDefault="003E0B64" w:rsidP="007962E6">
            <w:pPr>
              <w:pStyle w:val="Tabeludfyldningiret"/>
            </w:pPr>
          </w:p>
        </w:tc>
        <w:tc>
          <w:tcPr>
            <w:tcW w:w="1134" w:type="dxa"/>
            <w:tcBorders>
              <w:top w:val="single" w:sz="4" w:space="0" w:color="5F9F2A"/>
              <w:left w:val="single" w:sz="4" w:space="0" w:color="5F9F2A"/>
              <w:bottom w:val="single" w:sz="4" w:space="0" w:color="5F9F2A"/>
              <w:right w:val="single" w:sz="4" w:space="0" w:color="5F9F2A"/>
            </w:tcBorders>
            <w:shd w:val="clear" w:color="auto" w:fill="FFFFFF" w:themeFill="background1"/>
            <w:vAlign w:val="center"/>
          </w:tcPr>
          <w:p w14:paraId="47B8B5B6" w14:textId="77777777" w:rsidR="003E0B64" w:rsidRPr="00832337" w:rsidRDefault="003E0B64" w:rsidP="007962E6">
            <w:pPr>
              <w:pStyle w:val="Tabeludfyldningiret"/>
            </w:pPr>
          </w:p>
        </w:tc>
        <w:tc>
          <w:tcPr>
            <w:tcW w:w="1134" w:type="dxa"/>
            <w:tcBorders>
              <w:top w:val="single" w:sz="4" w:space="0" w:color="5F9F2A"/>
              <w:left w:val="single" w:sz="4" w:space="0" w:color="5F9F2A"/>
              <w:bottom w:val="single" w:sz="4" w:space="0" w:color="5F9F2A"/>
              <w:right w:val="single" w:sz="4" w:space="0" w:color="5F9F2A"/>
            </w:tcBorders>
            <w:shd w:val="clear" w:color="auto" w:fill="FFFFFF" w:themeFill="background1"/>
            <w:vAlign w:val="center"/>
          </w:tcPr>
          <w:p w14:paraId="141FEEE5" w14:textId="77777777" w:rsidR="003E0B64" w:rsidRPr="00832337" w:rsidRDefault="003E0B64" w:rsidP="007962E6">
            <w:pPr>
              <w:pStyle w:val="Tabeludfyldningiret"/>
            </w:pPr>
          </w:p>
        </w:tc>
        <w:tc>
          <w:tcPr>
            <w:tcW w:w="1134" w:type="dxa"/>
            <w:tcBorders>
              <w:top w:val="single" w:sz="4" w:space="0" w:color="5F9F2A"/>
              <w:left w:val="single" w:sz="4" w:space="0" w:color="5F9F2A"/>
              <w:bottom w:val="single" w:sz="4" w:space="0" w:color="5F9F2A"/>
              <w:right w:val="single" w:sz="4" w:space="0" w:color="5F9F2A"/>
            </w:tcBorders>
            <w:shd w:val="clear" w:color="auto" w:fill="FFFFFF" w:themeFill="background1"/>
            <w:vAlign w:val="center"/>
          </w:tcPr>
          <w:p w14:paraId="281C909F" w14:textId="77777777" w:rsidR="003E0B64" w:rsidRPr="00832337" w:rsidRDefault="003E0B64" w:rsidP="007962E6">
            <w:pPr>
              <w:pStyle w:val="Tabeludfyldningiret"/>
            </w:pPr>
          </w:p>
        </w:tc>
        <w:tc>
          <w:tcPr>
            <w:tcW w:w="1134" w:type="dxa"/>
            <w:tcBorders>
              <w:top w:val="single" w:sz="4" w:space="0" w:color="5F9F2A"/>
              <w:left w:val="single" w:sz="4" w:space="0" w:color="5F9F2A"/>
              <w:bottom w:val="single" w:sz="4" w:space="0" w:color="5F9F2A"/>
              <w:right w:val="single" w:sz="4" w:space="0" w:color="5F9F2A"/>
            </w:tcBorders>
            <w:shd w:val="clear" w:color="auto" w:fill="FFFFFF" w:themeFill="background1"/>
            <w:vAlign w:val="center"/>
          </w:tcPr>
          <w:p w14:paraId="6AE4FDE6" w14:textId="77777777" w:rsidR="003E0B64" w:rsidRPr="00832337" w:rsidRDefault="003E0B64" w:rsidP="007962E6">
            <w:pPr>
              <w:pStyle w:val="Tabeludfyldningiret"/>
            </w:pPr>
          </w:p>
        </w:tc>
        <w:tc>
          <w:tcPr>
            <w:tcW w:w="1162" w:type="dxa"/>
            <w:tcBorders>
              <w:top w:val="single" w:sz="4" w:space="0" w:color="5F9F2A"/>
              <w:left w:val="single" w:sz="4" w:space="0" w:color="5F9F2A"/>
              <w:bottom w:val="single" w:sz="4" w:space="0" w:color="5F9F2A"/>
              <w:right w:val="single" w:sz="4" w:space="0" w:color="5F9F2A"/>
            </w:tcBorders>
            <w:shd w:val="clear" w:color="auto" w:fill="FFFFFF" w:themeFill="background1"/>
            <w:vAlign w:val="center"/>
          </w:tcPr>
          <w:p w14:paraId="6DED4E19" w14:textId="77777777" w:rsidR="003E0B64" w:rsidRPr="00832337" w:rsidRDefault="003E0B64" w:rsidP="007962E6">
            <w:pPr>
              <w:pStyle w:val="Tabeludfyldningiret"/>
            </w:pPr>
          </w:p>
        </w:tc>
      </w:tr>
      <w:tr w:rsidR="003E0B64" w:rsidRPr="0083208B" w14:paraId="6EA3608D"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1DEB803D" w14:textId="77777777" w:rsidR="003E0B64" w:rsidRPr="00832337" w:rsidRDefault="003E0B64" w:rsidP="007962E6">
            <w:pPr>
              <w:pStyle w:val="Standardtekst"/>
              <w:spacing w:before="60" w:after="60"/>
              <w:jc w:val="left"/>
              <w:rPr>
                <w:rFonts w:ascii="Arial" w:hAnsi="Arial" w:cs="Arial"/>
                <w:color w:val="404040" w:themeColor="text1" w:themeTint="BF"/>
                <w:sz w:val="16"/>
                <w:szCs w:val="16"/>
              </w:rPr>
            </w:pPr>
            <w:r w:rsidRPr="00832337">
              <w:rPr>
                <w:rFonts w:ascii="Arial" w:hAnsi="Arial" w:cs="Arial"/>
                <w:b/>
                <w:color w:val="404040" w:themeColor="text1" w:themeTint="BF"/>
                <w:sz w:val="16"/>
                <w:szCs w:val="16"/>
              </w:rPr>
              <w:t>BORGMESTEENS AFDELING</w:t>
            </w:r>
          </w:p>
        </w:tc>
      </w:tr>
      <w:tr w:rsidR="00320547" w:rsidRPr="0083208B" w14:paraId="6F65A0D6" w14:textId="77777777" w:rsidTr="00FB7F7C">
        <w:trPr>
          <w:trHeight w:val="70"/>
        </w:trPr>
        <w:tc>
          <w:tcPr>
            <w:tcW w:w="528" w:type="dxa"/>
            <w:tcBorders>
              <w:top w:val="single" w:sz="4" w:space="0" w:color="5F9F2A"/>
              <w:left w:val="single" w:sz="4" w:space="0" w:color="5F9F2A"/>
              <w:bottom w:val="single" w:sz="4" w:space="0" w:color="5F9F2A"/>
              <w:right w:val="single" w:sz="4" w:space="0" w:color="5F9F2A"/>
            </w:tcBorders>
            <w:vAlign w:val="center"/>
          </w:tcPr>
          <w:p w14:paraId="0CBBEA80" w14:textId="77777777" w:rsidR="00320547" w:rsidRPr="0035245E" w:rsidRDefault="00320547" w:rsidP="00320547">
            <w:pPr>
              <w:pStyle w:val="Tabelml"/>
            </w:pPr>
            <w:r w:rsidRPr="0035245E">
              <w:t>0.20</w:t>
            </w:r>
          </w:p>
        </w:tc>
        <w:tc>
          <w:tcPr>
            <w:tcW w:w="2869" w:type="dxa"/>
            <w:tcBorders>
              <w:top w:val="single" w:sz="4" w:space="0" w:color="5F9F2A"/>
              <w:left w:val="single" w:sz="4" w:space="0" w:color="5F9F2A"/>
              <w:bottom w:val="single" w:sz="4" w:space="0" w:color="5F9F2A"/>
              <w:right w:val="single" w:sz="4" w:space="0" w:color="5F9F2A"/>
            </w:tcBorders>
            <w:vAlign w:val="center"/>
          </w:tcPr>
          <w:p w14:paraId="201FEBEC" w14:textId="77777777" w:rsidR="00320547" w:rsidRPr="0035245E" w:rsidRDefault="00320547" w:rsidP="00320547">
            <w:pPr>
              <w:pStyle w:val="Tabelml"/>
            </w:pPr>
            <w:r w:rsidRPr="0035245E">
              <w:t>Budgetreserver</w:t>
            </w:r>
          </w:p>
        </w:tc>
        <w:tc>
          <w:tcPr>
            <w:tcW w:w="1134" w:type="dxa"/>
            <w:tcBorders>
              <w:top w:val="single" w:sz="4" w:space="0" w:color="5F9F2A"/>
              <w:left w:val="single" w:sz="4" w:space="0" w:color="5F9F2A"/>
              <w:bottom w:val="single" w:sz="4" w:space="0" w:color="5F9F2A"/>
              <w:right w:val="single" w:sz="4" w:space="0" w:color="5F9F2A"/>
            </w:tcBorders>
            <w:vAlign w:val="center"/>
          </w:tcPr>
          <w:p w14:paraId="03AA71CA" w14:textId="27CCAFC2" w:rsidR="00320547" w:rsidRPr="00832337" w:rsidRDefault="00320547" w:rsidP="00320547">
            <w:pPr>
              <w:pStyle w:val="Tabeludfyldningiret"/>
            </w:pPr>
            <w:r w:rsidRPr="00494E0A">
              <w:t>0</w:t>
            </w:r>
          </w:p>
        </w:tc>
        <w:tc>
          <w:tcPr>
            <w:tcW w:w="1134" w:type="dxa"/>
            <w:tcBorders>
              <w:top w:val="single" w:sz="4" w:space="0" w:color="5F9F2A"/>
              <w:left w:val="single" w:sz="4" w:space="0" w:color="5F9F2A"/>
              <w:bottom w:val="single" w:sz="4" w:space="0" w:color="5F9F2A"/>
              <w:right w:val="single" w:sz="4" w:space="0" w:color="5F9F2A"/>
            </w:tcBorders>
            <w:vAlign w:val="center"/>
          </w:tcPr>
          <w:p w14:paraId="3CDBF693" w14:textId="1B814EEF" w:rsidR="00320547" w:rsidRPr="00832337" w:rsidRDefault="00320547" w:rsidP="00320547">
            <w:pPr>
              <w:pStyle w:val="Tabeludfyldningiret"/>
            </w:pPr>
            <w:r w:rsidRPr="00494E0A">
              <w:t>322.662</w:t>
            </w:r>
          </w:p>
        </w:tc>
        <w:tc>
          <w:tcPr>
            <w:tcW w:w="1134" w:type="dxa"/>
            <w:tcBorders>
              <w:top w:val="single" w:sz="4" w:space="0" w:color="5F9F2A"/>
              <w:left w:val="single" w:sz="4" w:space="0" w:color="5F9F2A"/>
              <w:bottom w:val="single" w:sz="4" w:space="0" w:color="5F9F2A"/>
              <w:right w:val="single" w:sz="4" w:space="0" w:color="5F9F2A"/>
            </w:tcBorders>
            <w:vAlign w:val="center"/>
          </w:tcPr>
          <w:p w14:paraId="5D8F34FA" w14:textId="7385E9F3" w:rsidR="00320547" w:rsidRPr="00832337" w:rsidRDefault="00320547" w:rsidP="00320547">
            <w:pPr>
              <w:pStyle w:val="Tabeludfyldningiret"/>
            </w:pPr>
            <w:r w:rsidRPr="00494E0A">
              <w:t>178.364</w:t>
            </w:r>
          </w:p>
        </w:tc>
        <w:tc>
          <w:tcPr>
            <w:tcW w:w="1134" w:type="dxa"/>
            <w:tcBorders>
              <w:top w:val="single" w:sz="4" w:space="0" w:color="5F9F2A"/>
              <w:left w:val="single" w:sz="4" w:space="0" w:color="5F9F2A"/>
              <w:bottom w:val="single" w:sz="4" w:space="0" w:color="5F9F2A"/>
              <w:right w:val="single" w:sz="4" w:space="0" w:color="5F9F2A"/>
            </w:tcBorders>
            <w:vAlign w:val="center"/>
          </w:tcPr>
          <w:p w14:paraId="59F030E9" w14:textId="362C1F25" w:rsidR="00320547" w:rsidRPr="00832337" w:rsidRDefault="00320547" w:rsidP="00320547">
            <w:pPr>
              <w:pStyle w:val="Tabeludfyldningiret"/>
            </w:pPr>
            <w:r w:rsidRPr="00494E0A">
              <w:t>-153.550</w:t>
            </w:r>
          </w:p>
        </w:tc>
        <w:tc>
          <w:tcPr>
            <w:tcW w:w="1134" w:type="dxa"/>
            <w:tcBorders>
              <w:top w:val="single" w:sz="4" w:space="0" w:color="5F9F2A"/>
              <w:left w:val="single" w:sz="4" w:space="0" w:color="5F9F2A"/>
              <w:bottom w:val="single" w:sz="4" w:space="0" w:color="5F9F2A"/>
              <w:right w:val="single" w:sz="4" w:space="0" w:color="5F9F2A"/>
            </w:tcBorders>
            <w:vAlign w:val="center"/>
          </w:tcPr>
          <w:p w14:paraId="6E914F88" w14:textId="654F063A" w:rsidR="00320547" w:rsidRPr="00832337" w:rsidRDefault="00320547" w:rsidP="00320547">
            <w:pPr>
              <w:pStyle w:val="Tabeludfyldningiret"/>
            </w:pPr>
            <w:r w:rsidRPr="00494E0A">
              <w:t>-93.380</w:t>
            </w:r>
          </w:p>
        </w:tc>
        <w:tc>
          <w:tcPr>
            <w:tcW w:w="1162" w:type="dxa"/>
            <w:tcBorders>
              <w:top w:val="single" w:sz="4" w:space="0" w:color="5F9F2A"/>
              <w:left w:val="single" w:sz="4" w:space="0" w:color="5F9F2A"/>
              <w:bottom w:val="single" w:sz="4" w:space="0" w:color="5F9F2A"/>
              <w:right w:val="single" w:sz="4" w:space="0" w:color="5F9F2A"/>
            </w:tcBorders>
            <w:vAlign w:val="center"/>
          </w:tcPr>
          <w:p w14:paraId="57A4FC08" w14:textId="77777777" w:rsidR="00320547" w:rsidRPr="00832337" w:rsidRDefault="00320547" w:rsidP="00320547">
            <w:pPr>
              <w:pStyle w:val="Tabeludfyldningiret"/>
            </w:pPr>
            <w:r w:rsidRPr="00832337">
              <w:t>236.874</w:t>
            </w:r>
          </w:p>
        </w:tc>
      </w:tr>
      <w:tr w:rsidR="00320547" w:rsidRPr="0083208B" w14:paraId="31005905"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28D81B18" w14:textId="77777777" w:rsidR="00320547" w:rsidRPr="0035245E" w:rsidRDefault="00320547" w:rsidP="00320547">
            <w:pPr>
              <w:pStyle w:val="Tabelml"/>
            </w:pPr>
            <w:r w:rsidRPr="0035245E">
              <w:t>0.30</w:t>
            </w:r>
          </w:p>
        </w:tc>
        <w:tc>
          <w:tcPr>
            <w:tcW w:w="2869" w:type="dxa"/>
            <w:tcBorders>
              <w:top w:val="single" w:sz="4" w:space="0" w:color="5F9F2A"/>
              <w:left w:val="single" w:sz="4" w:space="0" w:color="5F9F2A"/>
              <w:bottom w:val="single" w:sz="4" w:space="0" w:color="5F9F2A"/>
              <w:right w:val="single" w:sz="4" w:space="0" w:color="5F9F2A"/>
            </w:tcBorders>
            <w:vAlign w:val="center"/>
          </w:tcPr>
          <w:p w14:paraId="05942A2F" w14:textId="77777777" w:rsidR="00320547" w:rsidRPr="0035245E" w:rsidRDefault="00320547" w:rsidP="00320547">
            <w:pPr>
              <w:pStyle w:val="Tabelml"/>
            </w:pPr>
            <w:r w:rsidRPr="0035245E">
              <w:t>Administration m.v.</w:t>
            </w:r>
          </w:p>
        </w:tc>
        <w:tc>
          <w:tcPr>
            <w:tcW w:w="1134" w:type="dxa"/>
            <w:tcBorders>
              <w:top w:val="single" w:sz="4" w:space="0" w:color="5F9F2A"/>
              <w:left w:val="single" w:sz="4" w:space="0" w:color="5F9F2A"/>
              <w:bottom w:val="single" w:sz="4" w:space="0" w:color="5F9F2A"/>
              <w:right w:val="single" w:sz="4" w:space="0" w:color="5F9F2A"/>
            </w:tcBorders>
            <w:vAlign w:val="center"/>
          </w:tcPr>
          <w:p w14:paraId="202304F9" w14:textId="04346F13" w:rsidR="00320547" w:rsidRPr="00832337" w:rsidRDefault="00320547" w:rsidP="00320547">
            <w:pPr>
              <w:pStyle w:val="Tabeludfyldningiret"/>
            </w:pPr>
            <w:r w:rsidRPr="00494E0A">
              <w:t>1.097.894</w:t>
            </w:r>
          </w:p>
        </w:tc>
        <w:tc>
          <w:tcPr>
            <w:tcW w:w="1134" w:type="dxa"/>
            <w:tcBorders>
              <w:top w:val="single" w:sz="4" w:space="0" w:color="5F9F2A"/>
              <w:left w:val="single" w:sz="4" w:space="0" w:color="5F9F2A"/>
              <w:bottom w:val="single" w:sz="4" w:space="0" w:color="5F9F2A"/>
              <w:right w:val="single" w:sz="4" w:space="0" w:color="5F9F2A"/>
            </w:tcBorders>
            <w:vAlign w:val="center"/>
          </w:tcPr>
          <w:p w14:paraId="7A828B43" w14:textId="12F21A8D" w:rsidR="00320547" w:rsidRPr="00832337" w:rsidRDefault="00320547" w:rsidP="00320547">
            <w:pPr>
              <w:pStyle w:val="Tabeludfyldningiret"/>
            </w:pPr>
            <w:r w:rsidRPr="00494E0A">
              <w:t>1.134.474</w:t>
            </w:r>
          </w:p>
        </w:tc>
        <w:tc>
          <w:tcPr>
            <w:tcW w:w="1134" w:type="dxa"/>
            <w:tcBorders>
              <w:top w:val="single" w:sz="4" w:space="0" w:color="5F9F2A"/>
              <w:left w:val="single" w:sz="4" w:space="0" w:color="5F9F2A"/>
              <w:bottom w:val="single" w:sz="4" w:space="0" w:color="5F9F2A"/>
              <w:right w:val="single" w:sz="4" w:space="0" w:color="5F9F2A"/>
            </w:tcBorders>
            <w:vAlign w:val="center"/>
          </w:tcPr>
          <w:p w14:paraId="7D257C20" w14:textId="005185C5" w:rsidR="00320547" w:rsidRPr="00832337" w:rsidRDefault="00320547" w:rsidP="00320547">
            <w:pPr>
              <w:pStyle w:val="Tabeludfyldningiret"/>
            </w:pPr>
            <w:r w:rsidRPr="00494E0A">
              <w:t>1.089.392</w:t>
            </w:r>
          </w:p>
        </w:tc>
        <w:tc>
          <w:tcPr>
            <w:tcW w:w="1134" w:type="dxa"/>
            <w:tcBorders>
              <w:top w:val="single" w:sz="4" w:space="0" w:color="5F9F2A"/>
              <w:left w:val="single" w:sz="4" w:space="0" w:color="5F9F2A"/>
              <w:bottom w:val="single" w:sz="4" w:space="0" w:color="5F9F2A"/>
              <w:right w:val="single" w:sz="4" w:space="0" w:color="5F9F2A"/>
            </w:tcBorders>
            <w:vAlign w:val="center"/>
          </w:tcPr>
          <w:p w14:paraId="2217E252" w14:textId="697D891D" w:rsidR="00320547" w:rsidRPr="00832337" w:rsidRDefault="00320547" w:rsidP="00320547">
            <w:pPr>
              <w:pStyle w:val="Tabeludfyldningiret"/>
            </w:pPr>
            <w:r w:rsidRPr="00494E0A">
              <w:t>1.082.942</w:t>
            </w:r>
          </w:p>
        </w:tc>
        <w:tc>
          <w:tcPr>
            <w:tcW w:w="1134" w:type="dxa"/>
            <w:tcBorders>
              <w:top w:val="single" w:sz="4" w:space="0" w:color="5F9F2A"/>
              <w:left w:val="single" w:sz="4" w:space="0" w:color="5F9F2A"/>
              <w:bottom w:val="single" w:sz="4" w:space="0" w:color="5F9F2A"/>
              <w:right w:val="single" w:sz="4" w:space="0" w:color="5F9F2A"/>
            </w:tcBorders>
            <w:vAlign w:val="center"/>
          </w:tcPr>
          <w:p w14:paraId="09521FA9" w14:textId="3A0286F0" w:rsidR="00320547" w:rsidRPr="00832337" w:rsidRDefault="00320547" w:rsidP="00320547">
            <w:pPr>
              <w:pStyle w:val="Tabeludfyldningiret"/>
            </w:pPr>
            <w:r w:rsidRPr="00494E0A">
              <w:t>1.063.748</w:t>
            </w:r>
          </w:p>
        </w:tc>
        <w:tc>
          <w:tcPr>
            <w:tcW w:w="1162" w:type="dxa"/>
            <w:tcBorders>
              <w:top w:val="single" w:sz="4" w:space="0" w:color="5F9F2A"/>
              <w:left w:val="single" w:sz="4" w:space="0" w:color="5F9F2A"/>
              <w:bottom w:val="single" w:sz="4" w:space="0" w:color="5F9F2A"/>
              <w:right w:val="single" w:sz="4" w:space="0" w:color="5F9F2A"/>
            </w:tcBorders>
            <w:vAlign w:val="center"/>
          </w:tcPr>
          <w:p w14:paraId="2E954EE4" w14:textId="77777777" w:rsidR="00320547" w:rsidRPr="00832337" w:rsidRDefault="00320547" w:rsidP="00320547">
            <w:pPr>
              <w:pStyle w:val="Tabeludfyldningiret"/>
            </w:pPr>
            <w:r w:rsidRPr="00832337">
              <w:t>1.020.817</w:t>
            </w:r>
          </w:p>
        </w:tc>
      </w:tr>
      <w:tr w:rsidR="00320547" w:rsidRPr="0083208B" w14:paraId="2FEA4FDE" w14:textId="77777777" w:rsidTr="00FB7F7C">
        <w:tc>
          <w:tcPr>
            <w:tcW w:w="528" w:type="dxa"/>
            <w:tcBorders>
              <w:top w:val="single" w:sz="4" w:space="0" w:color="5F9F2A"/>
              <w:left w:val="single" w:sz="4" w:space="0" w:color="5F9F2A"/>
              <w:bottom w:val="single" w:sz="4" w:space="0" w:color="5F9F2A"/>
              <w:right w:val="single" w:sz="4" w:space="0" w:color="5F9F2A"/>
            </w:tcBorders>
            <w:shd w:val="clear" w:color="auto" w:fill="DEF2CD"/>
          </w:tcPr>
          <w:p w14:paraId="7563E6A3" w14:textId="77777777" w:rsidR="00320547" w:rsidRPr="00FD4484" w:rsidRDefault="00320547" w:rsidP="00320547">
            <w:pPr>
              <w:rPr>
                <w:rFonts w:cs="Arial"/>
                <w:b/>
                <w:color w:val="FF0000"/>
                <w:sz w:val="16"/>
                <w:szCs w:val="16"/>
              </w:rPr>
            </w:pPr>
          </w:p>
        </w:tc>
        <w:tc>
          <w:tcPr>
            <w:tcW w:w="2869" w:type="dxa"/>
            <w:tcBorders>
              <w:top w:val="single" w:sz="4" w:space="0" w:color="5F9F2A"/>
              <w:left w:val="single" w:sz="4" w:space="0" w:color="5F9F2A"/>
              <w:bottom w:val="single" w:sz="4" w:space="0" w:color="5F9F2A"/>
              <w:right w:val="single" w:sz="4" w:space="0" w:color="5F9F2A"/>
            </w:tcBorders>
            <w:shd w:val="clear" w:color="auto" w:fill="DEF2CD"/>
          </w:tcPr>
          <w:p w14:paraId="1493E28B" w14:textId="77777777" w:rsidR="00320547" w:rsidRPr="0035245E" w:rsidRDefault="00320547" w:rsidP="00320547">
            <w:pPr>
              <w:pStyle w:val="Tabelml"/>
            </w:pPr>
            <w:r w:rsidRPr="0035245E">
              <w:t>I ALT</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866B48F" w14:textId="1F347025" w:rsidR="00320547" w:rsidRPr="00FB7F7C" w:rsidRDefault="00320547" w:rsidP="00320547">
            <w:pPr>
              <w:pStyle w:val="Tabeludfyldningiret"/>
              <w:rPr>
                <w:b/>
                <w:bCs/>
              </w:rPr>
            </w:pPr>
            <w:r w:rsidRPr="00FB7F7C">
              <w:rPr>
                <w:b/>
                <w:bCs/>
              </w:rPr>
              <w:t>1.097.894</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7297F0E" w14:textId="71868980" w:rsidR="00320547" w:rsidRPr="00FB7F7C" w:rsidRDefault="00320547" w:rsidP="00320547">
            <w:pPr>
              <w:pStyle w:val="Tabeludfyldningiret"/>
              <w:rPr>
                <w:b/>
                <w:bCs/>
              </w:rPr>
            </w:pPr>
            <w:r w:rsidRPr="00FB7F7C">
              <w:rPr>
                <w:b/>
                <w:bCs/>
              </w:rPr>
              <w:t>1.457.135</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DFC2343" w14:textId="66AA3235" w:rsidR="00320547" w:rsidRPr="00FB7F7C" w:rsidRDefault="00320547" w:rsidP="00320547">
            <w:pPr>
              <w:pStyle w:val="Tabeludfyldningiret"/>
              <w:rPr>
                <w:b/>
                <w:bCs/>
              </w:rPr>
            </w:pPr>
            <w:r w:rsidRPr="00FB7F7C">
              <w:rPr>
                <w:b/>
                <w:bCs/>
              </w:rPr>
              <w:t>1.267.756</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CE19FC1" w14:textId="1CF455B9" w:rsidR="00320547" w:rsidRPr="00FB7F7C" w:rsidRDefault="00320547" w:rsidP="00320547">
            <w:pPr>
              <w:pStyle w:val="Tabeludfyldningiret"/>
              <w:rPr>
                <w:b/>
                <w:bCs/>
              </w:rPr>
            </w:pPr>
            <w:r w:rsidRPr="00FB7F7C">
              <w:rPr>
                <w:b/>
                <w:bCs/>
              </w:rPr>
              <w:t>929.392</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6BA5D7E" w14:textId="04CEC939" w:rsidR="00320547" w:rsidRPr="00FB7F7C" w:rsidRDefault="00320547" w:rsidP="00320547">
            <w:pPr>
              <w:pStyle w:val="Tabeludfyldningiret"/>
              <w:rPr>
                <w:b/>
                <w:bCs/>
              </w:rPr>
            </w:pPr>
            <w:r w:rsidRPr="00FB7F7C">
              <w:rPr>
                <w:b/>
                <w:bCs/>
              </w:rPr>
              <w:t>970.368</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6A19552" w14:textId="77777777" w:rsidR="00320547" w:rsidRPr="00FB7F7C" w:rsidRDefault="00320547" w:rsidP="00320547">
            <w:pPr>
              <w:pStyle w:val="Tabeludfyldningiret"/>
              <w:rPr>
                <w:b/>
                <w:bCs/>
              </w:rPr>
            </w:pPr>
            <w:r w:rsidRPr="00FB7F7C">
              <w:rPr>
                <w:b/>
                <w:bCs/>
              </w:rPr>
              <w:t>1.257.692</w:t>
            </w:r>
          </w:p>
        </w:tc>
      </w:tr>
      <w:tr w:rsidR="00320547" w:rsidRPr="0083208B" w14:paraId="26BF1847" w14:textId="77777777" w:rsidTr="00FB7F7C">
        <w:trPr>
          <w:trHeight w:val="70"/>
        </w:trPr>
        <w:tc>
          <w:tcPr>
            <w:tcW w:w="3397" w:type="dxa"/>
            <w:gridSpan w:val="2"/>
            <w:tcBorders>
              <w:top w:val="single" w:sz="4" w:space="0" w:color="5F9F2A"/>
              <w:left w:val="single" w:sz="4" w:space="0" w:color="5F9F2A"/>
              <w:bottom w:val="single" w:sz="4" w:space="0" w:color="5F9F2A"/>
              <w:right w:val="single" w:sz="4" w:space="0" w:color="5F9F2A"/>
            </w:tcBorders>
            <w:shd w:val="clear" w:color="auto" w:fill="DEF2CD"/>
            <w:vAlign w:val="center"/>
          </w:tcPr>
          <w:p w14:paraId="4B06D2D6" w14:textId="77777777" w:rsidR="00320547" w:rsidRPr="0035245E" w:rsidRDefault="00320547" w:rsidP="00320547">
            <w:pPr>
              <w:pStyle w:val="Tabelml"/>
            </w:pPr>
            <w:r w:rsidRPr="0035245E">
              <w:t>A. DRIFTSVIRKSOMHED I ALT</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FD337C1" w14:textId="77777777" w:rsidR="00320547" w:rsidRPr="00FB7F7C" w:rsidRDefault="00320547" w:rsidP="00320547">
            <w:pPr>
              <w:pStyle w:val="Tabeludfyldningiret"/>
              <w:rPr>
                <w:b/>
                <w:bCs/>
              </w:rPr>
            </w:pPr>
            <w:r w:rsidRPr="00FB7F7C">
              <w:rPr>
                <w:b/>
                <w:bCs/>
              </w:rPr>
              <w:t>23.496.127</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50EC30D" w14:textId="7E16F265" w:rsidR="00320547" w:rsidRPr="00FB7F7C" w:rsidRDefault="00320547" w:rsidP="00320547">
            <w:pPr>
              <w:pStyle w:val="Tabeludfyldningiret"/>
              <w:rPr>
                <w:b/>
                <w:bCs/>
              </w:rPr>
            </w:pPr>
            <w:r w:rsidRPr="00FB7F7C">
              <w:rPr>
                <w:b/>
                <w:bCs/>
              </w:rPr>
              <w:t>25.707.530</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25D9EB1" w14:textId="1CF40377" w:rsidR="00320547" w:rsidRPr="00FB7F7C" w:rsidRDefault="00320547" w:rsidP="00320547">
            <w:pPr>
              <w:pStyle w:val="Tabeludfyldningiret"/>
              <w:rPr>
                <w:b/>
                <w:bCs/>
              </w:rPr>
            </w:pPr>
            <w:r w:rsidRPr="00FB7F7C">
              <w:rPr>
                <w:b/>
                <w:bCs/>
              </w:rPr>
              <w:t>26.578.628</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C9DC564" w14:textId="1E78BAB1" w:rsidR="00320547" w:rsidRPr="00FB7F7C" w:rsidRDefault="00320547" w:rsidP="00320547">
            <w:pPr>
              <w:pStyle w:val="Tabeludfyldningiret"/>
              <w:rPr>
                <w:b/>
                <w:bCs/>
              </w:rPr>
            </w:pPr>
            <w:r w:rsidRPr="00FB7F7C">
              <w:rPr>
                <w:b/>
                <w:bCs/>
              </w:rPr>
              <w:t>26.875.343</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BAA660C" w14:textId="22801A7D" w:rsidR="00320547" w:rsidRPr="00FB7F7C" w:rsidRDefault="00320547" w:rsidP="00320547">
            <w:pPr>
              <w:pStyle w:val="Tabeludfyldningiret"/>
              <w:rPr>
                <w:b/>
                <w:bCs/>
              </w:rPr>
            </w:pPr>
            <w:r w:rsidRPr="00FB7F7C">
              <w:rPr>
                <w:b/>
                <w:bCs/>
              </w:rPr>
              <w:t>26.732.047</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319903C" w14:textId="31CDBDF4" w:rsidR="00320547" w:rsidRPr="00FB7F7C" w:rsidRDefault="00320547" w:rsidP="00320547">
            <w:pPr>
              <w:pStyle w:val="Tabeludfyldningiret"/>
              <w:rPr>
                <w:b/>
                <w:bCs/>
              </w:rPr>
            </w:pPr>
            <w:r w:rsidRPr="00FB7F7C">
              <w:rPr>
                <w:b/>
                <w:bCs/>
              </w:rPr>
              <w:t>27.031.015</w:t>
            </w:r>
          </w:p>
        </w:tc>
      </w:tr>
    </w:tbl>
    <w:p w14:paraId="0C132467" w14:textId="77777777" w:rsidR="003E0B64" w:rsidRDefault="003E0B64" w:rsidP="003E0B64">
      <w:r>
        <w:t>*</w:t>
      </w:r>
    </w:p>
    <w:p w14:paraId="55683744" w14:textId="77777777" w:rsidR="003E0B64" w:rsidRDefault="003E0B64" w:rsidP="003E0B64">
      <w:pPr>
        <w:spacing w:after="160" w:line="259" w:lineRule="auto"/>
      </w:pPr>
      <w:r>
        <w:br w:type="page"/>
      </w:r>
    </w:p>
    <w:tbl>
      <w:tblPr>
        <w:tblW w:w="10229" w:type="dxa"/>
        <w:tblLayout w:type="fixed"/>
        <w:tblLook w:val="04A0" w:firstRow="1" w:lastRow="0" w:firstColumn="1" w:lastColumn="0" w:noHBand="0" w:noVBand="1"/>
      </w:tblPr>
      <w:tblGrid>
        <w:gridCol w:w="670"/>
        <w:gridCol w:w="2673"/>
        <w:gridCol w:w="1188"/>
        <w:gridCol w:w="1158"/>
        <w:gridCol w:w="1110"/>
        <w:gridCol w:w="1134"/>
        <w:gridCol w:w="1134"/>
        <w:gridCol w:w="1162"/>
      </w:tblGrid>
      <w:tr w:rsidR="00FB7F7C" w:rsidRPr="00F54424" w14:paraId="5D53FF6E" w14:textId="77777777" w:rsidTr="007962E6">
        <w:tc>
          <w:tcPr>
            <w:tcW w:w="3343" w:type="dxa"/>
            <w:gridSpan w:val="2"/>
            <w:tcBorders>
              <w:top w:val="single" w:sz="4" w:space="0" w:color="5F9F2A"/>
              <w:left w:val="single" w:sz="4" w:space="0" w:color="5F9F2A"/>
              <w:bottom w:val="single" w:sz="4" w:space="0" w:color="5F9F2A"/>
              <w:right w:val="single" w:sz="4" w:space="0" w:color="5F9F2A"/>
            </w:tcBorders>
            <w:shd w:val="clear" w:color="auto" w:fill="5F9F2A"/>
            <w:vAlign w:val="center"/>
          </w:tcPr>
          <w:p w14:paraId="1A1D2038" w14:textId="77777777" w:rsidR="00FB7F7C" w:rsidRPr="00F54424" w:rsidRDefault="00FB7F7C" w:rsidP="00FB7F7C">
            <w:pPr>
              <w:spacing w:after="0" w:line="240" w:lineRule="auto"/>
              <w:rPr>
                <w:rFonts w:eastAsia="Calibri" w:cs="Arial"/>
                <w:color w:val="FFFFFF"/>
                <w:sz w:val="16"/>
                <w:szCs w:val="16"/>
              </w:rPr>
            </w:pPr>
            <w:r w:rsidRPr="00F54424">
              <w:rPr>
                <w:rFonts w:eastAsia="Calibri" w:cs="Arial"/>
                <w:color w:val="FFFFFF"/>
                <w:szCs w:val="20"/>
              </w:rPr>
              <w:lastRenderedPageBreak/>
              <w:t>Sektor</w:t>
            </w:r>
          </w:p>
        </w:tc>
        <w:tc>
          <w:tcPr>
            <w:tcW w:w="1188"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6A69C920" w14:textId="52C12EFB" w:rsidR="00FB7F7C" w:rsidRPr="005A5E04" w:rsidRDefault="00FB7F7C" w:rsidP="00FB7F7C">
            <w:pPr>
              <w:pStyle w:val="Tabeloverskrift"/>
              <w:jc w:val="center"/>
            </w:pPr>
            <w:r>
              <w:rPr>
                <w:bCs/>
              </w:rPr>
              <w:t>R2024</w:t>
            </w:r>
          </w:p>
        </w:tc>
        <w:tc>
          <w:tcPr>
            <w:tcW w:w="1158"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7755C715" w14:textId="66AFB9D4" w:rsidR="00FB7F7C" w:rsidRPr="005A5E04" w:rsidRDefault="00FB7F7C" w:rsidP="00FB7F7C">
            <w:pPr>
              <w:pStyle w:val="Tabeloverskrift"/>
              <w:jc w:val="center"/>
            </w:pPr>
            <w:r w:rsidRPr="00CB2334">
              <w:rPr>
                <w:bCs/>
              </w:rPr>
              <w:t>B20</w:t>
            </w:r>
            <w:r>
              <w:rPr>
                <w:bCs/>
              </w:rPr>
              <w:t>25</w:t>
            </w:r>
          </w:p>
        </w:tc>
        <w:tc>
          <w:tcPr>
            <w:tcW w:w="1110"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30C37780" w14:textId="016090D0" w:rsidR="00FB7F7C" w:rsidRPr="005A5E04" w:rsidRDefault="00FB7F7C" w:rsidP="00FB7F7C">
            <w:pPr>
              <w:pStyle w:val="Tabeloverskrift"/>
              <w:jc w:val="center"/>
            </w:pPr>
            <w:r w:rsidRPr="00CB2334">
              <w:rPr>
                <w:bCs/>
              </w:rPr>
              <w:t>B20</w:t>
            </w:r>
            <w:r>
              <w:rPr>
                <w:bCs/>
              </w:rPr>
              <w:t>26</w:t>
            </w:r>
          </w:p>
        </w:tc>
        <w:tc>
          <w:tcPr>
            <w:tcW w:w="1134"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55CC418A" w14:textId="4DEE50A6" w:rsidR="00FB7F7C" w:rsidRPr="005A5E04" w:rsidRDefault="00FB7F7C" w:rsidP="00FB7F7C">
            <w:pPr>
              <w:pStyle w:val="Tabeloverskrift"/>
              <w:jc w:val="center"/>
            </w:pPr>
            <w:r w:rsidRPr="00CB2334">
              <w:rPr>
                <w:bCs/>
              </w:rPr>
              <w:t>BO20</w:t>
            </w:r>
            <w:r>
              <w:rPr>
                <w:bCs/>
              </w:rPr>
              <w:t>27</w:t>
            </w:r>
          </w:p>
        </w:tc>
        <w:tc>
          <w:tcPr>
            <w:tcW w:w="1134"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17FB3562" w14:textId="625641B3" w:rsidR="00FB7F7C" w:rsidRPr="005A5E04" w:rsidRDefault="00FB7F7C" w:rsidP="00FB7F7C">
            <w:pPr>
              <w:pStyle w:val="Tabeloverskrift"/>
              <w:jc w:val="center"/>
            </w:pPr>
            <w:r w:rsidRPr="00CB2334">
              <w:rPr>
                <w:bCs/>
              </w:rPr>
              <w:t>BO20</w:t>
            </w:r>
            <w:r>
              <w:rPr>
                <w:bCs/>
              </w:rPr>
              <w:t>28</w:t>
            </w:r>
          </w:p>
        </w:tc>
        <w:tc>
          <w:tcPr>
            <w:tcW w:w="1162"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1B3BB9CF" w14:textId="3F9ED245" w:rsidR="00FB7F7C" w:rsidRPr="005A5E04" w:rsidRDefault="00FB7F7C" w:rsidP="00FB7F7C">
            <w:pPr>
              <w:pStyle w:val="Tabeloverskrift"/>
              <w:jc w:val="center"/>
            </w:pPr>
            <w:r w:rsidRPr="00CB2334">
              <w:rPr>
                <w:bCs/>
              </w:rPr>
              <w:t>BO202</w:t>
            </w:r>
            <w:r>
              <w:rPr>
                <w:bCs/>
              </w:rPr>
              <w:t>9</w:t>
            </w:r>
          </w:p>
        </w:tc>
      </w:tr>
      <w:tr w:rsidR="003E0B64" w:rsidRPr="00F54424" w14:paraId="7D871620" w14:textId="77777777" w:rsidTr="007962E6">
        <w:tc>
          <w:tcPr>
            <w:tcW w:w="670"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7A7B18DE" w14:textId="77777777" w:rsidR="003E0B64" w:rsidRPr="00F54424" w:rsidRDefault="003E0B64" w:rsidP="007962E6">
            <w:pPr>
              <w:spacing w:after="0" w:line="240" w:lineRule="auto"/>
              <w:rPr>
                <w:rFonts w:ascii="Verdana" w:eastAsia="Calibri" w:hAnsi="Verdana" w:cs="Arial"/>
                <w:color w:val="FFFFFF"/>
                <w:sz w:val="16"/>
                <w:szCs w:val="16"/>
              </w:rPr>
            </w:pPr>
          </w:p>
        </w:tc>
        <w:tc>
          <w:tcPr>
            <w:tcW w:w="2673"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5F75EACB" w14:textId="77777777" w:rsidR="003E0B64" w:rsidRPr="00F54424" w:rsidRDefault="003E0B64" w:rsidP="007962E6">
            <w:pPr>
              <w:spacing w:after="0" w:line="240" w:lineRule="auto"/>
              <w:rPr>
                <w:rFonts w:eastAsia="Calibri" w:cs="Arial"/>
                <w:color w:val="FFFFFF"/>
                <w:sz w:val="16"/>
                <w:szCs w:val="16"/>
              </w:rPr>
            </w:pPr>
          </w:p>
        </w:tc>
        <w:tc>
          <w:tcPr>
            <w:tcW w:w="6886" w:type="dxa"/>
            <w:gridSpan w:val="6"/>
            <w:tcBorders>
              <w:top w:val="single" w:sz="4" w:space="0" w:color="5F9F2A"/>
              <w:left w:val="single" w:sz="4" w:space="0" w:color="5F9F2A"/>
              <w:bottom w:val="single" w:sz="4" w:space="0" w:color="5F9F2A"/>
              <w:right w:val="single" w:sz="4" w:space="0" w:color="5F9F2A"/>
            </w:tcBorders>
            <w:shd w:val="clear" w:color="auto" w:fill="5F9F2A"/>
            <w:vAlign w:val="center"/>
          </w:tcPr>
          <w:p w14:paraId="49BD482F" w14:textId="77777777" w:rsidR="003E0B64" w:rsidRPr="00F54424" w:rsidRDefault="003E0B64" w:rsidP="007962E6">
            <w:pPr>
              <w:spacing w:after="0" w:line="240" w:lineRule="auto"/>
              <w:jc w:val="center"/>
              <w:rPr>
                <w:rFonts w:eastAsia="Calibri" w:cs="Arial"/>
                <w:bCs/>
                <w:color w:val="FFFFFF"/>
                <w:szCs w:val="20"/>
              </w:rPr>
            </w:pPr>
            <w:r w:rsidRPr="00F54424">
              <w:rPr>
                <w:rFonts w:eastAsia="Calibri" w:cs="Arial"/>
                <w:bCs/>
                <w:color w:val="FFFFFF"/>
                <w:szCs w:val="20"/>
              </w:rPr>
              <w:t>Netto 1.000 kr</w:t>
            </w:r>
            <w:r>
              <w:rPr>
                <w:rFonts w:eastAsia="Calibri" w:cs="Arial"/>
                <w:bCs/>
                <w:color w:val="FFFFFF"/>
                <w:szCs w:val="20"/>
              </w:rPr>
              <w:t>.</w:t>
            </w:r>
          </w:p>
        </w:tc>
      </w:tr>
      <w:tr w:rsidR="003E0B64" w:rsidRPr="00FD4484" w14:paraId="49D1533A" w14:textId="77777777" w:rsidTr="007962E6">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4268CEC6" w14:textId="77777777" w:rsidR="003E0B64" w:rsidRPr="00300810" w:rsidRDefault="003E0B64" w:rsidP="007962E6">
            <w:pPr>
              <w:spacing w:before="60" w:after="60" w:line="240" w:lineRule="auto"/>
              <w:rPr>
                <w:rFonts w:eastAsia="Calibri" w:cs="Arial"/>
                <w:b/>
                <w:color w:val="767171" w:themeColor="background2" w:themeShade="80"/>
                <w:sz w:val="16"/>
                <w:szCs w:val="16"/>
                <w:lang w:eastAsia="da-DK"/>
              </w:rPr>
            </w:pPr>
            <w:r w:rsidRPr="00300810">
              <w:rPr>
                <w:rFonts w:eastAsia="Calibri" w:cs="Arial"/>
                <w:b/>
                <w:color w:val="767171" w:themeColor="background2" w:themeShade="80"/>
                <w:sz w:val="16"/>
                <w:szCs w:val="16"/>
                <w:lang w:eastAsia="da-DK"/>
              </w:rPr>
              <w:t>B.  ANLÆGSVIRKSOMHED</w:t>
            </w:r>
          </w:p>
        </w:tc>
      </w:tr>
      <w:tr w:rsidR="003E0B64" w:rsidRPr="00832337" w14:paraId="308C1E07" w14:textId="77777777" w:rsidTr="007962E6">
        <w:tc>
          <w:tcPr>
            <w:tcW w:w="670" w:type="dxa"/>
            <w:tcBorders>
              <w:top w:val="single" w:sz="4" w:space="0" w:color="5F9F2A"/>
              <w:left w:val="single" w:sz="4" w:space="0" w:color="5F9F2A"/>
              <w:bottom w:val="single" w:sz="4" w:space="0" w:color="5F9F2A"/>
              <w:right w:val="single" w:sz="4" w:space="0" w:color="5F9F2A"/>
            </w:tcBorders>
            <w:vAlign w:val="center"/>
          </w:tcPr>
          <w:p w14:paraId="7E72B4FA" w14:textId="77777777" w:rsidR="003E0B64" w:rsidRPr="00832337" w:rsidRDefault="003E0B64" w:rsidP="007962E6">
            <w:pPr>
              <w:spacing w:before="60" w:after="60" w:line="240" w:lineRule="auto"/>
              <w:rPr>
                <w:rFonts w:eastAsia="Calibri" w:cs="Arial"/>
                <w:sz w:val="16"/>
                <w:szCs w:val="16"/>
                <w:lang w:eastAsia="da-DK"/>
              </w:rPr>
            </w:pPr>
          </w:p>
        </w:tc>
        <w:tc>
          <w:tcPr>
            <w:tcW w:w="2673" w:type="dxa"/>
            <w:tcBorders>
              <w:top w:val="single" w:sz="4" w:space="0" w:color="5F9F2A"/>
              <w:left w:val="single" w:sz="4" w:space="0" w:color="5F9F2A"/>
              <w:bottom w:val="single" w:sz="4" w:space="0" w:color="5F9F2A"/>
              <w:right w:val="single" w:sz="4" w:space="0" w:color="5F9F2A"/>
            </w:tcBorders>
            <w:vAlign w:val="center"/>
          </w:tcPr>
          <w:p w14:paraId="1195E404" w14:textId="77777777" w:rsidR="003E0B64" w:rsidRPr="00832337" w:rsidRDefault="003E0B64" w:rsidP="007962E6">
            <w:pPr>
              <w:spacing w:before="60" w:after="60" w:line="240" w:lineRule="auto"/>
              <w:rPr>
                <w:rFonts w:eastAsia="Calibri" w:cs="Arial"/>
                <w:b/>
                <w:sz w:val="16"/>
                <w:szCs w:val="16"/>
                <w:lang w:eastAsia="da-DK"/>
              </w:rPr>
            </w:pPr>
          </w:p>
        </w:tc>
        <w:tc>
          <w:tcPr>
            <w:tcW w:w="1188" w:type="dxa"/>
            <w:tcBorders>
              <w:top w:val="single" w:sz="4" w:space="0" w:color="5F9F2A"/>
              <w:left w:val="single" w:sz="4" w:space="0" w:color="5F9F2A"/>
              <w:bottom w:val="single" w:sz="4" w:space="0" w:color="5F9F2A"/>
              <w:right w:val="single" w:sz="4" w:space="0" w:color="5F9F2A"/>
            </w:tcBorders>
            <w:vAlign w:val="center"/>
          </w:tcPr>
          <w:p w14:paraId="3E593768" w14:textId="77777777" w:rsidR="003E0B64" w:rsidRPr="00832337" w:rsidRDefault="003E0B64" w:rsidP="007962E6">
            <w:pPr>
              <w:spacing w:before="60" w:after="60" w:line="240" w:lineRule="auto"/>
              <w:rPr>
                <w:rFonts w:eastAsia="Calibri" w:cs="Arial"/>
                <w:sz w:val="16"/>
                <w:szCs w:val="16"/>
                <w:lang w:eastAsia="da-DK"/>
              </w:rPr>
            </w:pPr>
          </w:p>
        </w:tc>
        <w:tc>
          <w:tcPr>
            <w:tcW w:w="1158" w:type="dxa"/>
            <w:tcBorders>
              <w:top w:val="single" w:sz="4" w:space="0" w:color="5F9F2A"/>
              <w:left w:val="single" w:sz="4" w:space="0" w:color="5F9F2A"/>
              <w:bottom w:val="single" w:sz="4" w:space="0" w:color="5F9F2A"/>
              <w:right w:val="single" w:sz="4" w:space="0" w:color="5F9F2A"/>
            </w:tcBorders>
            <w:vAlign w:val="center"/>
          </w:tcPr>
          <w:p w14:paraId="7FAF7555" w14:textId="77777777" w:rsidR="003E0B64" w:rsidRPr="00832337" w:rsidRDefault="003E0B64" w:rsidP="007962E6">
            <w:pPr>
              <w:spacing w:before="60" w:after="60" w:line="240" w:lineRule="auto"/>
              <w:rPr>
                <w:rFonts w:eastAsia="Calibri" w:cs="Arial"/>
                <w:sz w:val="16"/>
                <w:szCs w:val="16"/>
                <w:lang w:eastAsia="da-DK"/>
              </w:rPr>
            </w:pPr>
          </w:p>
        </w:tc>
        <w:tc>
          <w:tcPr>
            <w:tcW w:w="1110" w:type="dxa"/>
            <w:tcBorders>
              <w:top w:val="single" w:sz="4" w:space="0" w:color="5F9F2A"/>
              <w:left w:val="single" w:sz="4" w:space="0" w:color="5F9F2A"/>
              <w:bottom w:val="single" w:sz="4" w:space="0" w:color="5F9F2A"/>
              <w:right w:val="single" w:sz="4" w:space="0" w:color="5F9F2A"/>
            </w:tcBorders>
            <w:vAlign w:val="center"/>
          </w:tcPr>
          <w:p w14:paraId="093534F2" w14:textId="77777777" w:rsidR="003E0B64" w:rsidRPr="00832337" w:rsidRDefault="003E0B64" w:rsidP="007962E6">
            <w:pPr>
              <w:spacing w:before="60" w:after="60" w:line="240" w:lineRule="auto"/>
              <w:rPr>
                <w:rFonts w:eastAsia="Calibri" w:cs="Arial"/>
                <w:sz w:val="16"/>
                <w:szCs w:val="16"/>
                <w:lang w:eastAsia="da-DK"/>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593CCD27" w14:textId="77777777" w:rsidR="003E0B64" w:rsidRPr="00832337" w:rsidRDefault="003E0B64" w:rsidP="007962E6">
            <w:pPr>
              <w:spacing w:before="60" w:after="60" w:line="240" w:lineRule="auto"/>
              <w:rPr>
                <w:rFonts w:eastAsia="Calibri" w:cs="Arial"/>
                <w:sz w:val="16"/>
                <w:szCs w:val="16"/>
                <w:lang w:eastAsia="da-DK"/>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0C973593" w14:textId="77777777" w:rsidR="003E0B64" w:rsidRPr="00832337" w:rsidRDefault="003E0B64" w:rsidP="007962E6">
            <w:pPr>
              <w:spacing w:before="60" w:after="60" w:line="240" w:lineRule="auto"/>
              <w:rPr>
                <w:rFonts w:eastAsia="Calibri" w:cs="Arial"/>
                <w:sz w:val="16"/>
                <w:szCs w:val="16"/>
                <w:lang w:eastAsia="da-DK"/>
              </w:rPr>
            </w:pPr>
          </w:p>
        </w:tc>
        <w:tc>
          <w:tcPr>
            <w:tcW w:w="1162" w:type="dxa"/>
            <w:tcBorders>
              <w:top w:val="single" w:sz="4" w:space="0" w:color="5F9F2A"/>
              <w:left w:val="single" w:sz="4" w:space="0" w:color="5F9F2A"/>
              <w:bottom w:val="single" w:sz="4" w:space="0" w:color="5F9F2A"/>
              <w:right w:val="single" w:sz="4" w:space="0" w:color="5F9F2A"/>
            </w:tcBorders>
            <w:vAlign w:val="center"/>
          </w:tcPr>
          <w:p w14:paraId="1FEF0B2A" w14:textId="77777777" w:rsidR="003E0B64" w:rsidRPr="00832337" w:rsidRDefault="003E0B64" w:rsidP="007962E6">
            <w:pPr>
              <w:spacing w:before="60" w:after="60" w:line="240" w:lineRule="auto"/>
              <w:rPr>
                <w:rFonts w:eastAsia="Calibri" w:cs="Arial"/>
                <w:sz w:val="16"/>
                <w:szCs w:val="16"/>
                <w:lang w:eastAsia="da-DK"/>
              </w:rPr>
            </w:pPr>
          </w:p>
        </w:tc>
      </w:tr>
      <w:tr w:rsidR="003E0B64" w:rsidRPr="00832337" w14:paraId="71E2D85B"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0A68CF3C" w14:textId="77777777" w:rsidR="003E0B64" w:rsidRPr="00832337" w:rsidRDefault="003E0B64" w:rsidP="007962E6">
            <w:pPr>
              <w:pStyle w:val="Tabelml"/>
            </w:pPr>
            <w:r w:rsidRPr="00832337">
              <w:t>SOCIALE FORHOLD OG BESKÆFTIGELSE</w:t>
            </w:r>
          </w:p>
        </w:tc>
      </w:tr>
      <w:tr w:rsidR="00320547" w:rsidRPr="00832337" w14:paraId="37E9EE26"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269317AB" w14:textId="77777777" w:rsidR="00320547" w:rsidRPr="00832337" w:rsidRDefault="00320547" w:rsidP="00320547">
            <w:pPr>
              <w:pStyle w:val="Tabelml"/>
            </w:pPr>
            <w:r w:rsidRPr="00832337">
              <w:t>1.05</w:t>
            </w:r>
          </w:p>
        </w:tc>
        <w:tc>
          <w:tcPr>
            <w:tcW w:w="2673" w:type="dxa"/>
            <w:tcBorders>
              <w:top w:val="single" w:sz="4" w:space="0" w:color="5F9F2A"/>
              <w:left w:val="single" w:sz="4" w:space="0" w:color="5F9F2A"/>
              <w:bottom w:val="single" w:sz="4" w:space="0" w:color="5F9F2A"/>
              <w:right w:val="single" w:sz="4" w:space="0" w:color="5F9F2A"/>
            </w:tcBorders>
            <w:vAlign w:val="center"/>
          </w:tcPr>
          <w:p w14:paraId="73FFB14B" w14:textId="77777777" w:rsidR="00320547" w:rsidRPr="00832337" w:rsidRDefault="00320547" w:rsidP="00320547">
            <w:pPr>
              <w:pStyle w:val="Tabelml"/>
            </w:pPr>
            <w:r w:rsidRPr="00832337">
              <w:t>Sociale Forhold og Beskæftigelse</w:t>
            </w:r>
          </w:p>
        </w:tc>
        <w:tc>
          <w:tcPr>
            <w:tcW w:w="1188" w:type="dxa"/>
            <w:tcBorders>
              <w:top w:val="single" w:sz="4" w:space="0" w:color="5F9F2A"/>
              <w:left w:val="single" w:sz="4" w:space="0" w:color="5F9F2A"/>
              <w:bottom w:val="single" w:sz="4" w:space="0" w:color="5F9F2A"/>
              <w:right w:val="single" w:sz="4" w:space="0" w:color="5F9F2A"/>
            </w:tcBorders>
            <w:vAlign w:val="center"/>
          </w:tcPr>
          <w:p w14:paraId="33417099" w14:textId="4680129A" w:rsidR="00320547" w:rsidRPr="00832337" w:rsidRDefault="00320547" w:rsidP="00320547">
            <w:pPr>
              <w:pStyle w:val="Tabeludfyldningiret"/>
            </w:pPr>
            <w:r w:rsidRPr="00FD612C">
              <w:t>3.215</w:t>
            </w:r>
          </w:p>
        </w:tc>
        <w:tc>
          <w:tcPr>
            <w:tcW w:w="1158" w:type="dxa"/>
            <w:tcBorders>
              <w:top w:val="single" w:sz="4" w:space="0" w:color="5F9F2A"/>
              <w:left w:val="single" w:sz="4" w:space="0" w:color="5F9F2A"/>
              <w:bottom w:val="single" w:sz="4" w:space="0" w:color="5F9F2A"/>
              <w:right w:val="single" w:sz="4" w:space="0" w:color="5F9F2A"/>
            </w:tcBorders>
            <w:vAlign w:val="center"/>
          </w:tcPr>
          <w:p w14:paraId="70897C37" w14:textId="22552AA9" w:rsidR="00320547" w:rsidRPr="00832337" w:rsidRDefault="00320547" w:rsidP="00320547">
            <w:pPr>
              <w:pStyle w:val="Tabeludfyldningiret"/>
            </w:pPr>
            <w:r w:rsidRPr="00FD612C">
              <w:t>-22.197</w:t>
            </w:r>
          </w:p>
        </w:tc>
        <w:tc>
          <w:tcPr>
            <w:tcW w:w="1110" w:type="dxa"/>
            <w:tcBorders>
              <w:top w:val="single" w:sz="4" w:space="0" w:color="5F9F2A"/>
              <w:left w:val="single" w:sz="4" w:space="0" w:color="5F9F2A"/>
              <w:bottom w:val="single" w:sz="4" w:space="0" w:color="5F9F2A"/>
              <w:right w:val="single" w:sz="4" w:space="0" w:color="5F9F2A"/>
            </w:tcBorders>
            <w:vAlign w:val="center"/>
          </w:tcPr>
          <w:p w14:paraId="656F33A1" w14:textId="48801C26" w:rsidR="00320547" w:rsidRPr="00832337" w:rsidRDefault="00320547" w:rsidP="00320547">
            <w:pPr>
              <w:pStyle w:val="Tabeludfyldningiret"/>
            </w:pPr>
            <w:r w:rsidRPr="00FD612C">
              <w:t>46.233</w:t>
            </w:r>
          </w:p>
        </w:tc>
        <w:tc>
          <w:tcPr>
            <w:tcW w:w="1134" w:type="dxa"/>
            <w:tcBorders>
              <w:top w:val="single" w:sz="4" w:space="0" w:color="5F9F2A"/>
              <w:left w:val="single" w:sz="4" w:space="0" w:color="5F9F2A"/>
              <w:bottom w:val="single" w:sz="4" w:space="0" w:color="5F9F2A"/>
              <w:right w:val="single" w:sz="4" w:space="0" w:color="5F9F2A"/>
            </w:tcBorders>
            <w:vAlign w:val="center"/>
          </w:tcPr>
          <w:p w14:paraId="761C85D2" w14:textId="16308D57" w:rsidR="00320547" w:rsidRPr="00832337" w:rsidRDefault="00320547" w:rsidP="00320547">
            <w:pPr>
              <w:pStyle w:val="Tabeludfyldningiret"/>
            </w:pPr>
            <w:r w:rsidRPr="00FD612C">
              <w:t>5.703</w:t>
            </w:r>
          </w:p>
        </w:tc>
        <w:tc>
          <w:tcPr>
            <w:tcW w:w="1134" w:type="dxa"/>
            <w:tcBorders>
              <w:top w:val="single" w:sz="4" w:space="0" w:color="5F9F2A"/>
              <w:left w:val="single" w:sz="4" w:space="0" w:color="5F9F2A"/>
              <w:bottom w:val="single" w:sz="4" w:space="0" w:color="5F9F2A"/>
              <w:right w:val="single" w:sz="4" w:space="0" w:color="5F9F2A"/>
            </w:tcBorders>
            <w:vAlign w:val="center"/>
          </w:tcPr>
          <w:p w14:paraId="3F46BD6E" w14:textId="40022F05" w:rsidR="00320547" w:rsidRPr="00832337" w:rsidRDefault="00320547" w:rsidP="00320547">
            <w:pPr>
              <w:pStyle w:val="Tabeludfyldningiret"/>
            </w:pPr>
            <w:r w:rsidRPr="00FD612C">
              <w:t>47.011</w:t>
            </w:r>
          </w:p>
        </w:tc>
        <w:tc>
          <w:tcPr>
            <w:tcW w:w="1162" w:type="dxa"/>
            <w:tcBorders>
              <w:top w:val="single" w:sz="4" w:space="0" w:color="5F9F2A"/>
              <w:left w:val="single" w:sz="4" w:space="0" w:color="5F9F2A"/>
              <w:bottom w:val="single" w:sz="4" w:space="0" w:color="5F9F2A"/>
              <w:right w:val="single" w:sz="4" w:space="0" w:color="5F9F2A"/>
            </w:tcBorders>
            <w:vAlign w:val="center"/>
          </w:tcPr>
          <w:p w14:paraId="17DDED6B" w14:textId="64502E07" w:rsidR="00320547" w:rsidRPr="00832337" w:rsidRDefault="00320547" w:rsidP="00320547">
            <w:pPr>
              <w:pStyle w:val="Tabeludfyldningiret"/>
            </w:pPr>
            <w:r w:rsidRPr="00FD612C">
              <w:t>0</w:t>
            </w:r>
          </w:p>
        </w:tc>
      </w:tr>
      <w:tr w:rsidR="00320547" w:rsidRPr="00832337" w14:paraId="2DBCBA7F" w14:textId="77777777" w:rsidTr="00FB7F7C">
        <w:tc>
          <w:tcPr>
            <w:tcW w:w="6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461FE33" w14:textId="77777777" w:rsidR="00320547" w:rsidRPr="00832337" w:rsidRDefault="00320547" w:rsidP="00320547">
            <w:pPr>
              <w:pStyle w:val="Tabelml"/>
            </w:pPr>
          </w:p>
        </w:tc>
        <w:tc>
          <w:tcPr>
            <w:tcW w:w="2673"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E61AE90" w14:textId="77777777" w:rsidR="00320547" w:rsidRPr="00832337" w:rsidRDefault="00320547" w:rsidP="00320547">
            <w:pPr>
              <w:pStyle w:val="Tabelml"/>
            </w:pPr>
            <w:r w:rsidRPr="00832337">
              <w:t>I alt</w:t>
            </w:r>
          </w:p>
        </w:tc>
        <w:tc>
          <w:tcPr>
            <w:tcW w:w="118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472A174" w14:textId="48DC8EC1" w:rsidR="00320547" w:rsidRPr="00FB7F7C" w:rsidRDefault="00320547" w:rsidP="00320547">
            <w:pPr>
              <w:pStyle w:val="Tabeludfyldningiret"/>
              <w:rPr>
                <w:b/>
                <w:bCs/>
              </w:rPr>
            </w:pPr>
            <w:r w:rsidRPr="00FB7F7C">
              <w:rPr>
                <w:b/>
                <w:bCs/>
              </w:rPr>
              <w:t>3.215</w:t>
            </w:r>
          </w:p>
        </w:tc>
        <w:tc>
          <w:tcPr>
            <w:tcW w:w="115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CA8C27F" w14:textId="268C891C" w:rsidR="00320547" w:rsidRPr="00FB7F7C" w:rsidRDefault="00320547" w:rsidP="00320547">
            <w:pPr>
              <w:pStyle w:val="Tabeludfyldningiret"/>
              <w:rPr>
                <w:b/>
                <w:bCs/>
              </w:rPr>
            </w:pPr>
            <w:r w:rsidRPr="00FB7F7C">
              <w:rPr>
                <w:b/>
                <w:bCs/>
              </w:rPr>
              <w:t>-22.197</w:t>
            </w:r>
          </w:p>
        </w:tc>
        <w:tc>
          <w:tcPr>
            <w:tcW w:w="111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13A566F" w14:textId="3319020F" w:rsidR="00320547" w:rsidRPr="00FB7F7C" w:rsidRDefault="00320547" w:rsidP="00320547">
            <w:pPr>
              <w:pStyle w:val="Tabeludfyldningiret"/>
              <w:rPr>
                <w:b/>
                <w:bCs/>
              </w:rPr>
            </w:pPr>
            <w:r w:rsidRPr="00FB7F7C">
              <w:rPr>
                <w:b/>
                <w:bCs/>
              </w:rPr>
              <w:t>46.233</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612A111" w14:textId="3DA92F1C" w:rsidR="00320547" w:rsidRPr="00FB7F7C" w:rsidRDefault="00320547" w:rsidP="00320547">
            <w:pPr>
              <w:pStyle w:val="Tabeludfyldningiret"/>
              <w:rPr>
                <w:b/>
                <w:bCs/>
              </w:rPr>
            </w:pPr>
            <w:r w:rsidRPr="00FB7F7C">
              <w:rPr>
                <w:b/>
                <w:bCs/>
              </w:rPr>
              <w:t>5.703</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3B9BA42" w14:textId="5BB4BA92" w:rsidR="00320547" w:rsidRPr="00FB7F7C" w:rsidRDefault="00320547" w:rsidP="00320547">
            <w:pPr>
              <w:pStyle w:val="Tabeludfyldningiret"/>
              <w:rPr>
                <w:b/>
                <w:bCs/>
              </w:rPr>
            </w:pPr>
            <w:r w:rsidRPr="00FB7F7C">
              <w:rPr>
                <w:b/>
                <w:bCs/>
              </w:rPr>
              <w:t>47.011</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72B287A" w14:textId="52CE2357" w:rsidR="00320547" w:rsidRPr="00FB7F7C" w:rsidRDefault="00320547" w:rsidP="00320547">
            <w:pPr>
              <w:pStyle w:val="Tabeludfyldningiret"/>
              <w:rPr>
                <w:b/>
                <w:bCs/>
              </w:rPr>
            </w:pPr>
            <w:r w:rsidRPr="00FB7F7C">
              <w:rPr>
                <w:b/>
                <w:bCs/>
              </w:rPr>
              <w:t>0</w:t>
            </w:r>
          </w:p>
        </w:tc>
      </w:tr>
      <w:tr w:rsidR="003E0B64" w:rsidRPr="00832337" w14:paraId="0F3B4C3B"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3C4B5C60" w14:textId="77777777" w:rsidR="003E0B64" w:rsidRPr="00832337" w:rsidRDefault="003E0B64" w:rsidP="007962E6">
            <w:pPr>
              <w:pStyle w:val="Tabelml"/>
            </w:pPr>
          </w:p>
        </w:tc>
        <w:tc>
          <w:tcPr>
            <w:tcW w:w="2673" w:type="dxa"/>
            <w:tcBorders>
              <w:top w:val="single" w:sz="4" w:space="0" w:color="5F9F2A"/>
              <w:left w:val="single" w:sz="4" w:space="0" w:color="5F9F2A"/>
              <w:bottom w:val="single" w:sz="4" w:space="0" w:color="5F9F2A"/>
              <w:right w:val="single" w:sz="4" w:space="0" w:color="5F9F2A"/>
            </w:tcBorders>
            <w:vAlign w:val="center"/>
          </w:tcPr>
          <w:p w14:paraId="3223983B" w14:textId="77777777" w:rsidR="003E0B64" w:rsidRPr="00832337" w:rsidRDefault="003E0B64" w:rsidP="007962E6">
            <w:pPr>
              <w:pStyle w:val="Tabelml"/>
            </w:pPr>
          </w:p>
        </w:tc>
        <w:tc>
          <w:tcPr>
            <w:tcW w:w="1188" w:type="dxa"/>
            <w:tcBorders>
              <w:top w:val="single" w:sz="4" w:space="0" w:color="5F9F2A"/>
              <w:left w:val="single" w:sz="4" w:space="0" w:color="5F9F2A"/>
              <w:bottom w:val="single" w:sz="4" w:space="0" w:color="5F9F2A"/>
              <w:right w:val="single" w:sz="4" w:space="0" w:color="5F9F2A"/>
            </w:tcBorders>
            <w:vAlign w:val="center"/>
          </w:tcPr>
          <w:p w14:paraId="1A93E29B" w14:textId="77777777" w:rsidR="003E0B64" w:rsidRPr="00832337" w:rsidRDefault="003E0B64" w:rsidP="007962E6">
            <w:pPr>
              <w:spacing w:before="60" w:after="60" w:line="240" w:lineRule="auto"/>
              <w:rPr>
                <w:rFonts w:eastAsia="Calibri" w:cs="Arial"/>
                <w:sz w:val="16"/>
                <w:szCs w:val="16"/>
                <w:lang w:eastAsia="da-DK"/>
              </w:rPr>
            </w:pPr>
          </w:p>
        </w:tc>
        <w:tc>
          <w:tcPr>
            <w:tcW w:w="1158" w:type="dxa"/>
            <w:tcBorders>
              <w:top w:val="single" w:sz="4" w:space="0" w:color="5F9F2A"/>
              <w:left w:val="single" w:sz="4" w:space="0" w:color="5F9F2A"/>
              <w:bottom w:val="single" w:sz="4" w:space="0" w:color="5F9F2A"/>
              <w:right w:val="single" w:sz="4" w:space="0" w:color="5F9F2A"/>
            </w:tcBorders>
            <w:vAlign w:val="center"/>
          </w:tcPr>
          <w:p w14:paraId="36691F9D" w14:textId="77777777" w:rsidR="003E0B64" w:rsidRPr="00832337" w:rsidRDefault="003E0B64" w:rsidP="007962E6">
            <w:pPr>
              <w:spacing w:before="60" w:after="60" w:line="240" w:lineRule="auto"/>
              <w:rPr>
                <w:rFonts w:eastAsia="Calibri" w:cs="Arial"/>
                <w:sz w:val="16"/>
                <w:szCs w:val="16"/>
                <w:lang w:eastAsia="da-DK"/>
              </w:rPr>
            </w:pPr>
          </w:p>
        </w:tc>
        <w:tc>
          <w:tcPr>
            <w:tcW w:w="1110" w:type="dxa"/>
            <w:tcBorders>
              <w:top w:val="single" w:sz="4" w:space="0" w:color="5F9F2A"/>
              <w:left w:val="single" w:sz="4" w:space="0" w:color="5F9F2A"/>
              <w:bottom w:val="single" w:sz="4" w:space="0" w:color="5F9F2A"/>
              <w:right w:val="single" w:sz="4" w:space="0" w:color="5F9F2A"/>
            </w:tcBorders>
            <w:vAlign w:val="center"/>
          </w:tcPr>
          <w:p w14:paraId="79EE9290" w14:textId="77777777" w:rsidR="003E0B64" w:rsidRPr="00832337" w:rsidRDefault="003E0B64" w:rsidP="007962E6">
            <w:pPr>
              <w:spacing w:before="60" w:after="60" w:line="240" w:lineRule="auto"/>
              <w:rPr>
                <w:rFonts w:eastAsia="Calibri" w:cs="Arial"/>
                <w:sz w:val="16"/>
                <w:szCs w:val="16"/>
                <w:lang w:eastAsia="da-DK"/>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507997EC" w14:textId="77777777" w:rsidR="003E0B64" w:rsidRPr="00832337" w:rsidRDefault="003E0B64" w:rsidP="007962E6">
            <w:pPr>
              <w:spacing w:before="60" w:after="60" w:line="240" w:lineRule="auto"/>
              <w:rPr>
                <w:rFonts w:eastAsia="Calibri" w:cs="Arial"/>
                <w:sz w:val="16"/>
                <w:szCs w:val="16"/>
                <w:lang w:eastAsia="da-DK"/>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63C60B14" w14:textId="77777777" w:rsidR="003E0B64" w:rsidRPr="00832337" w:rsidRDefault="003E0B64" w:rsidP="007962E6">
            <w:pPr>
              <w:spacing w:before="60" w:after="60" w:line="240" w:lineRule="auto"/>
              <w:rPr>
                <w:rFonts w:eastAsia="Calibri" w:cs="Arial"/>
                <w:sz w:val="16"/>
                <w:szCs w:val="16"/>
                <w:lang w:eastAsia="da-DK"/>
              </w:rPr>
            </w:pPr>
          </w:p>
        </w:tc>
        <w:tc>
          <w:tcPr>
            <w:tcW w:w="1162" w:type="dxa"/>
            <w:tcBorders>
              <w:top w:val="single" w:sz="4" w:space="0" w:color="5F9F2A"/>
              <w:left w:val="single" w:sz="4" w:space="0" w:color="5F9F2A"/>
              <w:bottom w:val="single" w:sz="4" w:space="0" w:color="5F9F2A"/>
              <w:right w:val="single" w:sz="4" w:space="0" w:color="5F9F2A"/>
            </w:tcBorders>
            <w:vAlign w:val="center"/>
          </w:tcPr>
          <w:p w14:paraId="3FA3F002" w14:textId="77777777" w:rsidR="003E0B64" w:rsidRPr="00832337" w:rsidRDefault="003E0B64" w:rsidP="007962E6">
            <w:pPr>
              <w:spacing w:before="60" w:after="60" w:line="240" w:lineRule="auto"/>
              <w:rPr>
                <w:rFonts w:eastAsia="Calibri" w:cs="Arial"/>
                <w:sz w:val="16"/>
                <w:szCs w:val="16"/>
                <w:lang w:eastAsia="da-DK"/>
              </w:rPr>
            </w:pPr>
          </w:p>
        </w:tc>
      </w:tr>
      <w:tr w:rsidR="003E0B64" w:rsidRPr="00832337" w14:paraId="138E7CD0"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70E81C31" w14:textId="77777777" w:rsidR="003E0B64" w:rsidRPr="00832337" w:rsidRDefault="003E0B64" w:rsidP="007962E6">
            <w:pPr>
              <w:pStyle w:val="Tabelml"/>
            </w:pPr>
            <w:r w:rsidRPr="00832337">
              <w:t>TEKNIK OG MILJØ</w:t>
            </w:r>
          </w:p>
        </w:tc>
      </w:tr>
      <w:tr w:rsidR="000D47AD" w:rsidRPr="00832337" w14:paraId="415D6D41"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5C56F886" w14:textId="77777777" w:rsidR="000D47AD" w:rsidRPr="00832337" w:rsidRDefault="000D47AD" w:rsidP="000D47AD">
            <w:pPr>
              <w:pStyle w:val="Tabelml"/>
            </w:pPr>
            <w:r w:rsidRPr="00832337">
              <w:t>2.00</w:t>
            </w:r>
          </w:p>
        </w:tc>
        <w:tc>
          <w:tcPr>
            <w:tcW w:w="2673" w:type="dxa"/>
            <w:tcBorders>
              <w:top w:val="single" w:sz="4" w:space="0" w:color="5F9F2A"/>
              <w:left w:val="single" w:sz="4" w:space="0" w:color="5F9F2A"/>
              <w:bottom w:val="single" w:sz="4" w:space="0" w:color="5F9F2A"/>
              <w:right w:val="single" w:sz="4" w:space="0" w:color="5F9F2A"/>
            </w:tcBorders>
            <w:vAlign w:val="center"/>
          </w:tcPr>
          <w:p w14:paraId="0F891907" w14:textId="77777777" w:rsidR="000D47AD" w:rsidRPr="00832337" w:rsidRDefault="000D47AD" w:rsidP="000D47AD">
            <w:pPr>
              <w:pStyle w:val="Tabelml"/>
            </w:pPr>
            <w:r w:rsidRPr="00832337">
              <w:t>Teknik og Miljø</w:t>
            </w:r>
          </w:p>
        </w:tc>
        <w:tc>
          <w:tcPr>
            <w:tcW w:w="1188" w:type="dxa"/>
            <w:tcBorders>
              <w:top w:val="single" w:sz="4" w:space="0" w:color="5F9F2A"/>
              <w:left w:val="single" w:sz="4" w:space="0" w:color="5F9F2A"/>
              <w:bottom w:val="single" w:sz="4" w:space="0" w:color="5F9F2A"/>
              <w:right w:val="single" w:sz="4" w:space="0" w:color="5F9F2A"/>
            </w:tcBorders>
            <w:vAlign w:val="center"/>
          </w:tcPr>
          <w:p w14:paraId="1991EE0C" w14:textId="2F41536B" w:rsidR="000D47AD" w:rsidRPr="00832337" w:rsidRDefault="000D47AD" w:rsidP="000D47AD">
            <w:pPr>
              <w:pStyle w:val="Tabeludfyldningiret"/>
            </w:pPr>
            <w:r w:rsidRPr="00291FD1">
              <w:t>-371.649</w:t>
            </w:r>
          </w:p>
        </w:tc>
        <w:tc>
          <w:tcPr>
            <w:tcW w:w="1158" w:type="dxa"/>
            <w:tcBorders>
              <w:top w:val="single" w:sz="4" w:space="0" w:color="5F9F2A"/>
              <w:left w:val="single" w:sz="4" w:space="0" w:color="5F9F2A"/>
              <w:bottom w:val="single" w:sz="4" w:space="0" w:color="5F9F2A"/>
              <w:right w:val="single" w:sz="4" w:space="0" w:color="5F9F2A"/>
            </w:tcBorders>
            <w:vAlign w:val="center"/>
          </w:tcPr>
          <w:p w14:paraId="0E66074C" w14:textId="007E3463" w:rsidR="000D47AD" w:rsidRPr="00832337" w:rsidRDefault="000D47AD" w:rsidP="000D47AD">
            <w:pPr>
              <w:pStyle w:val="Tabeludfyldningiret"/>
            </w:pPr>
            <w:r w:rsidRPr="00291FD1">
              <w:t>116.292</w:t>
            </w:r>
          </w:p>
        </w:tc>
        <w:tc>
          <w:tcPr>
            <w:tcW w:w="1110" w:type="dxa"/>
            <w:tcBorders>
              <w:top w:val="single" w:sz="4" w:space="0" w:color="5F9F2A"/>
              <w:left w:val="single" w:sz="4" w:space="0" w:color="5F9F2A"/>
              <w:bottom w:val="single" w:sz="4" w:space="0" w:color="5F9F2A"/>
              <w:right w:val="single" w:sz="4" w:space="0" w:color="5F9F2A"/>
            </w:tcBorders>
            <w:vAlign w:val="center"/>
          </w:tcPr>
          <w:p w14:paraId="7B32A647" w14:textId="65FAD934" w:rsidR="000D47AD" w:rsidRPr="00832337" w:rsidRDefault="000D47AD" w:rsidP="000D47AD">
            <w:pPr>
              <w:pStyle w:val="Tabeludfyldningiret"/>
            </w:pPr>
            <w:r w:rsidRPr="00291FD1">
              <w:t>55.102</w:t>
            </w:r>
          </w:p>
        </w:tc>
        <w:tc>
          <w:tcPr>
            <w:tcW w:w="1134" w:type="dxa"/>
            <w:tcBorders>
              <w:top w:val="single" w:sz="4" w:space="0" w:color="5F9F2A"/>
              <w:left w:val="single" w:sz="4" w:space="0" w:color="5F9F2A"/>
              <w:bottom w:val="single" w:sz="4" w:space="0" w:color="5F9F2A"/>
              <w:right w:val="single" w:sz="4" w:space="0" w:color="5F9F2A"/>
            </w:tcBorders>
            <w:vAlign w:val="center"/>
          </w:tcPr>
          <w:p w14:paraId="6121F06C" w14:textId="3218F5CD" w:rsidR="000D47AD" w:rsidRPr="00832337" w:rsidRDefault="000D47AD" w:rsidP="000D47AD">
            <w:pPr>
              <w:pStyle w:val="Tabeludfyldningiret"/>
            </w:pPr>
            <w:r w:rsidRPr="00291FD1">
              <w:t>92.022</w:t>
            </w:r>
          </w:p>
        </w:tc>
        <w:tc>
          <w:tcPr>
            <w:tcW w:w="1134" w:type="dxa"/>
            <w:tcBorders>
              <w:top w:val="single" w:sz="4" w:space="0" w:color="5F9F2A"/>
              <w:left w:val="single" w:sz="4" w:space="0" w:color="5F9F2A"/>
              <w:bottom w:val="single" w:sz="4" w:space="0" w:color="5F9F2A"/>
              <w:right w:val="single" w:sz="4" w:space="0" w:color="5F9F2A"/>
            </w:tcBorders>
            <w:vAlign w:val="center"/>
          </w:tcPr>
          <w:p w14:paraId="6E11382C" w14:textId="7B46A171" w:rsidR="000D47AD" w:rsidRPr="00832337" w:rsidRDefault="000D47AD" w:rsidP="000D47AD">
            <w:pPr>
              <w:pStyle w:val="Tabeludfyldningiret"/>
            </w:pPr>
            <w:r w:rsidRPr="00291FD1">
              <w:t>49.894</w:t>
            </w:r>
          </w:p>
        </w:tc>
        <w:tc>
          <w:tcPr>
            <w:tcW w:w="1162" w:type="dxa"/>
            <w:tcBorders>
              <w:top w:val="single" w:sz="4" w:space="0" w:color="5F9F2A"/>
              <w:left w:val="single" w:sz="4" w:space="0" w:color="5F9F2A"/>
              <w:bottom w:val="single" w:sz="4" w:space="0" w:color="5F9F2A"/>
              <w:right w:val="single" w:sz="4" w:space="0" w:color="5F9F2A"/>
            </w:tcBorders>
            <w:vAlign w:val="center"/>
          </w:tcPr>
          <w:p w14:paraId="25A4E121" w14:textId="7676CEA1" w:rsidR="000D47AD" w:rsidRPr="00832337" w:rsidRDefault="000D47AD" w:rsidP="000D47AD">
            <w:pPr>
              <w:pStyle w:val="Tabeludfyldningiret"/>
            </w:pPr>
            <w:r w:rsidRPr="00291FD1">
              <w:t>229.407</w:t>
            </w:r>
          </w:p>
        </w:tc>
      </w:tr>
      <w:tr w:rsidR="000D47AD" w:rsidRPr="00832337" w14:paraId="50C6B5A5"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38352E48" w14:textId="77777777" w:rsidR="000D47AD" w:rsidRPr="00832337" w:rsidRDefault="000D47AD" w:rsidP="000D47AD">
            <w:pPr>
              <w:pStyle w:val="Tabelml"/>
            </w:pPr>
            <w:r w:rsidRPr="00832337">
              <w:t>2.10</w:t>
            </w:r>
          </w:p>
        </w:tc>
        <w:tc>
          <w:tcPr>
            <w:tcW w:w="2673" w:type="dxa"/>
            <w:tcBorders>
              <w:top w:val="single" w:sz="4" w:space="0" w:color="5F9F2A"/>
              <w:left w:val="single" w:sz="4" w:space="0" w:color="5F9F2A"/>
              <w:bottom w:val="single" w:sz="4" w:space="0" w:color="5F9F2A"/>
              <w:right w:val="single" w:sz="4" w:space="0" w:color="5F9F2A"/>
            </w:tcBorders>
            <w:vAlign w:val="center"/>
          </w:tcPr>
          <w:p w14:paraId="6B3D4790" w14:textId="77777777" w:rsidR="000D47AD" w:rsidRPr="00832337" w:rsidRDefault="000D47AD" w:rsidP="000D47AD">
            <w:pPr>
              <w:pStyle w:val="Tabelml"/>
            </w:pPr>
            <w:r w:rsidRPr="00832337">
              <w:t>Byudvikling</w:t>
            </w:r>
          </w:p>
        </w:tc>
        <w:tc>
          <w:tcPr>
            <w:tcW w:w="1188" w:type="dxa"/>
            <w:tcBorders>
              <w:top w:val="single" w:sz="4" w:space="0" w:color="5F9F2A"/>
              <w:left w:val="single" w:sz="4" w:space="0" w:color="5F9F2A"/>
              <w:bottom w:val="single" w:sz="4" w:space="0" w:color="5F9F2A"/>
              <w:right w:val="single" w:sz="4" w:space="0" w:color="5F9F2A"/>
            </w:tcBorders>
            <w:vAlign w:val="center"/>
          </w:tcPr>
          <w:p w14:paraId="28EF3D20" w14:textId="6271BC1F" w:rsidR="000D47AD" w:rsidRPr="00832337" w:rsidRDefault="000D47AD" w:rsidP="000D47AD">
            <w:pPr>
              <w:pStyle w:val="Tabeludfyldningiret"/>
            </w:pPr>
            <w:r w:rsidRPr="00291FD1">
              <w:t>0</w:t>
            </w:r>
          </w:p>
        </w:tc>
        <w:tc>
          <w:tcPr>
            <w:tcW w:w="1158" w:type="dxa"/>
            <w:tcBorders>
              <w:top w:val="single" w:sz="4" w:space="0" w:color="5F9F2A"/>
              <w:left w:val="single" w:sz="4" w:space="0" w:color="5F9F2A"/>
              <w:bottom w:val="single" w:sz="4" w:space="0" w:color="5F9F2A"/>
              <w:right w:val="single" w:sz="4" w:space="0" w:color="5F9F2A"/>
            </w:tcBorders>
            <w:vAlign w:val="center"/>
          </w:tcPr>
          <w:p w14:paraId="7D08B7FB" w14:textId="1443E93E" w:rsidR="000D47AD" w:rsidRPr="00832337" w:rsidRDefault="000D47AD" w:rsidP="000D47AD">
            <w:pPr>
              <w:pStyle w:val="Tabeludfyldningiret"/>
            </w:pPr>
            <w:r w:rsidRPr="00291FD1">
              <w:t>0</w:t>
            </w:r>
          </w:p>
        </w:tc>
        <w:tc>
          <w:tcPr>
            <w:tcW w:w="1110" w:type="dxa"/>
            <w:tcBorders>
              <w:top w:val="single" w:sz="4" w:space="0" w:color="5F9F2A"/>
              <w:left w:val="single" w:sz="4" w:space="0" w:color="5F9F2A"/>
              <w:bottom w:val="single" w:sz="4" w:space="0" w:color="5F9F2A"/>
              <w:right w:val="single" w:sz="4" w:space="0" w:color="5F9F2A"/>
            </w:tcBorders>
            <w:vAlign w:val="center"/>
          </w:tcPr>
          <w:p w14:paraId="528723B3" w14:textId="1D2E3978" w:rsidR="000D47AD" w:rsidRPr="00832337" w:rsidRDefault="000D47AD" w:rsidP="000D47AD">
            <w:pPr>
              <w:pStyle w:val="Tabeludfyldningiret"/>
            </w:pPr>
            <w:r w:rsidRPr="00291FD1">
              <w:t>0</w:t>
            </w:r>
          </w:p>
        </w:tc>
        <w:tc>
          <w:tcPr>
            <w:tcW w:w="1134" w:type="dxa"/>
            <w:tcBorders>
              <w:top w:val="single" w:sz="4" w:space="0" w:color="5F9F2A"/>
              <w:left w:val="single" w:sz="4" w:space="0" w:color="5F9F2A"/>
              <w:bottom w:val="single" w:sz="4" w:space="0" w:color="5F9F2A"/>
              <w:right w:val="single" w:sz="4" w:space="0" w:color="5F9F2A"/>
            </w:tcBorders>
            <w:vAlign w:val="center"/>
          </w:tcPr>
          <w:p w14:paraId="25716C43" w14:textId="1809C49D" w:rsidR="000D47AD" w:rsidRPr="00832337" w:rsidRDefault="000D47AD" w:rsidP="000D47AD">
            <w:pPr>
              <w:pStyle w:val="Tabeludfyldningiret"/>
            </w:pPr>
            <w:r w:rsidRPr="00291FD1">
              <w:t>0</w:t>
            </w:r>
          </w:p>
        </w:tc>
        <w:tc>
          <w:tcPr>
            <w:tcW w:w="1134" w:type="dxa"/>
            <w:tcBorders>
              <w:top w:val="single" w:sz="4" w:space="0" w:color="5F9F2A"/>
              <w:left w:val="single" w:sz="4" w:space="0" w:color="5F9F2A"/>
              <w:bottom w:val="single" w:sz="4" w:space="0" w:color="5F9F2A"/>
              <w:right w:val="single" w:sz="4" w:space="0" w:color="5F9F2A"/>
            </w:tcBorders>
            <w:vAlign w:val="center"/>
          </w:tcPr>
          <w:p w14:paraId="0B52FED7" w14:textId="29FF40DB" w:rsidR="000D47AD" w:rsidRPr="00832337" w:rsidRDefault="000D47AD" w:rsidP="000D47AD">
            <w:pPr>
              <w:pStyle w:val="Tabeludfyldningiret"/>
            </w:pPr>
            <w:r w:rsidRPr="00291FD1">
              <w:t>0</w:t>
            </w:r>
          </w:p>
        </w:tc>
        <w:tc>
          <w:tcPr>
            <w:tcW w:w="1162" w:type="dxa"/>
            <w:tcBorders>
              <w:top w:val="single" w:sz="4" w:space="0" w:color="5F9F2A"/>
              <w:left w:val="single" w:sz="4" w:space="0" w:color="5F9F2A"/>
              <w:bottom w:val="single" w:sz="4" w:space="0" w:color="5F9F2A"/>
              <w:right w:val="single" w:sz="4" w:space="0" w:color="5F9F2A"/>
            </w:tcBorders>
            <w:vAlign w:val="center"/>
          </w:tcPr>
          <w:p w14:paraId="0A072FF0" w14:textId="6DC71956" w:rsidR="000D47AD" w:rsidRPr="00832337" w:rsidRDefault="000D47AD" w:rsidP="000D47AD">
            <w:pPr>
              <w:pStyle w:val="Tabeludfyldningiret"/>
            </w:pPr>
            <w:r w:rsidRPr="00291FD1">
              <w:t>0</w:t>
            </w:r>
          </w:p>
        </w:tc>
      </w:tr>
      <w:tr w:rsidR="000D47AD" w:rsidRPr="00832337" w14:paraId="58DEEA1F"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72336244" w14:textId="77777777" w:rsidR="000D47AD" w:rsidRPr="00832337" w:rsidRDefault="000D47AD" w:rsidP="000D47AD">
            <w:pPr>
              <w:pStyle w:val="Tabelml"/>
            </w:pPr>
            <w:r w:rsidRPr="00832337">
              <w:t>2.40</w:t>
            </w:r>
          </w:p>
        </w:tc>
        <w:tc>
          <w:tcPr>
            <w:tcW w:w="2673" w:type="dxa"/>
            <w:tcBorders>
              <w:top w:val="single" w:sz="4" w:space="0" w:color="5F9F2A"/>
              <w:left w:val="single" w:sz="4" w:space="0" w:color="5F9F2A"/>
              <w:bottom w:val="single" w:sz="4" w:space="0" w:color="5F9F2A"/>
              <w:right w:val="single" w:sz="4" w:space="0" w:color="5F9F2A"/>
            </w:tcBorders>
            <w:vAlign w:val="center"/>
          </w:tcPr>
          <w:p w14:paraId="384DB70D" w14:textId="77777777" w:rsidR="000D47AD" w:rsidRPr="00832337" w:rsidRDefault="000D47AD" w:rsidP="000D47AD">
            <w:pPr>
              <w:pStyle w:val="Tabelml"/>
            </w:pPr>
            <w:r w:rsidRPr="00832337">
              <w:t>Miljø og Energi</w:t>
            </w:r>
          </w:p>
        </w:tc>
        <w:tc>
          <w:tcPr>
            <w:tcW w:w="1188" w:type="dxa"/>
            <w:tcBorders>
              <w:top w:val="single" w:sz="4" w:space="0" w:color="5F9F2A"/>
              <w:left w:val="single" w:sz="4" w:space="0" w:color="5F9F2A"/>
              <w:bottom w:val="single" w:sz="4" w:space="0" w:color="5F9F2A"/>
              <w:right w:val="single" w:sz="4" w:space="0" w:color="5F9F2A"/>
            </w:tcBorders>
            <w:vAlign w:val="center"/>
          </w:tcPr>
          <w:p w14:paraId="18743A61" w14:textId="1F137534" w:rsidR="000D47AD" w:rsidRPr="00832337" w:rsidRDefault="000D47AD" w:rsidP="000D47AD">
            <w:pPr>
              <w:pStyle w:val="Tabeludfyldningiret"/>
            </w:pPr>
            <w:r w:rsidRPr="00291FD1">
              <w:t>0</w:t>
            </w:r>
          </w:p>
        </w:tc>
        <w:tc>
          <w:tcPr>
            <w:tcW w:w="1158" w:type="dxa"/>
            <w:tcBorders>
              <w:top w:val="single" w:sz="4" w:space="0" w:color="5F9F2A"/>
              <w:left w:val="single" w:sz="4" w:space="0" w:color="5F9F2A"/>
              <w:bottom w:val="single" w:sz="4" w:space="0" w:color="5F9F2A"/>
              <w:right w:val="single" w:sz="4" w:space="0" w:color="5F9F2A"/>
            </w:tcBorders>
            <w:vAlign w:val="center"/>
          </w:tcPr>
          <w:p w14:paraId="3DF047BF" w14:textId="0CF69328" w:rsidR="000D47AD" w:rsidRPr="00832337" w:rsidRDefault="000D47AD" w:rsidP="000D47AD">
            <w:pPr>
              <w:pStyle w:val="Tabeludfyldningiret"/>
            </w:pPr>
            <w:r w:rsidRPr="00291FD1">
              <w:t>0</w:t>
            </w:r>
          </w:p>
        </w:tc>
        <w:tc>
          <w:tcPr>
            <w:tcW w:w="1110" w:type="dxa"/>
            <w:tcBorders>
              <w:top w:val="single" w:sz="4" w:space="0" w:color="5F9F2A"/>
              <w:left w:val="single" w:sz="4" w:space="0" w:color="5F9F2A"/>
              <w:bottom w:val="single" w:sz="4" w:space="0" w:color="5F9F2A"/>
              <w:right w:val="single" w:sz="4" w:space="0" w:color="5F9F2A"/>
            </w:tcBorders>
            <w:vAlign w:val="center"/>
          </w:tcPr>
          <w:p w14:paraId="45FD402E" w14:textId="1E49FD8B" w:rsidR="000D47AD" w:rsidRPr="00832337" w:rsidRDefault="000D47AD" w:rsidP="000D47AD">
            <w:pPr>
              <w:pStyle w:val="Tabeludfyldningiret"/>
            </w:pPr>
            <w:r w:rsidRPr="00291FD1">
              <w:t>0</w:t>
            </w:r>
          </w:p>
        </w:tc>
        <w:tc>
          <w:tcPr>
            <w:tcW w:w="1134" w:type="dxa"/>
            <w:tcBorders>
              <w:top w:val="single" w:sz="4" w:space="0" w:color="5F9F2A"/>
              <w:left w:val="single" w:sz="4" w:space="0" w:color="5F9F2A"/>
              <w:bottom w:val="single" w:sz="4" w:space="0" w:color="5F9F2A"/>
              <w:right w:val="single" w:sz="4" w:space="0" w:color="5F9F2A"/>
            </w:tcBorders>
            <w:vAlign w:val="center"/>
          </w:tcPr>
          <w:p w14:paraId="1F93FDBA" w14:textId="20163AE9" w:rsidR="000D47AD" w:rsidRPr="00832337" w:rsidRDefault="000D47AD" w:rsidP="000D47AD">
            <w:pPr>
              <w:pStyle w:val="Tabeludfyldningiret"/>
            </w:pPr>
            <w:r w:rsidRPr="00291FD1">
              <w:t>0</w:t>
            </w:r>
          </w:p>
        </w:tc>
        <w:tc>
          <w:tcPr>
            <w:tcW w:w="1134" w:type="dxa"/>
            <w:tcBorders>
              <w:top w:val="single" w:sz="4" w:space="0" w:color="5F9F2A"/>
              <w:left w:val="single" w:sz="4" w:space="0" w:color="5F9F2A"/>
              <w:bottom w:val="single" w:sz="4" w:space="0" w:color="5F9F2A"/>
              <w:right w:val="single" w:sz="4" w:space="0" w:color="5F9F2A"/>
            </w:tcBorders>
            <w:vAlign w:val="center"/>
          </w:tcPr>
          <w:p w14:paraId="0B799A52" w14:textId="6DC6BF0B" w:rsidR="000D47AD" w:rsidRPr="00832337" w:rsidRDefault="000D47AD" w:rsidP="000D47AD">
            <w:pPr>
              <w:pStyle w:val="Tabeludfyldningiret"/>
            </w:pPr>
            <w:r w:rsidRPr="00291FD1">
              <w:t>0</w:t>
            </w:r>
          </w:p>
        </w:tc>
        <w:tc>
          <w:tcPr>
            <w:tcW w:w="1162" w:type="dxa"/>
            <w:tcBorders>
              <w:top w:val="single" w:sz="4" w:space="0" w:color="5F9F2A"/>
              <w:left w:val="single" w:sz="4" w:space="0" w:color="5F9F2A"/>
              <w:bottom w:val="single" w:sz="4" w:space="0" w:color="5F9F2A"/>
              <w:right w:val="single" w:sz="4" w:space="0" w:color="5F9F2A"/>
            </w:tcBorders>
            <w:vAlign w:val="center"/>
          </w:tcPr>
          <w:p w14:paraId="5321F5C8" w14:textId="05DB00BA" w:rsidR="000D47AD" w:rsidRPr="00832337" w:rsidRDefault="000D47AD" w:rsidP="000D47AD">
            <w:pPr>
              <w:pStyle w:val="Tabeludfyldningiret"/>
            </w:pPr>
            <w:r w:rsidRPr="00291FD1">
              <w:t>0</w:t>
            </w:r>
          </w:p>
        </w:tc>
      </w:tr>
      <w:tr w:rsidR="000D47AD" w:rsidRPr="00832337" w14:paraId="6DFA3C52"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7AC899C0" w14:textId="77777777" w:rsidR="000D47AD" w:rsidRPr="00832337" w:rsidRDefault="000D47AD" w:rsidP="000D47AD">
            <w:pPr>
              <w:pStyle w:val="Tabelml"/>
            </w:pPr>
            <w:r w:rsidRPr="00832337">
              <w:t>2.50</w:t>
            </w:r>
          </w:p>
        </w:tc>
        <w:tc>
          <w:tcPr>
            <w:tcW w:w="2673" w:type="dxa"/>
            <w:tcBorders>
              <w:top w:val="single" w:sz="4" w:space="0" w:color="5F9F2A"/>
              <w:left w:val="single" w:sz="4" w:space="0" w:color="5F9F2A"/>
              <w:bottom w:val="single" w:sz="4" w:space="0" w:color="5F9F2A"/>
              <w:right w:val="single" w:sz="4" w:space="0" w:color="5F9F2A"/>
            </w:tcBorders>
            <w:vAlign w:val="center"/>
          </w:tcPr>
          <w:p w14:paraId="7CBF4991" w14:textId="77777777" w:rsidR="000D47AD" w:rsidRPr="00832337" w:rsidRDefault="000D47AD" w:rsidP="000D47AD">
            <w:pPr>
              <w:pStyle w:val="Tabelml"/>
            </w:pPr>
            <w:r w:rsidRPr="00832337">
              <w:t>Ejendomme</w:t>
            </w:r>
          </w:p>
        </w:tc>
        <w:tc>
          <w:tcPr>
            <w:tcW w:w="1188" w:type="dxa"/>
            <w:tcBorders>
              <w:top w:val="single" w:sz="4" w:space="0" w:color="5F9F2A"/>
              <w:left w:val="single" w:sz="4" w:space="0" w:color="5F9F2A"/>
              <w:bottom w:val="single" w:sz="4" w:space="0" w:color="5F9F2A"/>
              <w:right w:val="single" w:sz="4" w:space="0" w:color="5F9F2A"/>
            </w:tcBorders>
            <w:vAlign w:val="center"/>
          </w:tcPr>
          <w:p w14:paraId="51763264" w14:textId="48DB6AA6" w:rsidR="000D47AD" w:rsidRPr="00832337" w:rsidRDefault="000D47AD" w:rsidP="000D47AD">
            <w:pPr>
              <w:pStyle w:val="Tabeludfyldningiret"/>
            </w:pPr>
            <w:r w:rsidRPr="00291FD1">
              <w:t>645.762</w:t>
            </w:r>
          </w:p>
        </w:tc>
        <w:tc>
          <w:tcPr>
            <w:tcW w:w="1158" w:type="dxa"/>
            <w:tcBorders>
              <w:top w:val="single" w:sz="4" w:space="0" w:color="5F9F2A"/>
              <w:left w:val="single" w:sz="4" w:space="0" w:color="5F9F2A"/>
              <w:bottom w:val="single" w:sz="4" w:space="0" w:color="5F9F2A"/>
              <w:right w:val="single" w:sz="4" w:space="0" w:color="5F9F2A"/>
            </w:tcBorders>
            <w:vAlign w:val="center"/>
          </w:tcPr>
          <w:p w14:paraId="3E7803C4" w14:textId="59586433" w:rsidR="000D47AD" w:rsidRPr="00832337" w:rsidRDefault="000D47AD" w:rsidP="000D47AD">
            <w:pPr>
              <w:pStyle w:val="Tabeludfyldningiret"/>
            </w:pPr>
            <w:r w:rsidRPr="00291FD1">
              <w:t>706.948</w:t>
            </w:r>
          </w:p>
        </w:tc>
        <w:tc>
          <w:tcPr>
            <w:tcW w:w="1110" w:type="dxa"/>
            <w:tcBorders>
              <w:top w:val="single" w:sz="4" w:space="0" w:color="5F9F2A"/>
              <w:left w:val="single" w:sz="4" w:space="0" w:color="5F9F2A"/>
              <w:bottom w:val="single" w:sz="4" w:space="0" w:color="5F9F2A"/>
              <w:right w:val="single" w:sz="4" w:space="0" w:color="5F9F2A"/>
            </w:tcBorders>
            <w:vAlign w:val="center"/>
          </w:tcPr>
          <w:p w14:paraId="1D353D16" w14:textId="7FF13806" w:rsidR="000D47AD" w:rsidRPr="00832337" w:rsidRDefault="000D47AD" w:rsidP="000D47AD">
            <w:pPr>
              <w:pStyle w:val="Tabeludfyldningiret"/>
            </w:pPr>
            <w:r w:rsidRPr="00291FD1">
              <w:t>411.173</w:t>
            </w:r>
          </w:p>
        </w:tc>
        <w:tc>
          <w:tcPr>
            <w:tcW w:w="1134" w:type="dxa"/>
            <w:tcBorders>
              <w:top w:val="single" w:sz="4" w:space="0" w:color="5F9F2A"/>
              <w:left w:val="single" w:sz="4" w:space="0" w:color="5F9F2A"/>
              <w:bottom w:val="single" w:sz="4" w:space="0" w:color="5F9F2A"/>
              <w:right w:val="single" w:sz="4" w:space="0" w:color="5F9F2A"/>
            </w:tcBorders>
            <w:vAlign w:val="center"/>
          </w:tcPr>
          <w:p w14:paraId="1E754864" w14:textId="52DDBDC7" w:rsidR="000D47AD" w:rsidRPr="00832337" w:rsidRDefault="000D47AD" w:rsidP="000D47AD">
            <w:pPr>
              <w:pStyle w:val="Tabeludfyldningiret"/>
            </w:pPr>
            <w:r w:rsidRPr="00291FD1">
              <w:t>688.746</w:t>
            </w:r>
          </w:p>
        </w:tc>
        <w:tc>
          <w:tcPr>
            <w:tcW w:w="1134" w:type="dxa"/>
            <w:tcBorders>
              <w:top w:val="single" w:sz="4" w:space="0" w:color="5F9F2A"/>
              <w:left w:val="single" w:sz="4" w:space="0" w:color="5F9F2A"/>
              <w:bottom w:val="single" w:sz="4" w:space="0" w:color="5F9F2A"/>
              <w:right w:val="single" w:sz="4" w:space="0" w:color="5F9F2A"/>
            </w:tcBorders>
            <w:vAlign w:val="center"/>
          </w:tcPr>
          <w:p w14:paraId="1466DE2D" w14:textId="18019C6A" w:rsidR="000D47AD" w:rsidRPr="00832337" w:rsidRDefault="000D47AD" w:rsidP="000D47AD">
            <w:pPr>
              <w:pStyle w:val="Tabeludfyldningiret"/>
            </w:pPr>
            <w:r w:rsidRPr="00291FD1">
              <w:t>452.030</w:t>
            </w:r>
          </w:p>
        </w:tc>
        <w:tc>
          <w:tcPr>
            <w:tcW w:w="1162" w:type="dxa"/>
            <w:tcBorders>
              <w:top w:val="single" w:sz="4" w:space="0" w:color="5F9F2A"/>
              <w:left w:val="single" w:sz="4" w:space="0" w:color="5F9F2A"/>
              <w:bottom w:val="single" w:sz="4" w:space="0" w:color="5F9F2A"/>
              <w:right w:val="single" w:sz="4" w:space="0" w:color="5F9F2A"/>
            </w:tcBorders>
            <w:vAlign w:val="center"/>
          </w:tcPr>
          <w:p w14:paraId="49662084" w14:textId="1F44DC2E" w:rsidR="000D47AD" w:rsidRPr="00832337" w:rsidRDefault="000D47AD" w:rsidP="000D47AD">
            <w:pPr>
              <w:pStyle w:val="Tabeludfyldningiret"/>
            </w:pPr>
            <w:r w:rsidRPr="00291FD1">
              <w:t>581.516</w:t>
            </w:r>
          </w:p>
        </w:tc>
      </w:tr>
      <w:tr w:rsidR="000D47AD" w:rsidRPr="00832337" w14:paraId="68BC5B03"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33E903DC" w14:textId="77777777" w:rsidR="000D47AD" w:rsidRPr="00832337" w:rsidRDefault="000D47AD" w:rsidP="000D47AD">
            <w:pPr>
              <w:pStyle w:val="Tabelml"/>
            </w:pPr>
            <w:r w:rsidRPr="00832337">
              <w:t>2.60</w:t>
            </w:r>
          </w:p>
        </w:tc>
        <w:tc>
          <w:tcPr>
            <w:tcW w:w="2673" w:type="dxa"/>
            <w:tcBorders>
              <w:top w:val="single" w:sz="4" w:space="0" w:color="5F9F2A"/>
              <w:left w:val="single" w:sz="4" w:space="0" w:color="5F9F2A"/>
              <w:bottom w:val="single" w:sz="4" w:space="0" w:color="5F9F2A"/>
              <w:right w:val="single" w:sz="4" w:space="0" w:color="5F9F2A"/>
            </w:tcBorders>
            <w:vAlign w:val="center"/>
          </w:tcPr>
          <w:p w14:paraId="0D45E252" w14:textId="77777777" w:rsidR="000D47AD" w:rsidRPr="00832337" w:rsidRDefault="000D47AD" w:rsidP="000D47AD">
            <w:pPr>
              <w:pStyle w:val="Tabelml"/>
            </w:pPr>
            <w:r w:rsidRPr="00832337">
              <w:t>Brandvæsen</w:t>
            </w:r>
          </w:p>
        </w:tc>
        <w:tc>
          <w:tcPr>
            <w:tcW w:w="1188" w:type="dxa"/>
            <w:tcBorders>
              <w:top w:val="single" w:sz="4" w:space="0" w:color="5F9F2A"/>
              <w:left w:val="single" w:sz="4" w:space="0" w:color="5F9F2A"/>
              <w:bottom w:val="single" w:sz="4" w:space="0" w:color="5F9F2A"/>
              <w:right w:val="single" w:sz="4" w:space="0" w:color="5F9F2A"/>
            </w:tcBorders>
            <w:vAlign w:val="center"/>
          </w:tcPr>
          <w:p w14:paraId="4D081DA2" w14:textId="62BD45E8" w:rsidR="000D47AD" w:rsidRPr="00832337" w:rsidRDefault="000D47AD" w:rsidP="000D47AD">
            <w:pPr>
              <w:pStyle w:val="Tabeludfyldningiret"/>
            </w:pPr>
            <w:r w:rsidRPr="00291FD1">
              <w:t>6.163</w:t>
            </w:r>
          </w:p>
        </w:tc>
        <w:tc>
          <w:tcPr>
            <w:tcW w:w="1158" w:type="dxa"/>
            <w:tcBorders>
              <w:top w:val="single" w:sz="4" w:space="0" w:color="5F9F2A"/>
              <w:left w:val="single" w:sz="4" w:space="0" w:color="5F9F2A"/>
              <w:bottom w:val="single" w:sz="4" w:space="0" w:color="5F9F2A"/>
              <w:right w:val="single" w:sz="4" w:space="0" w:color="5F9F2A"/>
            </w:tcBorders>
            <w:vAlign w:val="center"/>
          </w:tcPr>
          <w:p w14:paraId="4B65B262" w14:textId="4E65FB81" w:rsidR="000D47AD" w:rsidRPr="00832337" w:rsidRDefault="000D47AD" w:rsidP="000D47AD">
            <w:pPr>
              <w:pStyle w:val="Tabeludfyldningiret"/>
            </w:pPr>
            <w:r w:rsidRPr="00291FD1">
              <w:t>0</w:t>
            </w:r>
          </w:p>
        </w:tc>
        <w:tc>
          <w:tcPr>
            <w:tcW w:w="1110" w:type="dxa"/>
            <w:tcBorders>
              <w:top w:val="single" w:sz="4" w:space="0" w:color="5F9F2A"/>
              <w:left w:val="single" w:sz="4" w:space="0" w:color="5F9F2A"/>
              <w:bottom w:val="single" w:sz="4" w:space="0" w:color="5F9F2A"/>
              <w:right w:val="single" w:sz="4" w:space="0" w:color="5F9F2A"/>
            </w:tcBorders>
            <w:vAlign w:val="center"/>
          </w:tcPr>
          <w:p w14:paraId="17792DF9" w14:textId="5C7D57FF" w:rsidR="000D47AD" w:rsidRPr="00832337" w:rsidRDefault="000D47AD" w:rsidP="000D47AD">
            <w:pPr>
              <w:pStyle w:val="Tabeludfyldningiret"/>
            </w:pPr>
            <w:r w:rsidRPr="00291FD1">
              <w:t>0</w:t>
            </w:r>
          </w:p>
        </w:tc>
        <w:tc>
          <w:tcPr>
            <w:tcW w:w="1134" w:type="dxa"/>
            <w:tcBorders>
              <w:top w:val="single" w:sz="4" w:space="0" w:color="5F9F2A"/>
              <w:left w:val="single" w:sz="4" w:space="0" w:color="5F9F2A"/>
              <w:bottom w:val="single" w:sz="4" w:space="0" w:color="5F9F2A"/>
              <w:right w:val="single" w:sz="4" w:space="0" w:color="5F9F2A"/>
            </w:tcBorders>
            <w:vAlign w:val="center"/>
          </w:tcPr>
          <w:p w14:paraId="1EE5712A" w14:textId="2595AC1E" w:rsidR="000D47AD" w:rsidRPr="00832337" w:rsidRDefault="000D47AD" w:rsidP="000D47AD">
            <w:pPr>
              <w:pStyle w:val="Tabeludfyldningiret"/>
            </w:pPr>
            <w:r w:rsidRPr="00291FD1">
              <w:t>-182.473</w:t>
            </w:r>
          </w:p>
        </w:tc>
        <w:tc>
          <w:tcPr>
            <w:tcW w:w="1134" w:type="dxa"/>
            <w:tcBorders>
              <w:top w:val="single" w:sz="4" w:space="0" w:color="5F9F2A"/>
              <w:left w:val="single" w:sz="4" w:space="0" w:color="5F9F2A"/>
              <w:bottom w:val="single" w:sz="4" w:space="0" w:color="5F9F2A"/>
              <w:right w:val="single" w:sz="4" w:space="0" w:color="5F9F2A"/>
            </w:tcBorders>
            <w:vAlign w:val="center"/>
          </w:tcPr>
          <w:p w14:paraId="63332B94" w14:textId="585F9B57" w:rsidR="000D47AD" w:rsidRPr="00832337" w:rsidRDefault="000D47AD" w:rsidP="000D47AD">
            <w:pPr>
              <w:pStyle w:val="Tabeludfyldningiret"/>
            </w:pPr>
            <w:r w:rsidRPr="00291FD1">
              <w:t>500</w:t>
            </w:r>
          </w:p>
        </w:tc>
        <w:tc>
          <w:tcPr>
            <w:tcW w:w="1162" w:type="dxa"/>
            <w:tcBorders>
              <w:top w:val="single" w:sz="4" w:space="0" w:color="5F9F2A"/>
              <w:left w:val="single" w:sz="4" w:space="0" w:color="5F9F2A"/>
              <w:bottom w:val="single" w:sz="4" w:space="0" w:color="5F9F2A"/>
              <w:right w:val="single" w:sz="4" w:space="0" w:color="5F9F2A"/>
            </w:tcBorders>
            <w:vAlign w:val="center"/>
          </w:tcPr>
          <w:p w14:paraId="3D1BA601" w14:textId="6D34DD5A" w:rsidR="000D47AD" w:rsidRPr="00832337" w:rsidRDefault="000D47AD" w:rsidP="000D47AD">
            <w:pPr>
              <w:pStyle w:val="Tabeludfyldningiret"/>
            </w:pPr>
            <w:r w:rsidRPr="00291FD1">
              <w:t>0</w:t>
            </w:r>
          </w:p>
        </w:tc>
      </w:tr>
      <w:tr w:rsidR="000D47AD" w:rsidRPr="00832337" w14:paraId="2B8CF95D" w14:textId="77777777" w:rsidTr="00FB7F7C">
        <w:tc>
          <w:tcPr>
            <w:tcW w:w="6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CFC7C73" w14:textId="77777777" w:rsidR="000D47AD" w:rsidRPr="00832337" w:rsidRDefault="000D47AD" w:rsidP="000D47AD">
            <w:pPr>
              <w:pStyle w:val="Tabelml"/>
            </w:pPr>
          </w:p>
        </w:tc>
        <w:tc>
          <w:tcPr>
            <w:tcW w:w="2673"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D3F1302" w14:textId="77777777" w:rsidR="000D47AD" w:rsidRPr="00832337" w:rsidRDefault="000D47AD" w:rsidP="000D47AD">
            <w:pPr>
              <w:pStyle w:val="Tabelml"/>
            </w:pPr>
            <w:r w:rsidRPr="00832337">
              <w:t>I alt</w:t>
            </w:r>
          </w:p>
        </w:tc>
        <w:tc>
          <w:tcPr>
            <w:tcW w:w="118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7C8F54B" w14:textId="0AFD9903" w:rsidR="000D47AD" w:rsidRPr="00FB7F7C" w:rsidRDefault="000D47AD" w:rsidP="000D47AD">
            <w:pPr>
              <w:pStyle w:val="Tabeludfyldningiret"/>
              <w:rPr>
                <w:b/>
                <w:bCs/>
              </w:rPr>
            </w:pPr>
            <w:r w:rsidRPr="00FB7F7C">
              <w:rPr>
                <w:b/>
                <w:bCs/>
              </w:rPr>
              <w:t>280.276</w:t>
            </w:r>
          </w:p>
        </w:tc>
        <w:tc>
          <w:tcPr>
            <w:tcW w:w="115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376EF41" w14:textId="652C5502" w:rsidR="000D47AD" w:rsidRPr="00FB7F7C" w:rsidRDefault="000D47AD" w:rsidP="000D47AD">
            <w:pPr>
              <w:pStyle w:val="Tabeludfyldningiret"/>
              <w:rPr>
                <w:b/>
                <w:bCs/>
              </w:rPr>
            </w:pPr>
            <w:r w:rsidRPr="00FB7F7C">
              <w:rPr>
                <w:b/>
                <w:bCs/>
              </w:rPr>
              <w:t>823.240</w:t>
            </w:r>
          </w:p>
        </w:tc>
        <w:tc>
          <w:tcPr>
            <w:tcW w:w="111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4C53C25" w14:textId="7C47875D" w:rsidR="000D47AD" w:rsidRPr="00FB7F7C" w:rsidRDefault="000D47AD" w:rsidP="000D47AD">
            <w:pPr>
              <w:pStyle w:val="Tabeludfyldningiret"/>
              <w:rPr>
                <w:b/>
                <w:bCs/>
              </w:rPr>
            </w:pPr>
            <w:r w:rsidRPr="00FB7F7C">
              <w:rPr>
                <w:b/>
                <w:bCs/>
              </w:rPr>
              <w:t>466.274</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DA145BD" w14:textId="1012C49B" w:rsidR="000D47AD" w:rsidRPr="00FB7F7C" w:rsidRDefault="000D47AD" w:rsidP="000D47AD">
            <w:pPr>
              <w:pStyle w:val="Tabeludfyldningiret"/>
              <w:rPr>
                <w:b/>
                <w:bCs/>
              </w:rPr>
            </w:pPr>
            <w:r w:rsidRPr="00FB7F7C">
              <w:rPr>
                <w:b/>
                <w:bCs/>
              </w:rPr>
              <w:t>598.295</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EFD2586" w14:textId="059322A1" w:rsidR="000D47AD" w:rsidRPr="00FB7F7C" w:rsidRDefault="000D47AD" w:rsidP="000D47AD">
            <w:pPr>
              <w:pStyle w:val="Tabeludfyldningiret"/>
              <w:rPr>
                <w:b/>
                <w:bCs/>
              </w:rPr>
            </w:pPr>
            <w:r w:rsidRPr="00FB7F7C">
              <w:rPr>
                <w:b/>
                <w:bCs/>
              </w:rPr>
              <w:t>502.424</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095528E" w14:textId="4EC3400C" w:rsidR="000D47AD" w:rsidRPr="00FB7F7C" w:rsidRDefault="000D47AD" w:rsidP="000D47AD">
            <w:pPr>
              <w:pStyle w:val="Tabeludfyldningiret"/>
              <w:rPr>
                <w:b/>
                <w:bCs/>
              </w:rPr>
            </w:pPr>
            <w:r w:rsidRPr="00FB7F7C">
              <w:rPr>
                <w:b/>
                <w:bCs/>
              </w:rPr>
              <w:t>810.922</w:t>
            </w:r>
          </w:p>
        </w:tc>
      </w:tr>
      <w:tr w:rsidR="003E0B64" w:rsidRPr="00832337" w14:paraId="6EE123EB"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5A472E4A" w14:textId="77777777" w:rsidR="003E0B64" w:rsidRPr="00832337" w:rsidRDefault="003E0B64" w:rsidP="007962E6">
            <w:pPr>
              <w:pStyle w:val="Tabelml"/>
            </w:pPr>
          </w:p>
        </w:tc>
        <w:tc>
          <w:tcPr>
            <w:tcW w:w="2673" w:type="dxa"/>
            <w:tcBorders>
              <w:top w:val="single" w:sz="4" w:space="0" w:color="5F9F2A"/>
              <w:left w:val="single" w:sz="4" w:space="0" w:color="5F9F2A"/>
              <w:bottom w:val="single" w:sz="4" w:space="0" w:color="5F9F2A"/>
              <w:right w:val="single" w:sz="4" w:space="0" w:color="5F9F2A"/>
            </w:tcBorders>
            <w:vAlign w:val="center"/>
          </w:tcPr>
          <w:p w14:paraId="77C7ADFD" w14:textId="77777777" w:rsidR="003E0B64" w:rsidRPr="00832337" w:rsidRDefault="003E0B64" w:rsidP="007962E6">
            <w:pPr>
              <w:pStyle w:val="Tabelml"/>
            </w:pPr>
          </w:p>
        </w:tc>
        <w:tc>
          <w:tcPr>
            <w:tcW w:w="1188" w:type="dxa"/>
            <w:tcBorders>
              <w:top w:val="single" w:sz="4" w:space="0" w:color="5F9F2A"/>
              <w:left w:val="single" w:sz="4" w:space="0" w:color="5F9F2A"/>
              <w:bottom w:val="single" w:sz="4" w:space="0" w:color="5F9F2A"/>
              <w:right w:val="single" w:sz="4" w:space="0" w:color="5F9F2A"/>
            </w:tcBorders>
            <w:vAlign w:val="center"/>
          </w:tcPr>
          <w:p w14:paraId="426AAC56" w14:textId="77777777" w:rsidR="003E0B64" w:rsidRPr="00832337" w:rsidRDefault="003E0B64" w:rsidP="007962E6">
            <w:pPr>
              <w:pStyle w:val="Tabelml"/>
            </w:pPr>
          </w:p>
        </w:tc>
        <w:tc>
          <w:tcPr>
            <w:tcW w:w="1158" w:type="dxa"/>
            <w:tcBorders>
              <w:top w:val="single" w:sz="4" w:space="0" w:color="5F9F2A"/>
              <w:left w:val="single" w:sz="4" w:space="0" w:color="5F9F2A"/>
              <w:bottom w:val="single" w:sz="4" w:space="0" w:color="5F9F2A"/>
              <w:right w:val="single" w:sz="4" w:space="0" w:color="5F9F2A"/>
            </w:tcBorders>
            <w:vAlign w:val="center"/>
          </w:tcPr>
          <w:p w14:paraId="1162289A" w14:textId="77777777" w:rsidR="003E0B64" w:rsidRPr="00832337" w:rsidRDefault="003E0B64" w:rsidP="007962E6">
            <w:pPr>
              <w:pStyle w:val="Tabelml"/>
            </w:pPr>
          </w:p>
        </w:tc>
        <w:tc>
          <w:tcPr>
            <w:tcW w:w="1110" w:type="dxa"/>
            <w:tcBorders>
              <w:top w:val="single" w:sz="4" w:space="0" w:color="5F9F2A"/>
              <w:left w:val="single" w:sz="4" w:space="0" w:color="5F9F2A"/>
              <w:bottom w:val="single" w:sz="4" w:space="0" w:color="5F9F2A"/>
              <w:right w:val="single" w:sz="4" w:space="0" w:color="5F9F2A"/>
            </w:tcBorders>
            <w:vAlign w:val="center"/>
          </w:tcPr>
          <w:p w14:paraId="7DBC48C0" w14:textId="77777777" w:rsidR="003E0B64" w:rsidRPr="00832337" w:rsidRDefault="003E0B64" w:rsidP="007962E6">
            <w:pPr>
              <w:pStyle w:val="Tabelml"/>
            </w:pPr>
          </w:p>
        </w:tc>
        <w:tc>
          <w:tcPr>
            <w:tcW w:w="1134" w:type="dxa"/>
            <w:tcBorders>
              <w:top w:val="single" w:sz="4" w:space="0" w:color="5F9F2A"/>
              <w:left w:val="single" w:sz="4" w:space="0" w:color="5F9F2A"/>
              <w:bottom w:val="single" w:sz="4" w:space="0" w:color="5F9F2A"/>
              <w:right w:val="single" w:sz="4" w:space="0" w:color="5F9F2A"/>
            </w:tcBorders>
            <w:vAlign w:val="center"/>
          </w:tcPr>
          <w:p w14:paraId="3B3FDF6B" w14:textId="77777777" w:rsidR="003E0B64" w:rsidRPr="00832337" w:rsidRDefault="003E0B64" w:rsidP="007962E6">
            <w:pPr>
              <w:pStyle w:val="Tabelml"/>
            </w:pPr>
          </w:p>
        </w:tc>
        <w:tc>
          <w:tcPr>
            <w:tcW w:w="1134" w:type="dxa"/>
            <w:tcBorders>
              <w:top w:val="single" w:sz="4" w:space="0" w:color="5F9F2A"/>
              <w:left w:val="single" w:sz="4" w:space="0" w:color="5F9F2A"/>
              <w:bottom w:val="single" w:sz="4" w:space="0" w:color="5F9F2A"/>
              <w:right w:val="single" w:sz="4" w:space="0" w:color="5F9F2A"/>
            </w:tcBorders>
            <w:vAlign w:val="center"/>
          </w:tcPr>
          <w:p w14:paraId="1C6AD47B" w14:textId="77777777" w:rsidR="003E0B64" w:rsidRPr="00832337" w:rsidRDefault="003E0B64" w:rsidP="007962E6">
            <w:pPr>
              <w:pStyle w:val="Tabelml"/>
            </w:pPr>
          </w:p>
        </w:tc>
        <w:tc>
          <w:tcPr>
            <w:tcW w:w="1162" w:type="dxa"/>
            <w:tcBorders>
              <w:top w:val="single" w:sz="4" w:space="0" w:color="5F9F2A"/>
              <w:left w:val="single" w:sz="4" w:space="0" w:color="5F9F2A"/>
              <w:bottom w:val="single" w:sz="4" w:space="0" w:color="5F9F2A"/>
              <w:right w:val="single" w:sz="4" w:space="0" w:color="5F9F2A"/>
            </w:tcBorders>
            <w:vAlign w:val="center"/>
          </w:tcPr>
          <w:p w14:paraId="49662689" w14:textId="77777777" w:rsidR="003E0B64" w:rsidRPr="00832337" w:rsidRDefault="003E0B64" w:rsidP="007962E6">
            <w:pPr>
              <w:pStyle w:val="Tabelml"/>
            </w:pPr>
          </w:p>
        </w:tc>
      </w:tr>
      <w:tr w:rsidR="003E0B64" w:rsidRPr="00832337" w14:paraId="03449392"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4E2BD985" w14:textId="77777777" w:rsidR="003E0B64" w:rsidRPr="00832337" w:rsidRDefault="003E0B64" w:rsidP="007962E6">
            <w:pPr>
              <w:pStyle w:val="Tabelml"/>
            </w:pPr>
            <w:r w:rsidRPr="00832337">
              <w:t>SUNDHED OG OMSORG</w:t>
            </w:r>
          </w:p>
        </w:tc>
      </w:tr>
      <w:tr w:rsidR="000D47AD" w:rsidRPr="00832337" w14:paraId="7F0946AD"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78DDE9C1" w14:textId="77777777" w:rsidR="000D47AD" w:rsidRPr="00832337" w:rsidRDefault="000D47AD" w:rsidP="000D47AD">
            <w:pPr>
              <w:pStyle w:val="Tabelml"/>
            </w:pPr>
            <w:r w:rsidRPr="00832337">
              <w:t>3.30</w:t>
            </w:r>
          </w:p>
        </w:tc>
        <w:tc>
          <w:tcPr>
            <w:tcW w:w="2673" w:type="dxa"/>
            <w:tcBorders>
              <w:top w:val="single" w:sz="4" w:space="0" w:color="5F9F2A"/>
              <w:left w:val="single" w:sz="4" w:space="0" w:color="5F9F2A"/>
              <w:bottom w:val="single" w:sz="4" w:space="0" w:color="5F9F2A"/>
              <w:right w:val="single" w:sz="4" w:space="0" w:color="5F9F2A"/>
            </w:tcBorders>
            <w:vAlign w:val="center"/>
          </w:tcPr>
          <w:p w14:paraId="745D8746" w14:textId="77777777" w:rsidR="000D47AD" w:rsidRPr="00832337" w:rsidRDefault="000D47AD" w:rsidP="000D47AD">
            <w:pPr>
              <w:pStyle w:val="Tabelml"/>
            </w:pPr>
            <w:r w:rsidRPr="00832337">
              <w:t>Foranstaltninger for ældre og handicappede</w:t>
            </w:r>
          </w:p>
        </w:tc>
        <w:tc>
          <w:tcPr>
            <w:tcW w:w="1188" w:type="dxa"/>
            <w:tcBorders>
              <w:top w:val="single" w:sz="4" w:space="0" w:color="5F9F2A"/>
              <w:left w:val="single" w:sz="4" w:space="0" w:color="5F9F2A"/>
              <w:bottom w:val="single" w:sz="4" w:space="0" w:color="5F9F2A"/>
              <w:right w:val="single" w:sz="4" w:space="0" w:color="5F9F2A"/>
            </w:tcBorders>
            <w:vAlign w:val="center"/>
          </w:tcPr>
          <w:p w14:paraId="431B8A6E" w14:textId="321F16A9" w:rsidR="000D47AD" w:rsidRPr="00832337" w:rsidRDefault="000D47AD" w:rsidP="000D47AD">
            <w:pPr>
              <w:pStyle w:val="Tabeludfyldningiret"/>
            </w:pPr>
            <w:r w:rsidRPr="002D1245">
              <w:t>485</w:t>
            </w:r>
          </w:p>
        </w:tc>
        <w:tc>
          <w:tcPr>
            <w:tcW w:w="1158" w:type="dxa"/>
            <w:tcBorders>
              <w:top w:val="single" w:sz="4" w:space="0" w:color="5F9F2A"/>
              <w:left w:val="single" w:sz="4" w:space="0" w:color="5F9F2A"/>
              <w:bottom w:val="single" w:sz="4" w:space="0" w:color="5F9F2A"/>
              <w:right w:val="single" w:sz="4" w:space="0" w:color="5F9F2A"/>
            </w:tcBorders>
            <w:vAlign w:val="center"/>
          </w:tcPr>
          <w:p w14:paraId="129A7D7F" w14:textId="5928FB66" w:rsidR="000D47AD" w:rsidRPr="00832337" w:rsidRDefault="000D47AD" w:rsidP="000D47AD">
            <w:pPr>
              <w:pStyle w:val="Tabeludfyldningiret"/>
            </w:pPr>
            <w:r w:rsidRPr="002D1245">
              <w:t>10.679</w:t>
            </w:r>
          </w:p>
        </w:tc>
        <w:tc>
          <w:tcPr>
            <w:tcW w:w="1110" w:type="dxa"/>
            <w:tcBorders>
              <w:top w:val="single" w:sz="4" w:space="0" w:color="5F9F2A"/>
              <w:left w:val="single" w:sz="4" w:space="0" w:color="5F9F2A"/>
              <w:bottom w:val="single" w:sz="4" w:space="0" w:color="5F9F2A"/>
              <w:right w:val="single" w:sz="4" w:space="0" w:color="5F9F2A"/>
            </w:tcBorders>
            <w:vAlign w:val="center"/>
          </w:tcPr>
          <w:p w14:paraId="4BCD3B51" w14:textId="2D285F3D" w:rsidR="000D47AD" w:rsidRPr="00832337" w:rsidRDefault="000D47AD" w:rsidP="000D47AD">
            <w:pPr>
              <w:pStyle w:val="Tabeludfyldningiret"/>
            </w:pPr>
            <w:r w:rsidRPr="002D1245">
              <w:t>10.624</w:t>
            </w:r>
          </w:p>
        </w:tc>
        <w:tc>
          <w:tcPr>
            <w:tcW w:w="1134" w:type="dxa"/>
            <w:tcBorders>
              <w:top w:val="single" w:sz="4" w:space="0" w:color="5F9F2A"/>
              <w:left w:val="single" w:sz="4" w:space="0" w:color="5F9F2A"/>
              <w:bottom w:val="single" w:sz="4" w:space="0" w:color="5F9F2A"/>
              <w:right w:val="single" w:sz="4" w:space="0" w:color="5F9F2A"/>
            </w:tcBorders>
            <w:vAlign w:val="center"/>
          </w:tcPr>
          <w:p w14:paraId="1B696586" w14:textId="57438950" w:rsidR="000D47AD" w:rsidRPr="00832337" w:rsidRDefault="000D47AD" w:rsidP="000D47AD">
            <w:pPr>
              <w:pStyle w:val="Tabeludfyldningiret"/>
            </w:pPr>
            <w:r w:rsidRPr="002D1245">
              <w:t>8.316</w:t>
            </w:r>
          </w:p>
        </w:tc>
        <w:tc>
          <w:tcPr>
            <w:tcW w:w="1134" w:type="dxa"/>
            <w:tcBorders>
              <w:top w:val="single" w:sz="4" w:space="0" w:color="5F9F2A"/>
              <w:left w:val="single" w:sz="4" w:space="0" w:color="5F9F2A"/>
              <w:bottom w:val="single" w:sz="4" w:space="0" w:color="5F9F2A"/>
              <w:right w:val="single" w:sz="4" w:space="0" w:color="5F9F2A"/>
            </w:tcBorders>
            <w:vAlign w:val="center"/>
          </w:tcPr>
          <w:p w14:paraId="35688A04" w14:textId="3AD1424C" w:rsidR="000D47AD" w:rsidRPr="00832337" w:rsidRDefault="000D47AD" w:rsidP="000D47AD">
            <w:pPr>
              <w:pStyle w:val="Tabeludfyldningiret"/>
            </w:pPr>
            <w:r w:rsidRPr="002D1245">
              <w:t>5.368</w:t>
            </w:r>
          </w:p>
        </w:tc>
        <w:tc>
          <w:tcPr>
            <w:tcW w:w="1162" w:type="dxa"/>
            <w:tcBorders>
              <w:top w:val="single" w:sz="4" w:space="0" w:color="5F9F2A"/>
              <w:left w:val="single" w:sz="4" w:space="0" w:color="5F9F2A"/>
              <w:bottom w:val="single" w:sz="4" w:space="0" w:color="5F9F2A"/>
              <w:right w:val="single" w:sz="4" w:space="0" w:color="5F9F2A"/>
            </w:tcBorders>
            <w:vAlign w:val="center"/>
          </w:tcPr>
          <w:p w14:paraId="0683881C" w14:textId="722CD48C" w:rsidR="000D47AD" w:rsidRPr="00832337" w:rsidRDefault="000D47AD" w:rsidP="000D47AD">
            <w:pPr>
              <w:pStyle w:val="Tabeludfyldningiret"/>
            </w:pPr>
            <w:r w:rsidRPr="002D1245">
              <w:t>5.542</w:t>
            </w:r>
          </w:p>
        </w:tc>
      </w:tr>
      <w:tr w:rsidR="000D47AD" w:rsidRPr="00832337" w14:paraId="76E29D54" w14:textId="77777777" w:rsidTr="00FB7F7C">
        <w:tc>
          <w:tcPr>
            <w:tcW w:w="6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1E95702" w14:textId="77777777" w:rsidR="000D47AD" w:rsidRPr="00832337" w:rsidRDefault="000D47AD" w:rsidP="000D47AD">
            <w:pPr>
              <w:pStyle w:val="Tabelml"/>
            </w:pPr>
          </w:p>
        </w:tc>
        <w:tc>
          <w:tcPr>
            <w:tcW w:w="2673"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FBB9A75" w14:textId="77777777" w:rsidR="000D47AD" w:rsidRPr="00832337" w:rsidRDefault="000D47AD" w:rsidP="000D47AD">
            <w:pPr>
              <w:pStyle w:val="Tabelml"/>
            </w:pPr>
            <w:r w:rsidRPr="00832337">
              <w:t>I alt</w:t>
            </w:r>
          </w:p>
        </w:tc>
        <w:tc>
          <w:tcPr>
            <w:tcW w:w="118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B212CDB" w14:textId="692F53B3" w:rsidR="000D47AD" w:rsidRPr="00FB7F7C" w:rsidRDefault="000D47AD" w:rsidP="000D47AD">
            <w:pPr>
              <w:pStyle w:val="Tabeludfyldningiret"/>
              <w:rPr>
                <w:b/>
                <w:bCs/>
              </w:rPr>
            </w:pPr>
            <w:r w:rsidRPr="00FB7F7C">
              <w:rPr>
                <w:b/>
                <w:bCs/>
              </w:rPr>
              <w:t>485</w:t>
            </w:r>
          </w:p>
        </w:tc>
        <w:tc>
          <w:tcPr>
            <w:tcW w:w="115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2C2A9CC" w14:textId="54EF9F5F" w:rsidR="000D47AD" w:rsidRPr="00FB7F7C" w:rsidRDefault="000D47AD" w:rsidP="000D47AD">
            <w:pPr>
              <w:pStyle w:val="Tabeludfyldningiret"/>
              <w:rPr>
                <w:b/>
                <w:bCs/>
              </w:rPr>
            </w:pPr>
            <w:r w:rsidRPr="00FB7F7C">
              <w:rPr>
                <w:b/>
                <w:bCs/>
              </w:rPr>
              <w:t>10.679</w:t>
            </w:r>
          </w:p>
        </w:tc>
        <w:tc>
          <w:tcPr>
            <w:tcW w:w="111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0F8C196" w14:textId="35CCE010" w:rsidR="000D47AD" w:rsidRPr="00FB7F7C" w:rsidRDefault="000D47AD" w:rsidP="000D47AD">
            <w:pPr>
              <w:pStyle w:val="Tabeludfyldningiret"/>
              <w:rPr>
                <w:b/>
                <w:bCs/>
              </w:rPr>
            </w:pPr>
            <w:r w:rsidRPr="00FB7F7C">
              <w:rPr>
                <w:b/>
                <w:bCs/>
              </w:rPr>
              <w:t>10.624</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2278677" w14:textId="505451B6" w:rsidR="000D47AD" w:rsidRPr="00FB7F7C" w:rsidRDefault="000D47AD" w:rsidP="000D47AD">
            <w:pPr>
              <w:pStyle w:val="Tabeludfyldningiret"/>
              <w:rPr>
                <w:b/>
                <w:bCs/>
              </w:rPr>
            </w:pPr>
            <w:r w:rsidRPr="00FB7F7C">
              <w:rPr>
                <w:b/>
                <w:bCs/>
              </w:rPr>
              <w:t>8.316</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15E3729" w14:textId="31A99EC9" w:rsidR="000D47AD" w:rsidRPr="00FB7F7C" w:rsidRDefault="000D47AD" w:rsidP="000D47AD">
            <w:pPr>
              <w:pStyle w:val="Tabeludfyldningiret"/>
              <w:rPr>
                <w:b/>
                <w:bCs/>
              </w:rPr>
            </w:pPr>
            <w:r w:rsidRPr="00FB7F7C">
              <w:rPr>
                <w:b/>
                <w:bCs/>
              </w:rPr>
              <w:t>5.368</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676CEA6" w14:textId="71A12FCB" w:rsidR="000D47AD" w:rsidRPr="00FB7F7C" w:rsidRDefault="000D47AD" w:rsidP="000D47AD">
            <w:pPr>
              <w:pStyle w:val="Tabeludfyldningiret"/>
              <w:rPr>
                <w:b/>
                <w:bCs/>
              </w:rPr>
            </w:pPr>
            <w:r w:rsidRPr="00FB7F7C">
              <w:rPr>
                <w:b/>
                <w:bCs/>
              </w:rPr>
              <w:t>5.542</w:t>
            </w:r>
          </w:p>
        </w:tc>
      </w:tr>
      <w:tr w:rsidR="003E0B64" w:rsidRPr="00832337" w14:paraId="1040EB07"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6EBA9659" w14:textId="77777777" w:rsidR="003E0B64" w:rsidRPr="00832337" w:rsidRDefault="003E0B64" w:rsidP="007962E6">
            <w:pPr>
              <w:pStyle w:val="Tabelml"/>
            </w:pPr>
          </w:p>
        </w:tc>
        <w:tc>
          <w:tcPr>
            <w:tcW w:w="2673" w:type="dxa"/>
            <w:tcBorders>
              <w:top w:val="single" w:sz="4" w:space="0" w:color="5F9F2A"/>
              <w:left w:val="single" w:sz="4" w:space="0" w:color="5F9F2A"/>
              <w:bottom w:val="single" w:sz="4" w:space="0" w:color="5F9F2A"/>
              <w:right w:val="single" w:sz="4" w:space="0" w:color="5F9F2A"/>
            </w:tcBorders>
            <w:vAlign w:val="center"/>
          </w:tcPr>
          <w:p w14:paraId="0726D7D6" w14:textId="77777777" w:rsidR="003E0B64" w:rsidRPr="00832337" w:rsidRDefault="003E0B64" w:rsidP="007962E6">
            <w:pPr>
              <w:pStyle w:val="Tabelml"/>
            </w:pPr>
          </w:p>
        </w:tc>
        <w:tc>
          <w:tcPr>
            <w:tcW w:w="1188" w:type="dxa"/>
            <w:tcBorders>
              <w:top w:val="single" w:sz="4" w:space="0" w:color="5F9F2A"/>
              <w:left w:val="single" w:sz="4" w:space="0" w:color="5F9F2A"/>
              <w:bottom w:val="single" w:sz="4" w:space="0" w:color="5F9F2A"/>
              <w:right w:val="single" w:sz="4" w:space="0" w:color="5F9F2A"/>
            </w:tcBorders>
            <w:vAlign w:val="center"/>
          </w:tcPr>
          <w:p w14:paraId="7832D7D3" w14:textId="77777777" w:rsidR="003E0B64" w:rsidRPr="00832337" w:rsidRDefault="003E0B64" w:rsidP="007962E6">
            <w:pPr>
              <w:spacing w:before="60" w:after="60" w:line="240" w:lineRule="auto"/>
              <w:jc w:val="right"/>
              <w:rPr>
                <w:rFonts w:eastAsia="Calibri" w:cs="Arial"/>
                <w:sz w:val="16"/>
                <w:szCs w:val="16"/>
              </w:rPr>
            </w:pPr>
          </w:p>
        </w:tc>
        <w:tc>
          <w:tcPr>
            <w:tcW w:w="1158" w:type="dxa"/>
            <w:tcBorders>
              <w:top w:val="single" w:sz="4" w:space="0" w:color="5F9F2A"/>
              <w:left w:val="single" w:sz="4" w:space="0" w:color="5F9F2A"/>
              <w:bottom w:val="single" w:sz="4" w:space="0" w:color="5F9F2A"/>
              <w:right w:val="single" w:sz="4" w:space="0" w:color="5F9F2A"/>
            </w:tcBorders>
            <w:vAlign w:val="center"/>
          </w:tcPr>
          <w:p w14:paraId="518EA480" w14:textId="77777777" w:rsidR="003E0B64" w:rsidRPr="00832337" w:rsidRDefault="003E0B64" w:rsidP="007962E6">
            <w:pPr>
              <w:spacing w:before="60" w:after="60" w:line="240" w:lineRule="auto"/>
              <w:jc w:val="right"/>
              <w:rPr>
                <w:rFonts w:eastAsia="Calibri" w:cs="Arial"/>
                <w:sz w:val="16"/>
                <w:szCs w:val="16"/>
              </w:rPr>
            </w:pPr>
          </w:p>
        </w:tc>
        <w:tc>
          <w:tcPr>
            <w:tcW w:w="1110" w:type="dxa"/>
            <w:tcBorders>
              <w:top w:val="single" w:sz="4" w:space="0" w:color="5F9F2A"/>
              <w:left w:val="single" w:sz="4" w:space="0" w:color="5F9F2A"/>
              <w:bottom w:val="single" w:sz="4" w:space="0" w:color="5F9F2A"/>
              <w:right w:val="single" w:sz="4" w:space="0" w:color="5F9F2A"/>
            </w:tcBorders>
            <w:vAlign w:val="center"/>
          </w:tcPr>
          <w:p w14:paraId="68499D3C" w14:textId="77777777" w:rsidR="003E0B64" w:rsidRPr="00832337" w:rsidRDefault="003E0B64" w:rsidP="007962E6">
            <w:pPr>
              <w:spacing w:before="60" w:after="60" w:line="240" w:lineRule="auto"/>
              <w:jc w:val="right"/>
              <w:rPr>
                <w:rFonts w:eastAsia="Calibri"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6B2205B9" w14:textId="77777777" w:rsidR="003E0B64" w:rsidRPr="00832337" w:rsidRDefault="003E0B64" w:rsidP="007962E6">
            <w:pPr>
              <w:spacing w:before="60" w:after="60" w:line="240" w:lineRule="auto"/>
              <w:jc w:val="right"/>
              <w:rPr>
                <w:rFonts w:eastAsia="Calibri"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13427EE0" w14:textId="77777777" w:rsidR="003E0B64" w:rsidRPr="00832337" w:rsidRDefault="003E0B64" w:rsidP="007962E6">
            <w:pPr>
              <w:spacing w:before="60" w:after="60" w:line="240" w:lineRule="auto"/>
              <w:jc w:val="right"/>
              <w:rPr>
                <w:rFonts w:eastAsia="Calibri" w:cs="Arial"/>
                <w:sz w:val="16"/>
                <w:szCs w:val="16"/>
              </w:rPr>
            </w:pPr>
          </w:p>
        </w:tc>
        <w:tc>
          <w:tcPr>
            <w:tcW w:w="1162" w:type="dxa"/>
            <w:tcBorders>
              <w:top w:val="single" w:sz="4" w:space="0" w:color="5F9F2A"/>
              <w:left w:val="single" w:sz="4" w:space="0" w:color="5F9F2A"/>
              <w:bottom w:val="single" w:sz="4" w:space="0" w:color="5F9F2A"/>
              <w:right w:val="single" w:sz="4" w:space="0" w:color="5F9F2A"/>
            </w:tcBorders>
            <w:vAlign w:val="center"/>
          </w:tcPr>
          <w:p w14:paraId="790A03CE" w14:textId="77777777" w:rsidR="003E0B64" w:rsidRPr="00832337" w:rsidRDefault="003E0B64" w:rsidP="007962E6">
            <w:pPr>
              <w:spacing w:before="60" w:after="60" w:line="240" w:lineRule="auto"/>
              <w:jc w:val="right"/>
              <w:rPr>
                <w:rFonts w:eastAsia="Calibri" w:cs="Arial"/>
                <w:sz w:val="16"/>
                <w:szCs w:val="16"/>
              </w:rPr>
            </w:pPr>
          </w:p>
        </w:tc>
      </w:tr>
      <w:tr w:rsidR="003E0B64" w:rsidRPr="00832337" w14:paraId="7F824ECB"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25852251" w14:textId="77777777" w:rsidR="003E0B64" w:rsidRPr="00832337" w:rsidRDefault="003E0B64" w:rsidP="007962E6">
            <w:pPr>
              <w:pStyle w:val="Tabelml"/>
            </w:pPr>
            <w:r w:rsidRPr="00832337">
              <w:t>KULTUR OG BORGERSERVICE</w:t>
            </w:r>
          </w:p>
        </w:tc>
      </w:tr>
      <w:tr w:rsidR="000D47AD" w:rsidRPr="00832337" w14:paraId="2289BC15"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4515CBFD" w14:textId="77777777" w:rsidR="000D47AD" w:rsidRPr="00832337" w:rsidRDefault="000D47AD" w:rsidP="000D47AD">
            <w:pPr>
              <w:pStyle w:val="Tabelml"/>
            </w:pPr>
            <w:r w:rsidRPr="00832337">
              <w:t>4.70</w:t>
            </w:r>
          </w:p>
        </w:tc>
        <w:tc>
          <w:tcPr>
            <w:tcW w:w="2673" w:type="dxa"/>
            <w:tcBorders>
              <w:top w:val="single" w:sz="4" w:space="0" w:color="5F9F2A"/>
              <w:left w:val="single" w:sz="4" w:space="0" w:color="5F9F2A"/>
              <w:bottom w:val="single" w:sz="4" w:space="0" w:color="5F9F2A"/>
              <w:right w:val="single" w:sz="4" w:space="0" w:color="5F9F2A"/>
            </w:tcBorders>
            <w:vAlign w:val="center"/>
          </w:tcPr>
          <w:p w14:paraId="703F87B1" w14:textId="77777777" w:rsidR="000D47AD" w:rsidRPr="00832337" w:rsidRDefault="000D47AD" w:rsidP="000D47AD">
            <w:pPr>
              <w:pStyle w:val="Tabelml"/>
            </w:pPr>
            <w:r w:rsidRPr="00832337">
              <w:t>Kultur og Borgerservice</w:t>
            </w:r>
          </w:p>
        </w:tc>
        <w:tc>
          <w:tcPr>
            <w:tcW w:w="1188" w:type="dxa"/>
            <w:tcBorders>
              <w:top w:val="single" w:sz="4" w:space="0" w:color="5F9F2A"/>
              <w:left w:val="single" w:sz="4" w:space="0" w:color="5F9F2A"/>
              <w:bottom w:val="single" w:sz="4" w:space="0" w:color="5F9F2A"/>
              <w:right w:val="single" w:sz="4" w:space="0" w:color="5F9F2A"/>
            </w:tcBorders>
            <w:vAlign w:val="center"/>
          </w:tcPr>
          <w:p w14:paraId="504588E3" w14:textId="4CEF9E45" w:rsidR="000D47AD" w:rsidRPr="00832337" w:rsidRDefault="000D47AD" w:rsidP="000D47AD">
            <w:pPr>
              <w:pStyle w:val="Tabeludfyldningiret"/>
            </w:pPr>
            <w:r w:rsidRPr="00947E3F">
              <w:t>180.462</w:t>
            </w:r>
          </w:p>
        </w:tc>
        <w:tc>
          <w:tcPr>
            <w:tcW w:w="1158" w:type="dxa"/>
            <w:tcBorders>
              <w:top w:val="single" w:sz="4" w:space="0" w:color="5F9F2A"/>
              <w:left w:val="single" w:sz="4" w:space="0" w:color="5F9F2A"/>
              <w:bottom w:val="single" w:sz="4" w:space="0" w:color="5F9F2A"/>
              <w:right w:val="single" w:sz="4" w:space="0" w:color="5F9F2A"/>
            </w:tcBorders>
            <w:vAlign w:val="center"/>
          </w:tcPr>
          <w:p w14:paraId="16A14269" w14:textId="1490BEF3" w:rsidR="000D47AD" w:rsidRPr="00832337" w:rsidRDefault="000D47AD" w:rsidP="000D47AD">
            <w:pPr>
              <w:pStyle w:val="Tabeludfyldningiret"/>
            </w:pPr>
            <w:r w:rsidRPr="00947E3F">
              <w:t>79.155</w:t>
            </w:r>
          </w:p>
        </w:tc>
        <w:tc>
          <w:tcPr>
            <w:tcW w:w="1110" w:type="dxa"/>
            <w:tcBorders>
              <w:top w:val="single" w:sz="4" w:space="0" w:color="5F9F2A"/>
              <w:left w:val="single" w:sz="4" w:space="0" w:color="5F9F2A"/>
              <w:bottom w:val="single" w:sz="4" w:space="0" w:color="5F9F2A"/>
              <w:right w:val="single" w:sz="4" w:space="0" w:color="5F9F2A"/>
            </w:tcBorders>
            <w:vAlign w:val="center"/>
          </w:tcPr>
          <w:p w14:paraId="437D76BC" w14:textId="0AE9CCE6" w:rsidR="000D47AD" w:rsidRPr="00832337" w:rsidRDefault="000D47AD" w:rsidP="000D47AD">
            <w:pPr>
              <w:pStyle w:val="Tabeludfyldningiret"/>
            </w:pPr>
            <w:r w:rsidRPr="00947E3F">
              <w:t>419.706</w:t>
            </w:r>
          </w:p>
        </w:tc>
        <w:tc>
          <w:tcPr>
            <w:tcW w:w="1134" w:type="dxa"/>
            <w:tcBorders>
              <w:top w:val="single" w:sz="4" w:space="0" w:color="5F9F2A"/>
              <w:left w:val="single" w:sz="4" w:space="0" w:color="5F9F2A"/>
              <w:bottom w:val="single" w:sz="4" w:space="0" w:color="5F9F2A"/>
              <w:right w:val="single" w:sz="4" w:space="0" w:color="5F9F2A"/>
            </w:tcBorders>
            <w:vAlign w:val="center"/>
          </w:tcPr>
          <w:p w14:paraId="3F40D3CD" w14:textId="5F40D2BD" w:rsidR="000D47AD" w:rsidRPr="00832337" w:rsidRDefault="000D47AD" w:rsidP="000D47AD">
            <w:pPr>
              <w:pStyle w:val="Tabeludfyldningiret"/>
            </w:pPr>
            <w:r w:rsidRPr="00947E3F">
              <w:t>281.168</w:t>
            </w:r>
          </w:p>
        </w:tc>
        <w:tc>
          <w:tcPr>
            <w:tcW w:w="1134" w:type="dxa"/>
            <w:tcBorders>
              <w:top w:val="single" w:sz="4" w:space="0" w:color="5F9F2A"/>
              <w:left w:val="single" w:sz="4" w:space="0" w:color="5F9F2A"/>
              <w:bottom w:val="single" w:sz="4" w:space="0" w:color="5F9F2A"/>
              <w:right w:val="single" w:sz="4" w:space="0" w:color="5F9F2A"/>
            </w:tcBorders>
            <w:vAlign w:val="center"/>
          </w:tcPr>
          <w:p w14:paraId="350A4095" w14:textId="68BCBBF9" w:rsidR="000D47AD" w:rsidRPr="00832337" w:rsidRDefault="000D47AD" w:rsidP="000D47AD">
            <w:pPr>
              <w:pStyle w:val="Tabeludfyldningiret"/>
            </w:pPr>
            <w:r w:rsidRPr="00947E3F">
              <w:t>187.954</w:t>
            </w:r>
          </w:p>
        </w:tc>
        <w:tc>
          <w:tcPr>
            <w:tcW w:w="1162" w:type="dxa"/>
            <w:tcBorders>
              <w:top w:val="single" w:sz="4" w:space="0" w:color="5F9F2A"/>
              <w:left w:val="single" w:sz="4" w:space="0" w:color="5F9F2A"/>
              <w:bottom w:val="single" w:sz="4" w:space="0" w:color="5F9F2A"/>
              <w:right w:val="single" w:sz="4" w:space="0" w:color="5F9F2A"/>
            </w:tcBorders>
            <w:vAlign w:val="center"/>
          </w:tcPr>
          <w:p w14:paraId="655C5730" w14:textId="06B9DF8D" w:rsidR="000D47AD" w:rsidRPr="00832337" w:rsidRDefault="000D47AD" w:rsidP="000D47AD">
            <w:pPr>
              <w:pStyle w:val="Tabeludfyldningiret"/>
            </w:pPr>
            <w:r w:rsidRPr="00947E3F">
              <w:t>230.200</w:t>
            </w:r>
          </w:p>
        </w:tc>
      </w:tr>
      <w:tr w:rsidR="000D47AD" w:rsidRPr="00832337" w14:paraId="32351BD7" w14:textId="77777777" w:rsidTr="00FB7F7C">
        <w:tc>
          <w:tcPr>
            <w:tcW w:w="6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9013DD5" w14:textId="77777777" w:rsidR="000D47AD" w:rsidRPr="00832337" w:rsidRDefault="000D47AD" w:rsidP="000D47AD">
            <w:pPr>
              <w:pStyle w:val="Tabelml"/>
            </w:pPr>
          </w:p>
        </w:tc>
        <w:tc>
          <w:tcPr>
            <w:tcW w:w="2673"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FADE3CD" w14:textId="77777777" w:rsidR="000D47AD" w:rsidRPr="00832337" w:rsidRDefault="000D47AD" w:rsidP="000D47AD">
            <w:pPr>
              <w:pStyle w:val="Tabelml"/>
            </w:pPr>
            <w:r w:rsidRPr="00832337">
              <w:t>I alt</w:t>
            </w:r>
          </w:p>
        </w:tc>
        <w:tc>
          <w:tcPr>
            <w:tcW w:w="118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D091DFE" w14:textId="5EE71AEA" w:rsidR="000D47AD" w:rsidRPr="00FB7F7C" w:rsidRDefault="000D47AD" w:rsidP="000D47AD">
            <w:pPr>
              <w:pStyle w:val="Tabeludfyldningiret"/>
              <w:rPr>
                <w:b/>
                <w:bCs/>
              </w:rPr>
            </w:pPr>
            <w:r w:rsidRPr="00FB7F7C">
              <w:rPr>
                <w:b/>
                <w:bCs/>
              </w:rPr>
              <w:t>180.462</w:t>
            </w:r>
          </w:p>
        </w:tc>
        <w:tc>
          <w:tcPr>
            <w:tcW w:w="115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1D0700A" w14:textId="200AE19A" w:rsidR="000D47AD" w:rsidRPr="00FB7F7C" w:rsidRDefault="000D47AD" w:rsidP="000D47AD">
            <w:pPr>
              <w:pStyle w:val="Tabeludfyldningiret"/>
              <w:rPr>
                <w:b/>
                <w:bCs/>
              </w:rPr>
            </w:pPr>
            <w:r w:rsidRPr="00FB7F7C">
              <w:rPr>
                <w:b/>
                <w:bCs/>
              </w:rPr>
              <w:t>79.155</w:t>
            </w:r>
          </w:p>
        </w:tc>
        <w:tc>
          <w:tcPr>
            <w:tcW w:w="111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4671682" w14:textId="57A9C542" w:rsidR="000D47AD" w:rsidRPr="00FB7F7C" w:rsidRDefault="000D47AD" w:rsidP="000D47AD">
            <w:pPr>
              <w:pStyle w:val="Tabeludfyldningiret"/>
              <w:rPr>
                <w:b/>
                <w:bCs/>
              </w:rPr>
            </w:pPr>
            <w:r w:rsidRPr="00FB7F7C">
              <w:rPr>
                <w:b/>
                <w:bCs/>
              </w:rPr>
              <w:t>419.706</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1D76220" w14:textId="782B1A3E" w:rsidR="000D47AD" w:rsidRPr="00FB7F7C" w:rsidRDefault="000D47AD" w:rsidP="000D47AD">
            <w:pPr>
              <w:pStyle w:val="Tabeludfyldningiret"/>
              <w:rPr>
                <w:b/>
                <w:bCs/>
              </w:rPr>
            </w:pPr>
            <w:r w:rsidRPr="00FB7F7C">
              <w:rPr>
                <w:b/>
                <w:bCs/>
              </w:rPr>
              <w:t>281.168</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EDC4ADA" w14:textId="508C7CAB" w:rsidR="000D47AD" w:rsidRPr="00FB7F7C" w:rsidRDefault="000D47AD" w:rsidP="000D47AD">
            <w:pPr>
              <w:pStyle w:val="Tabeludfyldningiret"/>
              <w:rPr>
                <w:b/>
                <w:bCs/>
              </w:rPr>
            </w:pPr>
            <w:r w:rsidRPr="00FB7F7C">
              <w:rPr>
                <w:b/>
                <w:bCs/>
              </w:rPr>
              <w:t>187.954</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430763E" w14:textId="288219F6" w:rsidR="000D47AD" w:rsidRPr="00FB7F7C" w:rsidRDefault="000D47AD" w:rsidP="000D47AD">
            <w:pPr>
              <w:pStyle w:val="Tabeludfyldningiret"/>
              <w:rPr>
                <w:b/>
                <w:bCs/>
              </w:rPr>
            </w:pPr>
            <w:r w:rsidRPr="00FB7F7C">
              <w:rPr>
                <w:b/>
                <w:bCs/>
              </w:rPr>
              <w:t>230.200</w:t>
            </w:r>
          </w:p>
        </w:tc>
      </w:tr>
      <w:tr w:rsidR="003E0B64" w:rsidRPr="00832337" w14:paraId="6A052D09"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3A79CF7D" w14:textId="77777777" w:rsidR="003E0B64" w:rsidRPr="00832337" w:rsidRDefault="003E0B64" w:rsidP="007962E6">
            <w:pPr>
              <w:pStyle w:val="Tabelml"/>
            </w:pPr>
          </w:p>
        </w:tc>
        <w:tc>
          <w:tcPr>
            <w:tcW w:w="2673" w:type="dxa"/>
            <w:tcBorders>
              <w:top w:val="single" w:sz="4" w:space="0" w:color="5F9F2A"/>
              <w:left w:val="single" w:sz="4" w:space="0" w:color="5F9F2A"/>
              <w:bottom w:val="single" w:sz="4" w:space="0" w:color="5F9F2A"/>
              <w:right w:val="single" w:sz="4" w:space="0" w:color="5F9F2A"/>
            </w:tcBorders>
            <w:vAlign w:val="center"/>
          </w:tcPr>
          <w:p w14:paraId="6E19B3B7" w14:textId="77777777" w:rsidR="003E0B64" w:rsidRPr="00832337" w:rsidRDefault="003E0B64" w:rsidP="007962E6">
            <w:pPr>
              <w:pStyle w:val="Tabelml"/>
            </w:pPr>
          </w:p>
        </w:tc>
        <w:tc>
          <w:tcPr>
            <w:tcW w:w="1188" w:type="dxa"/>
            <w:tcBorders>
              <w:top w:val="single" w:sz="4" w:space="0" w:color="5F9F2A"/>
              <w:left w:val="single" w:sz="4" w:space="0" w:color="5F9F2A"/>
              <w:bottom w:val="single" w:sz="4" w:space="0" w:color="5F9F2A"/>
              <w:right w:val="single" w:sz="4" w:space="0" w:color="5F9F2A"/>
            </w:tcBorders>
            <w:vAlign w:val="center"/>
          </w:tcPr>
          <w:p w14:paraId="6B10745B" w14:textId="77777777" w:rsidR="003E0B64" w:rsidRPr="00832337" w:rsidRDefault="003E0B64" w:rsidP="007962E6">
            <w:pPr>
              <w:spacing w:before="60" w:after="60" w:line="240" w:lineRule="auto"/>
              <w:jc w:val="right"/>
              <w:rPr>
                <w:rFonts w:eastAsia="Calibri" w:cs="Arial"/>
                <w:sz w:val="16"/>
                <w:szCs w:val="16"/>
              </w:rPr>
            </w:pPr>
          </w:p>
        </w:tc>
        <w:tc>
          <w:tcPr>
            <w:tcW w:w="1158" w:type="dxa"/>
            <w:tcBorders>
              <w:top w:val="single" w:sz="4" w:space="0" w:color="5F9F2A"/>
              <w:left w:val="single" w:sz="4" w:space="0" w:color="5F9F2A"/>
              <w:bottom w:val="single" w:sz="4" w:space="0" w:color="5F9F2A"/>
              <w:right w:val="single" w:sz="4" w:space="0" w:color="5F9F2A"/>
            </w:tcBorders>
            <w:vAlign w:val="center"/>
          </w:tcPr>
          <w:p w14:paraId="714CB114" w14:textId="77777777" w:rsidR="003E0B64" w:rsidRPr="00832337" w:rsidRDefault="003E0B64" w:rsidP="007962E6">
            <w:pPr>
              <w:spacing w:before="60" w:after="60" w:line="240" w:lineRule="auto"/>
              <w:jc w:val="right"/>
              <w:rPr>
                <w:rFonts w:eastAsia="Calibri" w:cs="Arial"/>
                <w:sz w:val="16"/>
                <w:szCs w:val="16"/>
              </w:rPr>
            </w:pPr>
          </w:p>
        </w:tc>
        <w:tc>
          <w:tcPr>
            <w:tcW w:w="1110" w:type="dxa"/>
            <w:tcBorders>
              <w:top w:val="single" w:sz="4" w:space="0" w:color="5F9F2A"/>
              <w:left w:val="single" w:sz="4" w:space="0" w:color="5F9F2A"/>
              <w:bottom w:val="single" w:sz="4" w:space="0" w:color="5F9F2A"/>
              <w:right w:val="single" w:sz="4" w:space="0" w:color="5F9F2A"/>
            </w:tcBorders>
            <w:vAlign w:val="center"/>
          </w:tcPr>
          <w:p w14:paraId="26324D5E" w14:textId="77777777" w:rsidR="003E0B64" w:rsidRPr="00832337" w:rsidRDefault="003E0B64" w:rsidP="007962E6">
            <w:pPr>
              <w:spacing w:before="60" w:after="60" w:line="240" w:lineRule="auto"/>
              <w:jc w:val="right"/>
              <w:rPr>
                <w:rFonts w:eastAsia="Calibri"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72CEE7C9" w14:textId="77777777" w:rsidR="003E0B64" w:rsidRPr="00832337" w:rsidRDefault="003E0B64" w:rsidP="007962E6">
            <w:pPr>
              <w:spacing w:before="60" w:after="60" w:line="240" w:lineRule="auto"/>
              <w:jc w:val="right"/>
              <w:rPr>
                <w:rFonts w:eastAsia="Calibri"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069F05A8" w14:textId="77777777" w:rsidR="003E0B64" w:rsidRPr="00832337" w:rsidRDefault="003E0B64" w:rsidP="007962E6">
            <w:pPr>
              <w:spacing w:before="60" w:after="60" w:line="240" w:lineRule="auto"/>
              <w:jc w:val="right"/>
              <w:rPr>
                <w:rFonts w:eastAsia="Calibri" w:cs="Arial"/>
                <w:sz w:val="16"/>
                <w:szCs w:val="16"/>
              </w:rPr>
            </w:pPr>
          </w:p>
        </w:tc>
        <w:tc>
          <w:tcPr>
            <w:tcW w:w="1162" w:type="dxa"/>
            <w:tcBorders>
              <w:top w:val="single" w:sz="4" w:space="0" w:color="5F9F2A"/>
              <w:left w:val="single" w:sz="4" w:space="0" w:color="5F9F2A"/>
              <w:bottom w:val="single" w:sz="4" w:space="0" w:color="5F9F2A"/>
              <w:right w:val="single" w:sz="4" w:space="0" w:color="5F9F2A"/>
            </w:tcBorders>
            <w:vAlign w:val="center"/>
          </w:tcPr>
          <w:p w14:paraId="1DA8A66C" w14:textId="77777777" w:rsidR="003E0B64" w:rsidRPr="00832337" w:rsidRDefault="003E0B64" w:rsidP="007962E6">
            <w:pPr>
              <w:spacing w:before="60" w:after="60" w:line="240" w:lineRule="auto"/>
              <w:jc w:val="right"/>
              <w:rPr>
                <w:rFonts w:eastAsia="Calibri" w:cs="Arial"/>
                <w:sz w:val="16"/>
                <w:szCs w:val="16"/>
              </w:rPr>
            </w:pPr>
          </w:p>
        </w:tc>
      </w:tr>
      <w:tr w:rsidR="003E0B64" w:rsidRPr="00832337" w14:paraId="332DE522"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639DAE20" w14:textId="77777777" w:rsidR="003E0B64" w:rsidRPr="00832337" w:rsidRDefault="003E0B64" w:rsidP="007962E6">
            <w:pPr>
              <w:pStyle w:val="Tabelml"/>
            </w:pPr>
            <w:r w:rsidRPr="00832337">
              <w:t>BØRN OG UNGE</w:t>
            </w:r>
          </w:p>
        </w:tc>
      </w:tr>
      <w:tr w:rsidR="000F1508" w:rsidRPr="00832337" w14:paraId="6ACDDED2"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02BC0539" w14:textId="77777777" w:rsidR="000F1508" w:rsidRPr="00832337" w:rsidRDefault="000F1508" w:rsidP="000F1508">
            <w:pPr>
              <w:pStyle w:val="Tabelml"/>
            </w:pPr>
            <w:r w:rsidRPr="00832337">
              <w:t>5.50</w:t>
            </w:r>
          </w:p>
        </w:tc>
        <w:tc>
          <w:tcPr>
            <w:tcW w:w="2673" w:type="dxa"/>
            <w:tcBorders>
              <w:top w:val="single" w:sz="4" w:space="0" w:color="5F9F2A"/>
              <w:left w:val="single" w:sz="4" w:space="0" w:color="5F9F2A"/>
              <w:bottom w:val="single" w:sz="4" w:space="0" w:color="5F9F2A"/>
              <w:right w:val="single" w:sz="4" w:space="0" w:color="5F9F2A"/>
            </w:tcBorders>
            <w:vAlign w:val="center"/>
          </w:tcPr>
          <w:p w14:paraId="02211435" w14:textId="77777777" w:rsidR="000F1508" w:rsidRPr="00832337" w:rsidRDefault="000F1508" w:rsidP="000F1508">
            <w:pPr>
              <w:pStyle w:val="Tabelml"/>
            </w:pPr>
            <w:r w:rsidRPr="00832337">
              <w:t>Børn og Unge området</w:t>
            </w:r>
          </w:p>
        </w:tc>
        <w:tc>
          <w:tcPr>
            <w:tcW w:w="1188" w:type="dxa"/>
            <w:tcBorders>
              <w:top w:val="single" w:sz="4" w:space="0" w:color="5F9F2A"/>
              <w:left w:val="single" w:sz="4" w:space="0" w:color="5F9F2A"/>
              <w:bottom w:val="single" w:sz="4" w:space="0" w:color="5F9F2A"/>
              <w:right w:val="single" w:sz="4" w:space="0" w:color="5F9F2A"/>
            </w:tcBorders>
            <w:vAlign w:val="center"/>
          </w:tcPr>
          <w:p w14:paraId="4A10E715" w14:textId="010E8B05" w:rsidR="000F1508" w:rsidRPr="00832337" w:rsidRDefault="000F1508" w:rsidP="000F1508">
            <w:pPr>
              <w:pStyle w:val="Tabeludfyldningiret"/>
            </w:pPr>
            <w:r w:rsidRPr="00386177">
              <w:t>385</w:t>
            </w:r>
          </w:p>
        </w:tc>
        <w:tc>
          <w:tcPr>
            <w:tcW w:w="1158" w:type="dxa"/>
            <w:tcBorders>
              <w:top w:val="single" w:sz="4" w:space="0" w:color="5F9F2A"/>
              <w:left w:val="single" w:sz="4" w:space="0" w:color="5F9F2A"/>
              <w:bottom w:val="single" w:sz="4" w:space="0" w:color="5F9F2A"/>
              <w:right w:val="single" w:sz="4" w:space="0" w:color="5F9F2A"/>
            </w:tcBorders>
            <w:vAlign w:val="center"/>
          </w:tcPr>
          <w:p w14:paraId="057DF974" w14:textId="333C82C0" w:rsidR="000F1508" w:rsidRPr="00832337" w:rsidRDefault="000F1508" w:rsidP="000F1508">
            <w:pPr>
              <w:pStyle w:val="Tabeludfyldningiret"/>
            </w:pPr>
            <w:r w:rsidRPr="00386177">
              <w:t>522</w:t>
            </w:r>
          </w:p>
        </w:tc>
        <w:tc>
          <w:tcPr>
            <w:tcW w:w="1110" w:type="dxa"/>
            <w:tcBorders>
              <w:top w:val="single" w:sz="4" w:space="0" w:color="5F9F2A"/>
              <w:left w:val="single" w:sz="4" w:space="0" w:color="5F9F2A"/>
              <w:bottom w:val="single" w:sz="4" w:space="0" w:color="5F9F2A"/>
              <w:right w:val="single" w:sz="4" w:space="0" w:color="5F9F2A"/>
            </w:tcBorders>
            <w:vAlign w:val="center"/>
          </w:tcPr>
          <w:p w14:paraId="4CD78765" w14:textId="0831FBCF" w:rsidR="000F1508" w:rsidRPr="00832337" w:rsidRDefault="000F1508" w:rsidP="000F1508">
            <w:pPr>
              <w:pStyle w:val="Tabeludfyldningiret"/>
            </w:pPr>
            <w:r w:rsidRPr="00386177">
              <w:t>1.068</w:t>
            </w:r>
          </w:p>
        </w:tc>
        <w:tc>
          <w:tcPr>
            <w:tcW w:w="1134" w:type="dxa"/>
            <w:tcBorders>
              <w:top w:val="single" w:sz="4" w:space="0" w:color="5F9F2A"/>
              <w:left w:val="single" w:sz="4" w:space="0" w:color="5F9F2A"/>
              <w:bottom w:val="single" w:sz="4" w:space="0" w:color="5F9F2A"/>
              <w:right w:val="single" w:sz="4" w:space="0" w:color="5F9F2A"/>
            </w:tcBorders>
            <w:vAlign w:val="center"/>
          </w:tcPr>
          <w:p w14:paraId="037206A3" w14:textId="0FB692AD" w:rsidR="000F1508" w:rsidRPr="00832337" w:rsidRDefault="000F1508" w:rsidP="000F1508">
            <w:pPr>
              <w:pStyle w:val="Tabeludfyldningiret"/>
            </w:pPr>
            <w:r w:rsidRPr="00386177">
              <w:t>602</w:t>
            </w:r>
          </w:p>
        </w:tc>
        <w:tc>
          <w:tcPr>
            <w:tcW w:w="1134" w:type="dxa"/>
            <w:tcBorders>
              <w:top w:val="single" w:sz="4" w:space="0" w:color="5F9F2A"/>
              <w:left w:val="single" w:sz="4" w:space="0" w:color="5F9F2A"/>
              <w:bottom w:val="single" w:sz="4" w:space="0" w:color="5F9F2A"/>
              <w:right w:val="single" w:sz="4" w:space="0" w:color="5F9F2A"/>
            </w:tcBorders>
            <w:vAlign w:val="center"/>
          </w:tcPr>
          <w:p w14:paraId="48753FA1" w14:textId="4436060B" w:rsidR="000F1508" w:rsidRPr="00832337" w:rsidRDefault="000F1508" w:rsidP="000F1508">
            <w:pPr>
              <w:pStyle w:val="Tabeludfyldningiret"/>
            </w:pPr>
            <w:r w:rsidRPr="00386177">
              <w:t>0</w:t>
            </w:r>
          </w:p>
        </w:tc>
        <w:tc>
          <w:tcPr>
            <w:tcW w:w="1162" w:type="dxa"/>
            <w:tcBorders>
              <w:top w:val="single" w:sz="4" w:space="0" w:color="5F9F2A"/>
              <w:left w:val="single" w:sz="4" w:space="0" w:color="5F9F2A"/>
              <w:bottom w:val="single" w:sz="4" w:space="0" w:color="5F9F2A"/>
              <w:right w:val="single" w:sz="4" w:space="0" w:color="5F9F2A"/>
            </w:tcBorders>
            <w:vAlign w:val="center"/>
          </w:tcPr>
          <w:p w14:paraId="5516E7F7" w14:textId="00632515" w:rsidR="000F1508" w:rsidRPr="00832337" w:rsidRDefault="000F1508" w:rsidP="000F1508">
            <w:pPr>
              <w:pStyle w:val="Tabeludfyldningiret"/>
            </w:pPr>
            <w:r w:rsidRPr="00386177">
              <w:t>0</w:t>
            </w:r>
          </w:p>
        </w:tc>
      </w:tr>
      <w:tr w:rsidR="000F1508" w:rsidRPr="00832337" w14:paraId="719A9A3D" w14:textId="77777777" w:rsidTr="00FB7F7C">
        <w:tc>
          <w:tcPr>
            <w:tcW w:w="6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6EA144C" w14:textId="77777777" w:rsidR="000F1508" w:rsidRPr="00832337" w:rsidRDefault="000F1508" w:rsidP="000F1508">
            <w:pPr>
              <w:pStyle w:val="Tabelml"/>
            </w:pPr>
          </w:p>
        </w:tc>
        <w:tc>
          <w:tcPr>
            <w:tcW w:w="2673"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D19AB1D" w14:textId="77777777" w:rsidR="000F1508" w:rsidRPr="00832337" w:rsidRDefault="000F1508" w:rsidP="000F1508">
            <w:pPr>
              <w:pStyle w:val="Tabelml"/>
            </w:pPr>
            <w:r w:rsidRPr="00832337">
              <w:t>I alt</w:t>
            </w:r>
          </w:p>
        </w:tc>
        <w:tc>
          <w:tcPr>
            <w:tcW w:w="118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CC6229F" w14:textId="6642D332" w:rsidR="000F1508" w:rsidRPr="00FB7F7C" w:rsidRDefault="000F1508" w:rsidP="000F1508">
            <w:pPr>
              <w:pStyle w:val="Tabeludfyldningiret"/>
              <w:rPr>
                <w:b/>
                <w:bCs/>
              </w:rPr>
            </w:pPr>
            <w:r w:rsidRPr="00FB7F7C">
              <w:rPr>
                <w:b/>
                <w:bCs/>
              </w:rPr>
              <w:t>385</w:t>
            </w:r>
          </w:p>
        </w:tc>
        <w:tc>
          <w:tcPr>
            <w:tcW w:w="115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82AF23F" w14:textId="04AB506F" w:rsidR="000F1508" w:rsidRPr="00FB7F7C" w:rsidRDefault="000F1508" w:rsidP="000F1508">
            <w:pPr>
              <w:pStyle w:val="Tabeludfyldningiret"/>
              <w:rPr>
                <w:b/>
                <w:bCs/>
              </w:rPr>
            </w:pPr>
            <w:r w:rsidRPr="00FB7F7C">
              <w:rPr>
                <w:b/>
                <w:bCs/>
              </w:rPr>
              <w:t>522</w:t>
            </w:r>
          </w:p>
        </w:tc>
        <w:tc>
          <w:tcPr>
            <w:tcW w:w="111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29C357A" w14:textId="250BAF40" w:rsidR="000F1508" w:rsidRPr="00FB7F7C" w:rsidRDefault="000F1508" w:rsidP="000F1508">
            <w:pPr>
              <w:pStyle w:val="Tabeludfyldningiret"/>
              <w:rPr>
                <w:b/>
                <w:bCs/>
              </w:rPr>
            </w:pPr>
            <w:r w:rsidRPr="00FB7F7C">
              <w:rPr>
                <w:b/>
                <w:bCs/>
              </w:rPr>
              <w:t>1.068</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DBC53F3" w14:textId="09383343" w:rsidR="000F1508" w:rsidRPr="00FB7F7C" w:rsidRDefault="000F1508" w:rsidP="000F1508">
            <w:pPr>
              <w:pStyle w:val="Tabeludfyldningiret"/>
              <w:rPr>
                <w:b/>
                <w:bCs/>
              </w:rPr>
            </w:pPr>
            <w:r w:rsidRPr="00FB7F7C">
              <w:rPr>
                <w:b/>
                <w:bCs/>
              </w:rPr>
              <w:t>602</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CED67D2" w14:textId="1B57CB2F" w:rsidR="000F1508" w:rsidRPr="00FB7F7C" w:rsidRDefault="000F1508" w:rsidP="000F1508">
            <w:pPr>
              <w:pStyle w:val="Tabeludfyldningiret"/>
              <w:rPr>
                <w:b/>
                <w:bCs/>
              </w:rPr>
            </w:pPr>
            <w:r w:rsidRPr="00FB7F7C">
              <w:rPr>
                <w:b/>
                <w:bCs/>
              </w:rPr>
              <w:t>0</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AB4B543" w14:textId="2131EF26" w:rsidR="000F1508" w:rsidRPr="00FB7F7C" w:rsidRDefault="000F1508" w:rsidP="000F1508">
            <w:pPr>
              <w:pStyle w:val="Tabeludfyldningiret"/>
              <w:rPr>
                <w:b/>
                <w:bCs/>
              </w:rPr>
            </w:pPr>
            <w:r w:rsidRPr="00FB7F7C">
              <w:rPr>
                <w:b/>
                <w:bCs/>
              </w:rPr>
              <w:t>0</w:t>
            </w:r>
          </w:p>
        </w:tc>
      </w:tr>
      <w:tr w:rsidR="003E0B64" w:rsidRPr="00832337" w14:paraId="4FA0348A"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531BFA43" w14:textId="77777777" w:rsidR="003E0B64" w:rsidRPr="00832337" w:rsidRDefault="003E0B64" w:rsidP="007962E6">
            <w:pPr>
              <w:pStyle w:val="Tabelml"/>
            </w:pPr>
          </w:p>
        </w:tc>
        <w:tc>
          <w:tcPr>
            <w:tcW w:w="2673" w:type="dxa"/>
            <w:tcBorders>
              <w:top w:val="single" w:sz="4" w:space="0" w:color="5F9F2A"/>
              <w:left w:val="single" w:sz="4" w:space="0" w:color="5F9F2A"/>
              <w:bottom w:val="single" w:sz="4" w:space="0" w:color="5F9F2A"/>
              <w:right w:val="single" w:sz="4" w:space="0" w:color="5F9F2A"/>
            </w:tcBorders>
            <w:vAlign w:val="center"/>
          </w:tcPr>
          <w:p w14:paraId="735CCFF4" w14:textId="77777777" w:rsidR="003E0B64" w:rsidRPr="00832337" w:rsidRDefault="003E0B64" w:rsidP="007962E6">
            <w:pPr>
              <w:pStyle w:val="Tabelml"/>
            </w:pPr>
          </w:p>
        </w:tc>
        <w:tc>
          <w:tcPr>
            <w:tcW w:w="1188" w:type="dxa"/>
            <w:tcBorders>
              <w:top w:val="single" w:sz="4" w:space="0" w:color="5F9F2A"/>
              <w:left w:val="single" w:sz="4" w:space="0" w:color="5F9F2A"/>
              <w:bottom w:val="single" w:sz="4" w:space="0" w:color="5F9F2A"/>
              <w:right w:val="single" w:sz="4" w:space="0" w:color="5F9F2A"/>
            </w:tcBorders>
            <w:vAlign w:val="center"/>
          </w:tcPr>
          <w:p w14:paraId="4AA2A7E5" w14:textId="77777777" w:rsidR="003E0B64" w:rsidRPr="00832337" w:rsidRDefault="003E0B64" w:rsidP="007962E6">
            <w:pPr>
              <w:spacing w:before="60" w:after="60" w:line="240" w:lineRule="auto"/>
              <w:jc w:val="right"/>
              <w:rPr>
                <w:rFonts w:eastAsia="Calibri" w:cs="Arial"/>
                <w:sz w:val="16"/>
                <w:szCs w:val="16"/>
              </w:rPr>
            </w:pPr>
          </w:p>
        </w:tc>
        <w:tc>
          <w:tcPr>
            <w:tcW w:w="1158" w:type="dxa"/>
            <w:tcBorders>
              <w:top w:val="single" w:sz="4" w:space="0" w:color="5F9F2A"/>
              <w:left w:val="single" w:sz="4" w:space="0" w:color="5F9F2A"/>
              <w:bottom w:val="single" w:sz="4" w:space="0" w:color="5F9F2A"/>
              <w:right w:val="single" w:sz="4" w:space="0" w:color="5F9F2A"/>
            </w:tcBorders>
            <w:vAlign w:val="center"/>
          </w:tcPr>
          <w:p w14:paraId="5D0FD787" w14:textId="77777777" w:rsidR="003E0B64" w:rsidRPr="00832337" w:rsidRDefault="003E0B64" w:rsidP="007962E6">
            <w:pPr>
              <w:spacing w:before="60" w:after="60" w:line="240" w:lineRule="auto"/>
              <w:jc w:val="right"/>
              <w:rPr>
                <w:rFonts w:eastAsia="Calibri" w:cs="Arial"/>
                <w:sz w:val="16"/>
                <w:szCs w:val="16"/>
              </w:rPr>
            </w:pPr>
          </w:p>
        </w:tc>
        <w:tc>
          <w:tcPr>
            <w:tcW w:w="1110" w:type="dxa"/>
            <w:tcBorders>
              <w:top w:val="single" w:sz="4" w:space="0" w:color="5F9F2A"/>
              <w:left w:val="single" w:sz="4" w:space="0" w:color="5F9F2A"/>
              <w:bottom w:val="single" w:sz="4" w:space="0" w:color="5F9F2A"/>
              <w:right w:val="single" w:sz="4" w:space="0" w:color="5F9F2A"/>
            </w:tcBorders>
            <w:vAlign w:val="center"/>
          </w:tcPr>
          <w:p w14:paraId="43CC3FFE" w14:textId="77777777" w:rsidR="003E0B64" w:rsidRPr="00832337" w:rsidRDefault="003E0B64" w:rsidP="007962E6">
            <w:pPr>
              <w:spacing w:before="60" w:after="60" w:line="240" w:lineRule="auto"/>
              <w:jc w:val="right"/>
              <w:rPr>
                <w:rFonts w:eastAsia="Calibri"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0DBFC6F9" w14:textId="77777777" w:rsidR="003E0B64" w:rsidRPr="00832337" w:rsidRDefault="003E0B64" w:rsidP="007962E6">
            <w:pPr>
              <w:spacing w:before="60" w:after="60" w:line="240" w:lineRule="auto"/>
              <w:jc w:val="right"/>
              <w:rPr>
                <w:rFonts w:eastAsia="Calibri" w:cs="Arial"/>
                <w:sz w:val="16"/>
                <w:szCs w:val="16"/>
              </w:rPr>
            </w:pPr>
          </w:p>
        </w:tc>
        <w:tc>
          <w:tcPr>
            <w:tcW w:w="1134" w:type="dxa"/>
            <w:tcBorders>
              <w:top w:val="single" w:sz="4" w:space="0" w:color="5F9F2A"/>
              <w:left w:val="single" w:sz="4" w:space="0" w:color="5F9F2A"/>
              <w:bottom w:val="single" w:sz="4" w:space="0" w:color="5F9F2A"/>
              <w:right w:val="single" w:sz="4" w:space="0" w:color="5F9F2A"/>
            </w:tcBorders>
            <w:vAlign w:val="center"/>
          </w:tcPr>
          <w:p w14:paraId="1140EDD1" w14:textId="77777777" w:rsidR="003E0B64" w:rsidRPr="00832337" w:rsidRDefault="003E0B64" w:rsidP="007962E6">
            <w:pPr>
              <w:spacing w:before="60" w:after="60" w:line="240" w:lineRule="auto"/>
              <w:jc w:val="right"/>
              <w:rPr>
                <w:rFonts w:eastAsia="Calibri" w:cs="Arial"/>
                <w:sz w:val="16"/>
                <w:szCs w:val="16"/>
              </w:rPr>
            </w:pPr>
          </w:p>
        </w:tc>
        <w:tc>
          <w:tcPr>
            <w:tcW w:w="1162" w:type="dxa"/>
            <w:tcBorders>
              <w:top w:val="single" w:sz="4" w:space="0" w:color="5F9F2A"/>
              <w:left w:val="single" w:sz="4" w:space="0" w:color="5F9F2A"/>
              <w:bottom w:val="single" w:sz="4" w:space="0" w:color="5F9F2A"/>
              <w:right w:val="single" w:sz="4" w:space="0" w:color="5F9F2A"/>
            </w:tcBorders>
            <w:vAlign w:val="center"/>
          </w:tcPr>
          <w:p w14:paraId="02F0169D" w14:textId="77777777" w:rsidR="003E0B64" w:rsidRPr="00832337" w:rsidRDefault="003E0B64" w:rsidP="007962E6">
            <w:pPr>
              <w:spacing w:before="60" w:after="60" w:line="240" w:lineRule="auto"/>
              <w:jc w:val="right"/>
              <w:rPr>
                <w:rFonts w:eastAsia="Calibri" w:cs="Arial"/>
                <w:sz w:val="16"/>
                <w:szCs w:val="16"/>
              </w:rPr>
            </w:pPr>
          </w:p>
        </w:tc>
      </w:tr>
      <w:tr w:rsidR="003E0B64" w:rsidRPr="00832337" w14:paraId="0882CD88"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500C721E" w14:textId="77777777" w:rsidR="003E0B64" w:rsidRPr="00832337" w:rsidRDefault="003E0B64" w:rsidP="007962E6">
            <w:pPr>
              <w:pStyle w:val="Tabelml"/>
            </w:pPr>
            <w:r w:rsidRPr="00832337">
              <w:t>BORGMESTEENS AFDELING</w:t>
            </w:r>
          </w:p>
        </w:tc>
      </w:tr>
      <w:tr w:rsidR="000F1508" w:rsidRPr="00832337" w14:paraId="2619A76C"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1D138BB6" w14:textId="77777777" w:rsidR="000F1508" w:rsidRPr="00832337" w:rsidRDefault="000F1508" w:rsidP="000F1508">
            <w:pPr>
              <w:pStyle w:val="Tabelml"/>
            </w:pPr>
            <w:r w:rsidRPr="00832337">
              <w:t>0.20</w:t>
            </w:r>
          </w:p>
        </w:tc>
        <w:tc>
          <w:tcPr>
            <w:tcW w:w="2673" w:type="dxa"/>
            <w:tcBorders>
              <w:top w:val="single" w:sz="4" w:space="0" w:color="5F9F2A"/>
              <w:left w:val="single" w:sz="4" w:space="0" w:color="5F9F2A"/>
              <w:bottom w:val="single" w:sz="4" w:space="0" w:color="5F9F2A"/>
              <w:right w:val="single" w:sz="4" w:space="0" w:color="5F9F2A"/>
            </w:tcBorders>
            <w:vAlign w:val="center"/>
          </w:tcPr>
          <w:p w14:paraId="11E38C87" w14:textId="77777777" w:rsidR="000F1508" w:rsidRPr="00832337" w:rsidRDefault="000F1508" w:rsidP="000F1508">
            <w:pPr>
              <w:pStyle w:val="Tabelml"/>
            </w:pPr>
            <w:r w:rsidRPr="00832337">
              <w:t>Budgetreserver</w:t>
            </w:r>
          </w:p>
        </w:tc>
        <w:tc>
          <w:tcPr>
            <w:tcW w:w="1188" w:type="dxa"/>
            <w:tcBorders>
              <w:top w:val="single" w:sz="4" w:space="0" w:color="5F9F2A"/>
              <w:left w:val="single" w:sz="4" w:space="0" w:color="5F9F2A"/>
              <w:bottom w:val="single" w:sz="4" w:space="0" w:color="5F9F2A"/>
              <w:right w:val="single" w:sz="4" w:space="0" w:color="5F9F2A"/>
            </w:tcBorders>
            <w:vAlign w:val="center"/>
          </w:tcPr>
          <w:p w14:paraId="6192CE7D" w14:textId="1A3398F3" w:rsidR="000F1508" w:rsidRPr="00832337" w:rsidRDefault="000F1508" w:rsidP="000F1508">
            <w:pPr>
              <w:pStyle w:val="Tabeludfyldningiret"/>
            </w:pPr>
            <w:r w:rsidRPr="00907246">
              <w:t>0</w:t>
            </w:r>
          </w:p>
        </w:tc>
        <w:tc>
          <w:tcPr>
            <w:tcW w:w="1158" w:type="dxa"/>
            <w:tcBorders>
              <w:top w:val="single" w:sz="4" w:space="0" w:color="5F9F2A"/>
              <w:left w:val="single" w:sz="4" w:space="0" w:color="5F9F2A"/>
              <w:bottom w:val="single" w:sz="4" w:space="0" w:color="5F9F2A"/>
              <w:right w:val="single" w:sz="4" w:space="0" w:color="5F9F2A"/>
            </w:tcBorders>
            <w:vAlign w:val="center"/>
          </w:tcPr>
          <w:p w14:paraId="58087B22" w14:textId="5C6AAC59" w:rsidR="000F1508" w:rsidRPr="00832337" w:rsidRDefault="000F1508" w:rsidP="000F1508">
            <w:pPr>
              <w:pStyle w:val="Tabeludfyldningiret"/>
            </w:pPr>
            <w:r w:rsidRPr="00907246">
              <w:t>-208.118</w:t>
            </w:r>
          </w:p>
        </w:tc>
        <w:tc>
          <w:tcPr>
            <w:tcW w:w="1110" w:type="dxa"/>
            <w:tcBorders>
              <w:top w:val="single" w:sz="4" w:space="0" w:color="5F9F2A"/>
              <w:left w:val="single" w:sz="4" w:space="0" w:color="5F9F2A"/>
              <w:bottom w:val="single" w:sz="4" w:space="0" w:color="5F9F2A"/>
              <w:right w:val="single" w:sz="4" w:space="0" w:color="5F9F2A"/>
            </w:tcBorders>
            <w:vAlign w:val="center"/>
          </w:tcPr>
          <w:p w14:paraId="5868AC81" w14:textId="7BFDDF72" w:rsidR="000F1508" w:rsidRPr="00832337" w:rsidRDefault="000F1508" w:rsidP="000F1508">
            <w:pPr>
              <w:pStyle w:val="Tabeludfyldningiret"/>
            </w:pPr>
            <w:r w:rsidRPr="00907246">
              <w:t>-39.956</w:t>
            </w:r>
          </w:p>
        </w:tc>
        <w:tc>
          <w:tcPr>
            <w:tcW w:w="1134" w:type="dxa"/>
            <w:tcBorders>
              <w:top w:val="single" w:sz="4" w:space="0" w:color="5F9F2A"/>
              <w:left w:val="single" w:sz="4" w:space="0" w:color="5F9F2A"/>
              <w:bottom w:val="single" w:sz="4" w:space="0" w:color="5F9F2A"/>
              <w:right w:val="single" w:sz="4" w:space="0" w:color="5F9F2A"/>
            </w:tcBorders>
            <w:vAlign w:val="center"/>
          </w:tcPr>
          <w:p w14:paraId="42AEB2F2" w14:textId="14300245" w:rsidR="000F1508" w:rsidRPr="00832337" w:rsidRDefault="000F1508" w:rsidP="000F1508">
            <w:pPr>
              <w:pStyle w:val="Tabeludfyldningiret"/>
            </w:pPr>
            <w:r w:rsidRPr="00907246">
              <w:t>-140.767</w:t>
            </w:r>
          </w:p>
        </w:tc>
        <w:tc>
          <w:tcPr>
            <w:tcW w:w="1134" w:type="dxa"/>
            <w:tcBorders>
              <w:top w:val="single" w:sz="4" w:space="0" w:color="5F9F2A"/>
              <w:left w:val="single" w:sz="4" w:space="0" w:color="5F9F2A"/>
              <w:bottom w:val="single" w:sz="4" w:space="0" w:color="5F9F2A"/>
              <w:right w:val="single" w:sz="4" w:space="0" w:color="5F9F2A"/>
            </w:tcBorders>
            <w:vAlign w:val="center"/>
          </w:tcPr>
          <w:p w14:paraId="4313BED6" w14:textId="29809F24" w:rsidR="000F1508" w:rsidRPr="00832337" w:rsidRDefault="000F1508" w:rsidP="000F1508">
            <w:pPr>
              <w:pStyle w:val="Tabeludfyldningiret"/>
            </w:pPr>
            <w:r w:rsidRPr="00907246">
              <w:t>-106.988</w:t>
            </w:r>
          </w:p>
        </w:tc>
        <w:tc>
          <w:tcPr>
            <w:tcW w:w="1162" w:type="dxa"/>
            <w:tcBorders>
              <w:top w:val="single" w:sz="4" w:space="0" w:color="5F9F2A"/>
              <w:left w:val="single" w:sz="4" w:space="0" w:color="5F9F2A"/>
              <w:bottom w:val="single" w:sz="4" w:space="0" w:color="5F9F2A"/>
              <w:right w:val="single" w:sz="4" w:space="0" w:color="5F9F2A"/>
            </w:tcBorders>
            <w:vAlign w:val="center"/>
          </w:tcPr>
          <w:p w14:paraId="678CF82C" w14:textId="77777777" w:rsidR="000F1508" w:rsidRPr="00832337" w:rsidRDefault="000F1508" w:rsidP="000F1508">
            <w:pPr>
              <w:pStyle w:val="Tabeludfyldningiret"/>
            </w:pPr>
            <w:r w:rsidRPr="00832337">
              <w:t>-1.017.504</w:t>
            </w:r>
          </w:p>
        </w:tc>
      </w:tr>
      <w:tr w:rsidR="000F1508" w:rsidRPr="00832337" w14:paraId="0BE1687E" w14:textId="77777777" w:rsidTr="00FB7F7C">
        <w:tc>
          <w:tcPr>
            <w:tcW w:w="670" w:type="dxa"/>
            <w:tcBorders>
              <w:top w:val="single" w:sz="4" w:space="0" w:color="5F9F2A"/>
              <w:left w:val="single" w:sz="4" w:space="0" w:color="5F9F2A"/>
              <w:bottom w:val="single" w:sz="4" w:space="0" w:color="5F9F2A"/>
              <w:right w:val="single" w:sz="4" w:space="0" w:color="5F9F2A"/>
            </w:tcBorders>
            <w:vAlign w:val="center"/>
          </w:tcPr>
          <w:p w14:paraId="4138A23E" w14:textId="77777777" w:rsidR="000F1508" w:rsidRPr="00832337" w:rsidRDefault="000F1508" w:rsidP="000F1508">
            <w:pPr>
              <w:pStyle w:val="Tabelml"/>
            </w:pPr>
            <w:r w:rsidRPr="00832337">
              <w:t>0.30</w:t>
            </w:r>
          </w:p>
        </w:tc>
        <w:tc>
          <w:tcPr>
            <w:tcW w:w="2673" w:type="dxa"/>
            <w:tcBorders>
              <w:top w:val="single" w:sz="4" w:space="0" w:color="5F9F2A"/>
              <w:left w:val="single" w:sz="4" w:space="0" w:color="5F9F2A"/>
              <w:bottom w:val="single" w:sz="4" w:space="0" w:color="5F9F2A"/>
              <w:right w:val="single" w:sz="4" w:space="0" w:color="5F9F2A"/>
            </w:tcBorders>
            <w:vAlign w:val="center"/>
          </w:tcPr>
          <w:p w14:paraId="34B4ED5B" w14:textId="77777777" w:rsidR="000F1508" w:rsidRPr="00832337" w:rsidRDefault="000F1508" w:rsidP="000F1508">
            <w:pPr>
              <w:pStyle w:val="Tabelml"/>
            </w:pPr>
            <w:r w:rsidRPr="00832337">
              <w:t>Administration m.v.</w:t>
            </w:r>
          </w:p>
        </w:tc>
        <w:tc>
          <w:tcPr>
            <w:tcW w:w="1188" w:type="dxa"/>
            <w:tcBorders>
              <w:top w:val="single" w:sz="4" w:space="0" w:color="5F9F2A"/>
              <w:left w:val="single" w:sz="4" w:space="0" w:color="5F9F2A"/>
              <w:bottom w:val="single" w:sz="4" w:space="0" w:color="5F9F2A"/>
              <w:right w:val="single" w:sz="4" w:space="0" w:color="5F9F2A"/>
            </w:tcBorders>
            <w:vAlign w:val="center"/>
          </w:tcPr>
          <w:p w14:paraId="1C0284D1" w14:textId="4FBB24B1" w:rsidR="000F1508" w:rsidRPr="00832337" w:rsidRDefault="000F1508" w:rsidP="000F1508">
            <w:pPr>
              <w:pStyle w:val="Tabeludfyldningiret"/>
            </w:pPr>
            <w:r w:rsidRPr="00907246">
              <w:t>2.259</w:t>
            </w:r>
          </w:p>
        </w:tc>
        <w:tc>
          <w:tcPr>
            <w:tcW w:w="1158" w:type="dxa"/>
            <w:tcBorders>
              <w:top w:val="single" w:sz="4" w:space="0" w:color="5F9F2A"/>
              <w:left w:val="single" w:sz="4" w:space="0" w:color="5F9F2A"/>
              <w:bottom w:val="single" w:sz="4" w:space="0" w:color="5F9F2A"/>
              <w:right w:val="single" w:sz="4" w:space="0" w:color="5F9F2A"/>
            </w:tcBorders>
            <w:vAlign w:val="center"/>
          </w:tcPr>
          <w:p w14:paraId="27AE07B7" w14:textId="72B59D22" w:rsidR="000F1508" w:rsidRPr="00832337" w:rsidRDefault="000F1508" w:rsidP="000F1508">
            <w:pPr>
              <w:pStyle w:val="Tabeludfyldningiret"/>
            </w:pPr>
            <w:r w:rsidRPr="00907246">
              <w:t>287.338</w:t>
            </w:r>
          </w:p>
        </w:tc>
        <w:tc>
          <w:tcPr>
            <w:tcW w:w="1110" w:type="dxa"/>
            <w:tcBorders>
              <w:top w:val="single" w:sz="4" w:space="0" w:color="5F9F2A"/>
              <w:left w:val="single" w:sz="4" w:space="0" w:color="5F9F2A"/>
              <w:bottom w:val="single" w:sz="4" w:space="0" w:color="5F9F2A"/>
              <w:right w:val="single" w:sz="4" w:space="0" w:color="5F9F2A"/>
            </w:tcBorders>
            <w:vAlign w:val="center"/>
          </w:tcPr>
          <w:p w14:paraId="5A6ABD63" w14:textId="65425EE2" w:rsidR="000F1508" w:rsidRPr="00832337" w:rsidRDefault="000F1508" w:rsidP="000F1508">
            <w:pPr>
              <w:pStyle w:val="Tabeludfyldningiret"/>
            </w:pPr>
            <w:r w:rsidRPr="00907246">
              <w:t>0</w:t>
            </w:r>
          </w:p>
        </w:tc>
        <w:tc>
          <w:tcPr>
            <w:tcW w:w="1134" w:type="dxa"/>
            <w:tcBorders>
              <w:top w:val="single" w:sz="4" w:space="0" w:color="5F9F2A"/>
              <w:left w:val="single" w:sz="4" w:space="0" w:color="5F9F2A"/>
              <w:bottom w:val="single" w:sz="4" w:space="0" w:color="5F9F2A"/>
              <w:right w:val="single" w:sz="4" w:space="0" w:color="5F9F2A"/>
            </w:tcBorders>
            <w:vAlign w:val="center"/>
          </w:tcPr>
          <w:p w14:paraId="4BF06ADC" w14:textId="126F97B1" w:rsidR="000F1508" w:rsidRPr="00832337" w:rsidRDefault="000F1508" w:rsidP="000F1508">
            <w:pPr>
              <w:pStyle w:val="Tabeludfyldningiret"/>
            </w:pPr>
            <w:r w:rsidRPr="00907246">
              <w:t>0</w:t>
            </w:r>
          </w:p>
        </w:tc>
        <w:tc>
          <w:tcPr>
            <w:tcW w:w="1134" w:type="dxa"/>
            <w:tcBorders>
              <w:top w:val="single" w:sz="4" w:space="0" w:color="5F9F2A"/>
              <w:left w:val="single" w:sz="4" w:space="0" w:color="5F9F2A"/>
              <w:bottom w:val="single" w:sz="4" w:space="0" w:color="5F9F2A"/>
              <w:right w:val="single" w:sz="4" w:space="0" w:color="5F9F2A"/>
            </w:tcBorders>
            <w:vAlign w:val="center"/>
          </w:tcPr>
          <w:p w14:paraId="61406957" w14:textId="522F2E7D" w:rsidR="000F1508" w:rsidRPr="00832337" w:rsidRDefault="000F1508" w:rsidP="000F1508">
            <w:pPr>
              <w:pStyle w:val="Tabeludfyldningiret"/>
            </w:pPr>
            <w:r w:rsidRPr="00907246">
              <w:t>0</w:t>
            </w:r>
          </w:p>
        </w:tc>
        <w:tc>
          <w:tcPr>
            <w:tcW w:w="1162" w:type="dxa"/>
            <w:tcBorders>
              <w:top w:val="single" w:sz="4" w:space="0" w:color="5F9F2A"/>
              <w:left w:val="single" w:sz="4" w:space="0" w:color="5F9F2A"/>
              <w:bottom w:val="single" w:sz="4" w:space="0" w:color="5F9F2A"/>
              <w:right w:val="single" w:sz="4" w:space="0" w:color="5F9F2A"/>
            </w:tcBorders>
            <w:vAlign w:val="center"/>
          </w:tcPr>
          <w:p w14:paraId="7F160C43" w14:textId="77777777" w:rsidR="000F1508" w:rsidRPr="00832337" w:rsidRDefault="000F1508" w:rsidP="000F1508">
            <w:pPr>
              <w:pStyle w:val="Tabeludfyldningiret"/>
            </w:pPr>
            <w:r w:rsidRPr="00832337">
              <w:t>35.621</w:t>
            </w:r>
          </w:p>
        </w:tc>
      </w:tr>
      <w:tr w:rsidR="000F1508" w:rsidRPr="00832337" w14:paraId="1EFFB2FC" w14:textId="77777777" w:rsidTr="00FB7F7C">
        <w:tc>
          <w:tcPr>
            <w:tcW w:w="6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17270E1" w14:textId="77777777" w:rsidR="000F1508" w:rsidRPr="00832337" w:rsidRDefault="000F1508" w:rsidP="000F1508">
            <w:pPr>
              <w:pStyle w:val="Tabelml"/>
            </w:pPr>
          </w:p>
        </w:tc>
        <w:tc>
          <w:tcPr>
            <w:tcW w:w="2673"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E615009" w14:textId="77777777" w:rsidR="000F1508" w:rsidRPr="00832337" w:rsidRDefault="000F1508" w:rsidP="000F1508">
            <w:pPr>
              <w:pStyle w:val="Tabelml"/>
            </w:pPr>
            <w:r w:rsidRPr="00832337">
              <w:t>I alt</w:t>
            </w:r>
          </w:p>
        </w:tc>
        <w:tc>
          <w:tcPr>
            <w:tcW w:w="118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6486379" w14:textId="52AED36E" w:rsidR="000F1508" w:rsidRPr="00FB7F7C" w:rsidRDefault="000F1508" w:rsidP="000F1508">
            <w:pPr>
              <w:pStyle w:val="Tabeludfyldningiret"/>
              <w:rPr>
                <w:b/>
                <w:bCs/>
              </w:rPr>
            </w:pPr>
            <w:r w:rsidRPr="00FB7F7C">
              <w:rPr>
                <w:b/>
                <w:bCs/>
              </w:rPr>
              <w:t>2.259</w:t>
            </w:r>
          </w:p>
        </w:tc>
        <w:tc>
          <w:tcPr>
            <w:tcW w:w="115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21D230D" w14:textId="3CA6B1AD" w:rsidR="000F1508" w:rsidRPr="00FB7F7C" w:rsidRDefault="000F1508" w:rsidP="000F1508">
            <w:pPr>
              <w:pStyle w:val="Tabeludfyldningiret"/>
              <w:rPr>
                <w:b/>
                <w:bCs/>
              </w:rPr>
            </w:pPr>
            <w:r w:rsidRPr="00FB7F7C">
              <w:rPr>
                <w:b/>
                <w:bCs/>
              </w:rPr>
              <w:t>79.219</w:t>
            </w:r>
          </w:p>
        </w:tc>
        <w:tc>
          <w:tcPr>
            <w:tcW w:w="111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2D67A92" w14:textId="766EACC8" w:rsidR="000F1508" w:rsidRPr="00FB7F7C" w:rsidRDefault="000F1508" w:rsidP="000F1508">
            <w:pPr>
              <w:pStyle w:val="Tabeludfyldningiret"/>
              <w:rPr>
                <w:b/>
                <w:bCs/>
              </w:rPr>
            </w:pPr>
            <w:r w:rsidRPr="00FB7F7C">
              <w:rPr>
                <w:b/>
                <w:bCs/>
              </w:rPr>
              <w:t>-39.956</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9290C81" w14:textId="5F053E7B" w:rsidR="000F1508" w:rsidRPr="00FB7F7C" w:rsidRDefault="000F1508" w:rsidP="000F1508">
            <w:pPr>
              <w:pStyle w:val="Tabeludfyldningiret"/>
              <w:rPr>
                <w:b/>
                <w:bCs/>
              </w:rPr>
            </w:pPr>
            <w:r w:rsidRPr="00FB7F7C">
              <w:rPr>
                <w:b/>
                <w:bCs/>
              </w:rPr>
              <w:t>-140.767</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6D1860E" w14:textId="56D8136D" w:rsidR="000F1508" w:rsidRPr="00FB7F7C" w:rsidRDefault="000F1508" w:rsidP="000F1508">
            <w:pPr>
              <w:pStyle w:val="Tabeludfyldningiret"/>
              <w:rPr>
                <w:b/>
                <w:bCs/>
              </w:rPr>
            </w:pPr>
            <w:r w:rsidRPr="00FB7F7C">
              <w:rPr>
                <w:b/>
                <w:bCs/>
              </w:rPr>
              <w:t>-106.988</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F10B514" w14:textId="77777777" w:rsidR="000F1508" w:rsidRPr="00FB7F7C" w:rsidRDefault="000F1508" w:rsidP="000F1508">
            <w:pPr>
              <w:pStyle w:val="Tabeludfyldningiret"/>
              <w:rPr>
                <w:b/>
                <w:bCs/>
              </w:rPr>
            </w:pPr>
            <w:r w:rsidRPr="00FB7F7C">
              <w:rPr>
                <w:b/>
                <w:bCs/>
              </w:rPr>
              <w:t>-981.883</w:t>
            </w:r>
          </w:p>
        </w:tc>
      </w:tr>
      <w:tr w:rsidR="000F1508" w:rsidRPr="00832337" w14:paraId="07AE7C4A" w14:textId="77777777" w:rsidTr="00FB7F7C">
        <w:tc>
          <w:tcPr>
            <w:tcW w:w="3343" w:type="dxa"/>
            <w:gridSpan w:val="2"/>
            <w:tcBorders>
              <w:top w:val="single" w:sz="4" w:space="0" w:color="5F9F2A"/>
              <w:left w:val="single" w:sz="4" w:space="0" w:color="5F9F2A"/>
              <w:bottom w:val="single" w:sz="4" w:space="0" w:color="5F9F2A"/>
              <w:right w:val="single" w:sz="4" w:space="0" w:color="5F9F2A"/>
            </w:tcBorders>
            <w:shd w:val="clear" w:color="auto" w:fill="DEF2CD"/>
            <w:vAlign w:val="center"/>
          </w:tcPr>
          <w:p w14:paraId="5282248B" w14:textId="77777777" w:rsidR="000F1508" w:rsidRPr="00832337" w:rsidRDefault="000F1508" w:rsidP="000F1508">
            <w:pPr>
              <w:pStyle w:val="Tabelml"/>
            </w:pPr>
            <w:r w:rsidRPr="00832337">
              <w:t>A. ANLÆGSVIRKSOMHED i alt</w:t>
            </w:r>
          </w:p>
        </w:tc>
        <w:tc>
          <w:tcPr>
            <w:tcW w:w="118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5C0CEC5" w14:textId="77777777" w:rsidR="000F1508" w:rsidRPr="00FB7F7C" w:rsidRDefault="000F1508" w:rsidP="000F1508">
            <w:pPr>
              <w:pStyle w:val="Tabeludfyldningiret"/>
              <w:rPr>
                <w:b/>
                <w:bCs/>
              </w:rPr>
            </w:pPr>
            <w:r w:rsidRPr="00FB7F7C">
              <w:rPr>
                <w:b/>
                <w:bCs/>
              </w:rPr>
              <w:t>182.418</w:t>
            </w:r>
          </w:p>
        </w:tc>
        <w:tc>
          <w:tcPr>
            <w:tcW w:w="115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0C95972" w14:textId="2FAF9236" w:rsidR="000F1508" w:rsidRPr="00FB7F7C" w:rsidRDefault="000F1508" w:rsidP="000F1508">
            <w:pPr>
              <w:pStyle w:val="Tabeludfyldningiret"/>
              <w:rPr>
                <w:b/>
                <w:bCs/>
              </w:rPr>
            </w:pPr>
            <w:r w:rsidRPr="00FB7F7C">
              <w:rPr>
                <w:b/>
                <w:bCs/>
              </w:rPr>
              <w:t>467.083</w:t>
            </w:r>
          </w:p>
        </w:tc>
        <w:tc>
          <w:tcPr>
            <w:tcW w:w="111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7794A40" w14:textId="071B979C" w:rsidR="000F1508" w:rsidRPr="00FB7F7C" w:rsidRDefault="000F1508" w:rsidP="000F1508">
            <w:pPr>
              <w:pStyle w:val="Tabeludfyldningiret"/>
              <w:rPr>
                <w:b/>
                <w:bCs/>
              </w:rPr>
            </w:pPr>
            <w:r w:rsidRPr="00FB7F7C">
              <w:rPr>
                <w:b/>
                <w:bCs/>
              </w:rPr>
              <w:t>970.618</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32238F0" w14:textId="6BBAF3F6" w:rsidR="000F1508" w:rsidRPr="00FB7F7C" w:rsidRDefault="000F1508" w:rsidP="000F1508">
            <w:pPr>
              <w:pStyle w:val="Tabeludfyldningiret"/>
              <w:rPr>
                <w:b/>
                <w:bCs/>
              </w:rPr>
            </w:pPr>
            <w:r w:rsidRPr="00FB7F7C">
              <w:rPr>
                <w:b/>
                <w:bCs/>
              </w:rPr>
              <w:t>903.950</w:t>
            </w:r>
          </w:p>
        </w:tc>
        <w:tc>
          <w:tcPr>
            <w:tcW w:w="1134"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2EF382A" w14:textId="48412930" w:rsidR="000F1508" w:rsidRPr="00FB7F7C" w:rsidRDefault="000F1508" w:rsidP="000F1508">
            <w:pPr>
              <w:pStyle w:val="Tabeludfyldningiret"/>
              <w:rPr>
                <w:b/>
                <w:bCs/>
              </w:rPr>
            </w:pPr>
            <w:r w:rsidRPr="00FB7F7C">
              <w:rPr>
                <w:b/>
                <w:bCs/>
              </w:rPr>
              <w:t>753.316</w:t>
            </w:r>
          </w:p>
        </w:tc>
        <w:tc>
          <w:tcPr>
            <w:tcW w:w="1162"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E4A6916" w14:textId="56F9F647" w:rsidR="000F1508" w:rsidRPr="00FB7F7C" w:rsidRDefault="000F1508" w:rsidP="000F1508">
            <w:pPr>
              <w:pStyle w:val="Tabeludfyldningiret"/>
              <w:rPr>
                <w:b/>
                <w:bCs/>
              </w:rPr>
            </w:pPr>
            <w:r w:rsidRPr="00FB7F7C">
              <w:rPr>
                <w:b/>
                <w:bCs/>
              </w:rPr>
              <w:t>635.769</w:t>
            </w:r>
          </w:p>
        </w:tc>
      </w:tr>
    </w:tbl>
    <w:p w14:paraId="4BE2C9C5" w14:textId="77777777" w:rsidR="003E0B64" w:rsidRPr="00832337" w:rsidRDefault="003E0B64" w:rsidP="003E0B64"/>
    <w:p w14:paraId="56636ED2" w14:textId="77777777" w:rsidR="003E0B64" w:rsidRPr="00FD4484" w:rsidRDefault="003E0B64" w:rsidP="003E0B64">
      <w:pPr>
        <w:spacing w:after="0" w:line="300" w:lineRule="atLeast"/>
        <w:rPr>
          <w:color w:val="FF0000"/>
        </w:rPr>
      </w:pPr>
      <w:r w:rsidRPr="00FD4484">
        <w:rPr>
          <w:color w:val="FF0000"/>
        </w:rPr>
        <w:br w:type="page"/>
      </w:r>
    </w:p>
    <w:tbl>
      <w:tblPr>
        <w:tblW w:w="10229" w:type="dxa"/>
        <w:tblLook w:val="04A0" w:firstRow="1" w:lastRow="0" w:firstColumn="1" w:lastColumn="0" w:noHBand="0" w:noVBand="1"/>
      </w:tblPr>
      <w:tblGrid>
        <w:gridCol w:w="528"/>
        <w:gridCol w:w="2555"/>
        <w:gridCol w:w="1370"/>
        <w:gridCol w:w="1370"/>
        <w:gridCol w:w="1095"/>
        <w:gridCol w:w="1097"/>
        <w:gridCol w:w="1098"/>
        <w:gridCol w:w="1116"/>
      </w:tblGrid>
      <w:tr w:rsidR="00FB7F7C" w:rsidRPr="00F54424" w14:paraId="59DD6FBA" w14:textId="77777777" w:rsidTr="007962E6">
        <w:tc>
          <w:tcPr>
            <w:tcW w:w="3083" w:type="dxa"/>
            <w:gridSpan w:val="2"/>
            <w:tcBorders>
              <w:top w:val="single" w:sz="4" w:space="0" w:color="5F9F2A"/>
              <w:left w:val="single" w:sz="4" w:space="0" w:color="5F9F2A"/>
              <w:bottom w:val="single" w:sz="4" w:space="0" w:color="5F9F2A"/>
              <w:right w:val="single" w:sz="4" w:space="0" w:color="5F9F2A"/>
            </w:tcBorders>
            <w:shd w:val="clear" w:color="auto" w:fill="5F9F2A"/>
            <w:vAlign w:val="center"/>
          </w:tcPr>
          <w:p w14:paraId="3F9F497A" w14:textId="77777777" w:rsidR="00FB7F7C" w:rsidRPr="00F54424" w:rsidRDefault="00FB7F7C" w:rsidP="00FB7F7C">
            <w:pPr>
              <w:spacing w:after="0" w:line="240" w:lineRule="auto"/>
              <w:rPr>
                <w:rFonts w:eastAsia="Calibri" w:cs="Arial"/>
                <w:color w:val="FFFFFF"/>
                <w:sz w:val="16"/>
                <w:szCs w:val="16"/>
              </w:rPr>
            </w:pPr>
            <w:r w:rsidRPr="00F54424">
              <w:rPr>
                <w:rFonts w:eastAsia="Calibri" w:cs="Arial"/>
                <w:color w:val="FFFFFF"/>
                <w:szCs w:val="20"/>
              </w:rPr>
              <w:lastRenderedPageBreak/>
              <w:t>Sektor</w:t>
            </w:r>
          </w:p>
        </w:tc>
        <w:tc>
          <w:tcPr>
            <w:tcW w:w="1370"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5CD2A955" w14:textId="28F33D75" w:rsidR="00FB7F7C" w:rsidRPr="005A5E04" w:rsidRDefault="00FB7F7C" w:rsidP="00FB7F7C">
            <w:pPr>
              <w:pStyle w:val="Tabeloverskrift"/>
              <w:jc w:val="center"/>
            </w:pPr>
            <w:r>
              <w:rPr>
                <w:bCs/>
              </w:rPr>
              <w:t>R2024</w:t>
            </w:r>
          </w:p>
        </w:tc>
        <w:tc>
          <w:tcPr>
            <w:tcW w:w="1370"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18B6FDD2" w14:textId="355A64A7" w:rsidR="00FB7F7C" w:rsidRPr="005A5E04" w:rsidRDefault="00FB7F7C" w:rsidP="00FB7F7C">
            <w:pPr>
              <w:pStyle w:val="Tabeloverskrift"/>
              <w:jc w:val="center"/>
            </w:pPr>
            <w:r w:rsidRPr="00CB2334">
              <w:rPr>
                <w:bCs/>
              </w:rPr>
              <w:t>B20</w:t>
            </w:r>
            <w:r>
              <w:rPr>
                <w:bCs/>
              </w:rPr>
              <w:t>25</w:t>
            </w:r>
          </w:p>
        </w:tc>
        <w:tc>
          <w:tcPr>
            <w:tcW w:w="1095"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3F340FE5" w14:textId="4F03FE08" w:rsidR="00FB7F7C" w:rsidRPr="005A5E04" w:rsidRDefault="00FB7F7C" w:rsidP="00FB7F7C">
            <w:pPr>
              <w:pStyle w:val="Tabeloverskrift"/>
              <w:jc w:val="center"/>
            </w:pPr>
            <w:r w:rsidRPr="00CB2334">
              <w:rPr>
                <w:bCs/>
              </w:rPr>
              <w:t>B20</w:t>
            </w:r>
            <w:r>
              <w:rPr>
                <w:bCs/>
              </w:rPr>
              <w:t>26</w:t>
            </w:r>
          </w:p>
        </w:tc>
        <w:tc>
          <w:tcPr>
            <w:tcW w:w="1097"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4B529D48" w14:textId="06747B61" w:rsidR="00FB7F7C" w:rsidRPr="005A5E04" w:rsidRDefault="00FB7F7C" w:rsidP="00FB7F7C">
            <w:pPr>
              <w:pStyle w:val="Tabeloverskrift"/>
              <w:jc w:val="center"/>
            </w:pPr>
            <w:r w:rsidRPr="00CB2334">
              <w:rPr>
                <w:bCs/>
              </w:rPr>
              <w:t>BO20</w:t>
            </w:r>
            <w:r>
              <w:rPr>
                <w:bCs/>
              </w:rPr>
              <w:t>27</w:t>
            </w:r>
          </w:p>
        </w:tc>
        <w:tc>
          <w:tcPr>
            <w:tcW w:w="1098"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3B68ABDF" w14:textId="5252D302" w:rsidR="00FB7F7C" w:rsidRPr="005A5E04" w:rsidRDefault="00FB7F7C" w:rsidP="00FB7F7C">
            <w:pPr>
              <w:pStyle w:val="Tabeloverskrift"/>
              <w:jc w:val="center"/>
            </w:pPr>
            <w:r w:rsidRPr="00CB2334">
              <w:rPr>
                <w:bCs/>
              </w:rPr>
              <w:t>BO20</w:t>
            </w:r>
            <w:r>
              <w:rPr>
                <w:bCs/>
              </w:rPr>
              <w:t>28</w:t>
            </w:r>
          </w:p>
        </w:tc>
        <w:tc>
          <w:tcPr>
            <w:tcW w:w="1116"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39966640" w14:textId="192DDBE9" w:rsidR="00FB7F7C" w:rsidRPr="005A5E04" w:rsidRDefault="00FB7F7C" w:rsidP="00FB7F7C">
            <w:pPr>
              <w:pStyle w:val="Tabeloverskrift"/>
              <w:jc w:val="center"/>
            </w:pPr>
            <w:r w:rsidRPr="00CB2334">
              <w:rPr>
                <w:bCs/>
              </w:rPr>
              <w:t>BO202</w:t>
            </w:r>
            <w:r>
              <w:rPr>
                <w:bCs/>
              </w:rPr>
              <w:t>9</w:t>
            </w:r>
          </w:p>
        </w:tc>
      </w:tr>
      <w:tr w:rsidR="003E0B64" w:rsidRPr="00F54424" w14:paraId="63DEDAD4" w14:textId="77777777" w:rsidTr="007962E6">
        <w:tc>
          <w:tcPr>
            <w:tcW w:w="528"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1F14218B" w14:textId="77777777" w:rsidR="003E0B64" w:rsidRPr="00F54424" w:rsidRDefault="003E0B64" w:rsidP="007962E6">
            <w:pPr>
              <w:spacing w:after="0" w:line="240" w:lineRule="auto"/>
              <w:rPr>
                <w:rFonts w:ascii="Verdana" w:eastAsia="Calibri" w:hAnsi="Verdana" w:cs="Arial"/>
                <w:color w:val="FFFFFF"/>
                <w:sz w:val="16"/>
                <w:szCs w:val="16"/>
              </w:rPr>
            </w:pPr>
          </w:p>
        </w:tc>
        <w:tc>
          <w:tcPr>
            <w:tcW w:w="2555" w:type="dxa"/>
            <w:tcBorders>
              <w:top w:val="single" w:sz="4" w:space="0" w:color="5F9F2A"/>
              <w:left w:val="single" w:sz="4" w:space="0" w:color="5F9F2A"/>
              <w:bottom w:val="single" w:sz="4" w:space="0" w:color="5F9F2A"/>
              <w:right w:val="single" w:sz="4" w:space="0" w:color="5F9F2A"/>
            </w:tcBorders>
            <w:shd w:val="clear" w:color="auto" w:fill="5F9F2A"/>
            <w:vAlign w:val="center"/>
          </w:tcPr>
          <w:p w14:paraId="62578558" w14:textId="77777777" w:rsidR="003E0B64" w:rsidRPr="00F54424" w:rsidRDefault="003E0B64" w:rsidP="007962E6">
            <w:pPr>
              <w:spacing w:after="0" w:line="240" w:lineRule="auto"/>
              <w:rPr>
                <w:rFonts w:eastAsia="Calibri" w:cs="Arial"/>
                <w:color w:val="FFFFFF"/>
                <w:sz w:val="16"/>
                <w:szCs w:val="16"/>
              </w:rPr>
            </w:pPr>
          </w:p>
        </w:tc>
        <w:tc>
          <w:tcPr>
            <w:tcW w:w="7146" w:type="dxa"/>
            <w:gridSpan w:val="6"/>
            <w:tcBorders>
              <w:top w:val="single" w:sz="4" w:space="0" w:color="5F9F2A"/>
              <w:left w:val="single" w:sz="4" w:space="0" w:color="5F9F2A"/>
              <w:bottom w:val="single" w:sz="4" w:space="0" w:color="5F9F2A"/>
              <w:right w:val="single" w:sz="4" w:space="0" w:color="5F9F2A"/>
            </w:tcBorders>
            <w:shd w:val="clear" w:color="auto" w:fill="5F9F2A"/>
            <w:vAlign w:val="center"/>
          </w:tcPr>
          <w:p w14:paraId="52A3757B" w14:textId="77777777" w:rsidR="003E0B64" w:rsidRPr="00F54424" w:rsidRDefault="003E0B64" w:rsidP="007962E6">
            <w:pPr>
              <w:spacing w:after="0" w:line="240" w:lineRule="auto"/>
              <w:jc w:val="center"/>
              <w:rPr>
                <w:rFonts w:eastAsia="Calibri" w:cs="Arial"/>
                <w:bCs/>
                <w:color w:val="FFFFFF"/>
                <w:szCs w:val="20"/>
              </w:rPr>
            </w:pPr>
            <w:r w:rsidRPr="00F54424">
              <w:rPr>
                <w:rFonts w:eastAsia="Calibri" w:cs="Arial"/>
                <w:bCs/>
                <w:color w:val="FFFFFF"/>
                <w:szCs w:val="20"/>
              </w:rPr>
              <w:t>Netto 1.000 kr</w:t>
            </w:r>
            <w:r>
              <w:rPr>
                <w:rFonts w:eastAsia="Calibri" w:cs="Arial"/>
                <w:bCs/>
                <w:color w:val="FFFFFF"/>
                <w:szCs w:val="20"/>
              </w:rPr>
              <w:t>.</w:t>
            </w:r>
          </w:p>
        </w:tc>
      </w:tr>
      <w:tr w:rsidR="003E0B64" w:rsidRPr="00F54424" w14:paraId="7C99ED11" w14:textId="77777777" w:rsidTr="007962E6">
        <w:trPr>
          <w:trHeight w:val="210"/>
        </w:trPr>
        <w:tc>
          <w:tcPr>
            <w:tcW w:w="3083" w:type="dxa"/>
            <w:gridSpan w:val="2"/>
            <w:tcBorders>
              <w:top w:val="single" w:sz="4" w:space="0" w:color="5F9F2A"/>
              <w:left w:val="single" w:sz="4" w:space="0" w:color="5F9F2A"/>
              <w:right w:val="single" w:sz="4" w:space="0" w:color="5F9F2A"/>
            </w:tcBorders>
            <w:shd w:val="clear" w:color="auto" w:fill="DEF2CD"/>
            <w:vAlign w:val="center"/>
          </w:tcPr>
          <w:p w14:paraId="777DED79" w14:textId="77777777" w:rsidR="003E0B64" w:rsidRPr="0035245E" w:rsidRDefault="003E0B64" w:rsidP="007962E6">
            <w:pPr>
              <w:pStyle w:val="Tabelml"/>
            </w:pPr>
            <w:r w:rsidRPr="0035245E">
              <w:t>PRIS- OG LØNSTIGNINGER VEDR. HOVEDKONTO 0-6 (BO-ÅRENE)</w:t>
            </w:r>
          </w:p>
        </w:tc>
        <w:tc>
          <w:tcPr>
            <w:tcW w:w="1370" w:type="dxa"/>
            <w:tcBorders>
              <w:top w:val="single" w:sz="4" w:space="0" w:color="5F9F2A"/>
              <w:left w:val="single" w:sz="4" w:space="0" w:color="5F9F2A"/>
              <w:right w:val="single" w:sz="4" w:space="0" w:color="5F9F2A"/>
            </w:tcBorders>
            <w:shd w:val="clear" w:color="auto" w:fill="DEF2CD"/>
          </w:tcPr>
          <w:p w14:paraId="350C41D4" w14:textId="77777777" w:rsidR="003E0B64" w:rsidRPr="00FE0F1A" w:rsidRDefault="003E0B64" w:rsidP="007962E6">
            <w:pPr>
              <w:pStyle w:val="Tabeludfyldningiret"/>
              <w:rPr>
                <w:color w:val="FF0000"/>
              </w:rPr>
            </w:pPr>
          </w:p>
        </w:tc>
        <w:tc>
          <w:tcPr>
            <w:tcW w:w="1370" w:type="dxa"/>
            <w:tcBorders>
              <w:top w:val="single" w:sz="4" w:space="0" w:color="5F9F2A"/>
              <w:left w:val="single" w:sz="4" w:space="0" w:color="5F9F2A"/>
              <w:right w:val="single" w:sz="4" w:space="0" w:color="5F9F2A"/>
            </w:tcBorders>
            <w:shd w:val="clear" w:color="auto" w:fill="DEF2CD"/>
          </w:tcPr>
          <w:p w14:paraId="32463A0F" w14:textId="77777777" w:rsidR="003E0B64" w:rsidRPr="00FE0F1A" w:rsidRDefault="003E0B64" w:rsidP="007962E6">
            <w:pPr>
              <w:pStyle w:val="Tabeludfyldningiret"/>
              <w:rPr>
                <w:color w:val="FF0000"/>
              </w:rPr>
            </w:pPr>
          </w:p>
        </w:tc>
        <w:tc>
          <w:tcPr>
            <w:tcW w:w="1095" w:type="dxa"/>
            <w:tcBorders>
              <w:top w:val="single" w:sz="4" w:space="0" w:color="5F9F2A"/>
              <w:left w:val="single" w:sz="4" w:space="0" w:color="5F9F2A"/>
              <w:right w:val="single" w:sz="4" w:space="0" w:color="5F9F2A"/>
            </w:tcBorders>
            <w:shd w:val="clear" w:color="auto" w:fill="DEF2CD"/>
          </w:tcPr>
          <w:p w14:paraId="4B2E1555" w14:textId="77777777" w:rsidR="003E0B64" w:rsidRPr="00FE0F1A" w:rsidRDefault="003E0B64" w:rsidP="007962E6">
            <w:pPr>
              <w:pStyle w:val="Tabeludfyldningiret"/>
              <w:rPr>
                <w:color w:val="FF0000"/>
              </w:rPr>
            </w:pPr>
          </w:p>
        </w:tc>
        <w:tc>
          <w:tcPr>
            <w:tcW w:w="1097" w:type="dxa"/>
            <w:tcBorders>
              <w:top w:val="single" w:sz="4" w:space="0" w:color="5F9F2A"/>
              <w:left w:val="single" w:sz="4" w:space="0" w:color="5F9F2A"/>
              <w:right w:val="single" w:sz="4" w:space="0" w:color="5F9F2A"/>
            </w:tcBorders>
            <w:shd w:val="clear" w:color="auto" w:fill="DEF2CD"/>
          </w:tcPr>
          <w:p w14:paraId="41F54D73" w14:textId="77777777" w:rsidR="003E0B64" w:rsidRPr="00FE0F1A" w:rsidRDefault="003E0B64" w:rsidP="007962E6">
            <w:pPr>
              <w:pStyle w:val="Tabeludfyldningiret"/>
              <w:rPr>
                <w:color w:val="FF0000"/>
              </w:rPr>
            </w:pPr>
          </w:p>
        </w:tc>
        <w:tc>
          <w:tcPr>
            <w:tcW w:w="1098" w:type="dxa"/>
            <w:tcBorders>
              <w:top w:val="single" w:sz="4" w:space="0" w:color="5F9F2A"/>
              <w:left w:val="single" w:sz="4" w:space="0" w:color="5F9F2A"/>
              <w:right w:val="single" w:sz="4" w:space="0" w:color="5F9F2A"/>
            </w:tcBorders>
            <w:shd w:val="clear" w:color="auto" w:fill="DEF2CD"/>
          </w:tcPr>
          <w:p w14:paraId="7AA8FA02" w14:textId="77777777" w:rsidR="003E0B64" w:rsidRPr="00FE0F1A" w:rsidRDefault="003E0B64" w:rsidP="007962E6">
            <w:pPr>
              <w:pStyle w:val="Tabeludfyldningiret"/>
              <w:rPr>
                <w:color w:val="FF0000"/>
              </w:rPr>
            </w:pPr>
          </w:p>
        </w:tc>
        <w:tc>
          <w:tcPr>
            <w:tcW w:w="1116" w:type="dxa"/>
            <w:tcBorders>
              <w:top w:val="single" w:sz="4" w:space="0" w:color="5F9F2A"/>
              <w:left w:val="single" w:sz="4" w:space="0" w:color="5F9F2A"/>
              <w:right w:val="single" w:sz="4" w:space="0" w:color="5F9F2A"/>
            </w:tcBorders>
            <w:shd w:val="clear" w:color="auto" w:fill="DEF2CD"/>
          </w:tcPr>
          <w:p w14:paraId="3F8C18A3" w14:textId="77777777" w:rsidR="003E0B64" w:rsidRPr="00FE0F1A" w:rsidRDefault="003E0B64" w:rsidP="007962E6">
            <w:pPr>
              <w:pStyle w:val="Tabeludfyldningiret"/>
              <w:rPr>
                <w:color w:val="FF0000"/>
              </w:rPr>
            </w:pPr>
          </w:p>
        </w:tc>
      </w:tr>
      <w:tr w:rsidR="003E0B64" w:rsidRPr="00F54424" w14:paraId="0B79DF43" w14:textId="77777777" w:rsidTr="007962E6">
        <w:trPr>
          <w:trHeight w:hRule="exact" w:val="102"/>
        </w:trPr>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3828ACCC" w14:textId="77777777" w:rsidR="003E0B64" w:rsidRPr="00FE0F1A" w:rsidRDefault="003E0B64" w:rsidP="007962E6">
            <w:pPr>
              <w:pStyle w:val="Tabelml"/>
              <w:rPr>
                <w:color w:val="FF0000"/>
              </w:rPr>
            </w:pPr>
          </w:p>
        </w:tc>
      </w:tr>
      <w:tr w:rsidR="00097BB6" w:rsidRPr="00F54424" w14:paraId="7375372D"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5D76B5F3" w14:textId="6B96E049" w:rsidR="00097BB6" w:rsidRPr="0035245E" w:rsidRDefault="00097BB6" w:rsidP="00097BB6">
            <w:pPr>
              <w:pStyle w:val="Tabelml"/>
            </w:pPr>
            <w:r w:rsidRPr="0035245E">
              <w:t>7.22</w:t>
            </w:r>
          </w:p>
        </w:tc>
        <w:tc>
          <w:tcPr>
            <w:tcW w:w="2555" w:type="dxa"/>
            <w:tcBorders>
              <w:top w:val="single" w:sz="4" w:space="0" w:color="5F9F2A"/>
              <w:left w:val="single" w:sz="4" w:space="0" w:color="5F9F2A"/>
              <w:bottom w:val="single" w:sz="4" w:space="0" w:color="5F9F2A"/>
              <w:right w:val="single" w:sz="4" w:space="0" w:color="5F9F2A"/>
            </w:tcBorders>
            <w:vAlign w:val="center"/>
          </w:tcPr>
          <w:p w14:paraId="2E2F165A" w14:textId="77777777" w:rsidR="00097BB6" w:rsidRPr="0035245E" w:rsidRDefault="00097BB6" w:rsidP="00097BB6">
            <w:pPr>
              <w:pStyle w:val="Tabelml"/>
            </w:pPr>
            <w:r w:rsidRPr="0035245E">
              <w:t>Renter af likvide aktiver</w:t>
            </w:r>
          </w:p>
        </w:tc>
        <w:tc>
          <w:tcPr>
            <w:tcW w:w="1370" w:type="dxa"/>
            <w:tcBorders>
              <w:top w:val="single" w:sz="4" w:space="0" w:color="5F9F2A"/>
              <w:left w:val="single" w:sz="4" w:space="0" w:color="5F9F2A"/>
              <w:bottom w:val="single" w:sz="4" w:space="0" w:color="5F9F2A"/>
              <w:right w:val="single" w:sz="4" w:space="0" w:color="5F9F2A"/>
            </w:tcBorders>
            <w:vAlign w:val="center"/>
          </w:tcPr>
          <w:p w14:paraId="5F7943D3" w14:textId="7A537028" w:rsidR="00097BB6" w:rsidRPr="00A37B24" w:rsidRDefault="00097BB6" w:rsidP="00097BB6">
            <w:pPr>
              <w:pStyle w:val="Tabeludfyldningiret"/>
            </w:pPr>
            <w:r w:rsidRPr="009E48A8">
              <w:t>-93.457</w:t>
            </w:r>
          </w:p>
        </w:tc>
        <w:tc>
          <w:tcPr>
            <w:tcW w:w="1370" w:type="dxa"/>
            <w:tcBorders>
              <w:top w:val="single" w:sz="4" w:space="0" w:color="5F9F2A"/>
              <w:left w:val="single" w:sz="4" w:space="0" w:color="5F9F2A"/>
              <w:bottom w:val="single" w:sz="4" w:space="0" w:color="5F9F2A"/>
              <w:right w:val="single" w:sz="4" w:space="0" w:color="5F9F2A"/>
            </w:tcBorders>
            <w:vAlign w:val="center"/>
          </w:tcPr>
          <w:p w14:paraId="4A2BDA48" w14:textId="26E10B5D" w:rsidR="00097BB6" w:rsidRPr="00D72DBE" w:rsidRDefault="00097BB6" w:rsidP="00097BB6">
            <w:pPr>
              <w:pStyle w:val="Tabeludfyldningiret"/>
            </w:pPr>
            <w:r w:rsidRPr="00D72DBE">
              <w:t>-139.180</w:t>
            </w:r>
          </w:p>
        </w:tc>
        <w:tc>
          <w:tcPr>
            <w:tcW w:w="1095" w:type="dxa"/>
            <w:tcBorders>
              <w:top w:val="single" w:sz="4" w:space="0" w:color="5F9F2A"/>
              <w:left w:val="single" w:sz="4" w:space="0" w:color="5F9F2A"/>
              <w:bottom w:val="single" w:sz="4" w:space="0" w:color="5F9F2A"/>
              <w:right w:val="single" w:sz="4" w:space="0" w:color="5F9F2A"/>
            </w:tcBorders>
            <w:vAlign w:val="center"/>
          </w:tcPr>
          <w:p w14:paraId="0F61D3D3" w14:textId="4AB7FFA3" w:rsidR="00097BB6" w:rsidRPr="00D72DBE" w:rsidRDefault="00097BB6" w:rsidP="00097BB6">
            <w:pPr>
              <w:pStyle w:val="Tabeludfyldningiret"/>
            </w:pPr>
            <w:r w:rsidRPr="00D72DBE">
              <w:t>-108.290</w:t>
            </w:r>
          </w:p>
        </w:tc>
        <w:tc>
          <w:tcPr>
            <w:tcW w:w="1097" w:type="dxa"/>
            <w:tcBorders>
              <w:top w:val="single" w:sz="4" w:space="0" w:color="5F9F2A"/>
              <w:left w:val="single" w:sz="4" w:space="0" w:color="5F9F2A"/>
              <w:bottom w:val="single" w:sz="4" w:space="0" w:color="5F9F2A"/>
              <w:right w:val="single" w:sz="4" w:space="0" w:color="5F9F2A"/>
            </w:tcBorders>
            <w:vAlign w:val="center"/>
          </w:tcPr>
          <w:p w14:paraId="37080D0F" w14:textId="4530F1FD" w:rsidR="00097BB6" w:rsidRPr="00D72DBE" w:rsidRDefault="00097BB6" w:rsidP="00097BB6">
            <w:pPr>
              <w:pStyle w:val="Tabeludfyldningiret"/>
            </w:pPr>
            <w:r w:rsidRPr="00D72DBE">
              <w:t>-60.779</w:t>
            </w:r>
          </w:p>
        </w:tc>
        <w:tc>
          <w:tcPr>
            <w:tcW w:w="1098" w:type="dxa"/>
            <w:tcBorders>
              <w:top w:val="single" w:sz="4" w:space="0" w:color="5F9F2A"/>
              <w:left w:val="single" w:sz="4" w:space="0" w:color="5F9F2A"/>
              <w:bottom w:val="single" w:sz="4" w:space="0" w:color="5F9F2A"/>
              <w:right w:val="single" w:sz="4" w:space="0" w:color="5F9F2A"/>
            </w:tcBorders>
            <w:vAlign w:val="center"/>
          </w:tcPr>
          <w:p w14:paraId="4AE9D642" w14:textId="487997D9" w:rsidR="00097BB6" w:rsidRPr="00D72DBE" w:rsidRDefault="00097BB6" w:rsidP="00097BB6">
            <w:pPr>
              <w:pStyle w:val="Tabeludfyldningiret"/>
            </w:pPr>
            <w:r w:rsidRPr="00D72DBE">
              <w:t>-37.552</w:t>
            </w:r>
          </w:p>
        </w:tc>
        <w:tc>
          <w:tcPr>
            <w:tcW w:w="1116" w:type="dxa"/>
            <w:tcBorders>
              <w:top w:val="single" w:sz="4" w:space="0" w:color="5F9F2A"/>
              <w:left w:val="single" w:sz="4" w:space="0" w:color="5F9F2A"/>
              <w:bottom w:val="single" w:sz="4" w:space="0" w:color="5F9F2A"/>
              <w:right w:val="single" w:sz="4" w:space="0" w:color="5F9F2A"/>
            </w:tcBorders>
            <w:vAlign w:val="center"/>
          </w:tcPr>
          <w:p w14:paraId="07CD8BB4" w14:textId="128AA2DE" w:rsidR="00097BB6" w:rsidRPr="00D72DBE" w:rsidRDefault="00097BB6" w:rsidP="00097BB6">
            <w:pPr>
              <w:pStyle w:val="Tabeludfyldningiret"/>
            </w:pPr>
            <w:r w:rsidRPr="00D72DBE">
              <w:t>-6.929</w:t>
            </w:r>
          </w:p>
        </w:tc>
      </w:tr>
      <w:tr w:rsidR="00097BB6" w:rsidRPr="00F54424" w14:paraId="443778CF"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72D2C1CA" w14:textId="010406EF" w:rsidR="00097BB6" w:rsidRPr="0035245E" w:rsidRDefault="00097BB6" w:rsidP="00097BB6">
            <w:pPr>
              <w:pStyle w:val="Tabelml"/>
            </w:pPr>
            <w:r w:rsidRPr="0035245E">
              <w:t>7.28</w:t>
            </w:r>
          </w:p>
        </w:tc>
        <w:tc>
          <w:tcPr>
            <w:tcW w:w="2555" w:type="dxa"/>
            <w:tcBorders>
              <w:top w:val="single" w:sz="4" w:space="0" w:color="5F9F2A"/>
              <w:left w:val="single" w:sz="4" w:space="0" w:color="5F9F2A"/>
              <w:bottom w:val="single" w:sz="4" w:space="0" w:color="5F9F2A"/>
              <w:right w:val="single" w:sz="4" w:space="0" w:color="5F9F2A"/>
            </w:tcBorders>
            <w:vAlign w:val="center"/>
          </w:tcPr>
          <w:p w14:paraId="1A6159BF" w14:textId="77777777" w:rsidR="00097BB6" w:rsidRPr="0035245E" w:rsidRDefault="00097BB6" w:rsidP="00097BB6">
            <w:pPr>
              <w:pStyle w:val="Tabelml"/>
            </w:pPr>
            <w:r w:rsidRPr="0035245E">
              <w:t>Renter af kortfristede tilgodehavender i øvrigt</w:t>
            </w:r>
          </w:p>
        </w:tc>
        <w:tc>
          <w:tcPr>
            <w:tcW w:w="1370" w:type="dxa"/>
            <w:tcBorders>
              <w:top w:val="single" w:sz="4" w:space="0" w:color="5F9F2A"/>
              <w:left w:val="single" w:sz="4" w:space="0" w:color="5F9F2A"/>
              <w:bottom w:val="single" w:sz="4" w:space="0" w:color="5F9F2A"/>
              <w:right w:val="single" w:sz="4" w:space="0" w:color="5F9F2A"/>
            </w:tcBorders>
            <w:vAlign w:val="center"/>
          </w:tcPr>
          <w:p w14:paraId="23BCB580" w14:textId="761349C4" w:rsidR="00097BB6" w:rsidRPr="00A37B24" w:rsidRDefault="00097BB6" w:rsidP="00097BB6">
            <w:pPr>
              <w:pStyle w:val="Tabeludfyldningiret"/>
            </w:pPr>
            <w:r w:rsidRPr="009E48A8">
              <w:t>-9.405</w:t>
            </w:r>
          </w:p>
        </w:tc>
        <w:tc>
          <w:tcPr>
            <w:tcW w:w="1370" w:type="dxa"/>
            <w:tcBorders>
              <w:top w:val="single" w:sz="4" w:space="0" w:color="5F9F2A"/>
              <w:left w:val="single" w:sz="4" w:space="0" w:color="5F9F2A"/>
              <w:bottom w:val="single" w:sz="4" w:space="0" w:color="5F9F2A"/>
              <w:right w:val="single" w:sz="4" w:space="0" w:color="5F9F2A"/>
            </w:tcBorders>
            <w:vAlign w:val="center"/>
          </w:tcPr>
          <w:p w14:paraId="198BC36C" w14:textId="2DE98212" w:rsidR="00097BB6" w:rsidRPr="00D72DBE" w:rsidRDefault="00097BB6" w:rsidP="00097BB6">
            <w:pPr>
              <w:pStyle w:val="Tabeludfyldningiret"/>
            </w:pPr>
            <w:r w:rsidRPr="00D72DBE">
              <w:t>-4.382</w:t>
            </w:r>
          </w:p>
        </w:tc>
        <w:tc>
          <w:tcPr>
            <w:tcW w:w="1095" w:type="dxa"/>
            <w:tcBorders>
              <w:top w:val="single" w:sz="4" w:space="0" w:color="5F9F2A"/>
              <w:left w:val="single" w:sz="4" w:space="0" w:color="5F9F2A"/>
              <w:bottom w:val="single" w:sz="4" w:space="0" w:color="5F9F2A"/>
              <w:right w:val="single" w:sz="4" w:space="0" w:color="5F9F2A"/>
            </w:tcBorders>
            <w:vAlign w:val="center"/>
          </w:tcPr>
          <w:p w14:paraId="21D4CA7F" w14:textId="2DBD8A34" w:rsidR="00097BB6" w:rsidRPr="00D72DBE" w:rsidRDefault="00097BB6" w:rsidP="00097BB6">
            <w:pPr>
              <w:pStyle w:val="Tabeludfyldningiret"/>
            </w:pPr>
            <w:r w:rsidRPr="00D72DBE">
              <w:t>-4.382</w:t>
            </w:r>
          </w:p>
        </w:tc>
        <w:tc>
          <w:tcPr>
            <w:tcW w:w="1097" w:type="dxa"/>
            <w:tcBorders>
              <w:top w:val="single" w:sz="4" w:space="0" w:color="5F9F2A"/>
              <w:left w:val="single" w:sz="4" w:space="0" w:color="5F9F2A"/>
              <w:bottom w:val="single" w:sz="4" w:space="0" w:color="5F9F2A"/>
              <w:right w:val="single" w:sz="4" w:space="0" w:color="5F9F2A"/>
            </w:tcBorders>
            <w:vAlign w:val="center"/>
          </w:tcPr>
          <w:p w14:paraId="7B692FD1" w14:textId="510FC177" w:rsidR="00097BB6" w:rsidRPr="00D72DBE" w:rsidRDefault="00097BB6" w:rsidP="00097BB6">
            <w:pPr>
              <w:pStyle w:val="Tabeludfyldningiret"/>
            </w:pPr>
            <w:r w:rsidRPr="00D72DBE">
              <w:t>-4.382</w:t>
            </w:r>
          </w:p>
        </w:tc>
        <w:tc>
          <w:tcPr>
            <w:tcW w:w="1098" w:type="dxa"/>
            <w:tcBorders>
              <w:top w:val="single" w:sz="4" w:space="0" w:color="5F9F2A"/>
              <w:left w:val="single" w:sz="4" w:space="0" w:color="5F9F2A"/>
              <w:bottom w:val="single" w:sz="4" w:space="0" w:color="5F9F2A"/>
              <w:right w:val="single" w:sz="4" w:space="0" w:color="5F9F2A"/>
            </w:tcBorders>
            <w:vAlign w:val="center"/>
          </w:tcPr>
          <w:p w14:paraId="0D5C6249" w14:textId="4C353BBE" w:rsidR="00097BB6" w:rsidRPr="00D72DBE" w:rsidRDefault="00097BB6" w:rsidP="00097BB6">
            <w:pPr>
              <w:pStyle w:val="Tabeludfyldningiret"/>
            </w:pPr>
            <w:r w:rsidRPr="00D72DBE">
              <w:t>-4.382</w:t>
            </w:r>
          </w:p>
        </w:tc>
        <w:tc>
          <w:tcPr>
            <w:tcW w:w="1116" w:type="dxa"/>
            <w:tcBorders>
              <w:top w:val="single" w:sz="4" w:space="0" w:color="5F9F2A"/>
              <w:left w:val="single" w:sz="4" w:space="0" w:color="5F9F2A"/>
              <w:bottom w:val="single" w:sz="4" w:space="0" w:color="5F9F2A"/>
              <w:right w:val="single" w:sz="4" w:space="0" w:color="5F9F2A"/>
            </w:tcBorders>
            <w:vAlign w:val="center"/>
          </w:tcPr>
          <w:p w14:paraId="2C3339A7" w14:textId="3ACDB776" w:rsidR="00097BB6" w:rsidRPr="00D72DBE" w:rsidRDefault="00097BB6" w:rsidP="00097BB6">
            <w:pPr>
              <w:pStyle w:val="Tabeludfyldningiret"/>
            </w:pPr>
            <w:r w:rsidRPr="00D72DBE">
              <w:t>-4.382</w:t>
            </w:r>
          </w:p>
        </w:tc>
      </w:tr>
      <w:tr w:rsidR="00097BB6" w:rsidRPr="00F54424" w14:paraId="58469B12"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1F227F6F" w14:textId="198C6A10" w:rsidR="00097BB6" w:rsidRPr="0035245E" w:rsidRDefault="00097BB6" w:rsidP="00097BB6">
            <w:pPr>
              <w:pStyle w:val="Tabelml"/>
            </w:pPr>
            <w:r w:rsidRPr="0035245E">
              <w:t>7.32</w:t>
            </w:r>
          </w:p>
        </w:tc>
        <w:tc>
          <w:tcPr>
            <w:tcW w:w="2555" w:type="dxa"/>
            <w:tcBorders>
              <w:top w:val="single" w:sz="4" w:space="0" w:color="5F9F2A"/>
              <w:left w:val="single" w:sz="4" w:space="0" w:color="5F9F2A"/>
              <w:bottom w:val="single" w:sz="4" w:space="0" w:color="5F9F2A"/>
              <w:right w:val="single" w:sz="4" w:space="0" w:color="5F9F2A"/>
            </w:tcBorders>
            <w:vAlign w:val="center"/>
          </w:tcPr>
          <w:p w14:paraId="097F7DD3" w14:textId="77777777" w:rsidR="00097BB6" w:rsidRPr="0035245E" w:rsidRDefault="00097BB6" w:rsidP="00097BB6">
            <w:pPr>
              <w:pStyle w:val="Tabelml"/>
            </w:pPr>
            <w:r w:rsidRPr="0035245E">
              <w:t>Renter af langfristede tilgodehavender</w:t>
            </w:r>
          </w:p>
        </w:tc>
        <w:tc>
          <w:tcPr>
            <w:tcW w:w="1370" w:type="dxa"/>
            <w:tcBorders>
              <w:top w:val="single" w:sz="4" w:space="0" w:color="5F9F2A"/>
              <w:left w:val="single" w:sz="4" w:space="0" w:color="5F9F2A"/>
              <w:bottom w:val="single" w:sz="4" w:space="0" w:color="5F9F2A"/>
              <w:right w:val="single" w:sz="4" w:space="0" w:color="5F9F2A"/>
            </w:tcBorders>
            <w:vAlign w:val="center"/>
          </w:tcPr>
          <w:p w14:paraId="7B0AB97A" w14:textId="2DE62D0C" w:rsidR="00097BB6" w:rsidRPr="00A37B24" w:rsidRDefault="00097BB6" w:rsidP="00097BB6">
            <w:pPr>
              <w:pStyle w:val="Tabeludfyldningiret"/>
            </w:pPr>
            <w:r w:rsidRPr="009E48A8">
              <w:t>-32.949</w:t>
            </w:r>
          </w:p>
        </w:tc>
        <w:tc>
          <w:tcPr>
            <w:tcW w:w="1370" w:type="dxa"/>
            <w:tcBorders>
              <w:top w:val="single" w:sz="4" w:space="0" w:color="5F9F2A"/>
              <w:left w:val="single" w:sz="4" w:space="0" w:color="5F9F2A"/>
              <w:bottom w:val="single" w:sz="4" w:space="0" w:color="5F9F2A"/>
              <w:right w:val="single" w:sz="4" w:space="0" w:color="5F9F2A"/>
            </w:tcBorders>
            <w:vAlign w:val="center"/>
          </w:tcPr>
          <w:p w14:paraId="657A7581" w14:textId="4E90CD49" w:rsidR="00097BB6" w:rsidRPr="00D72DBE" w:rsidRDefault="00097BB6" w:rsidP="00097BB6">
            <w:pPr>
              <w:pStyle w:val="Tabeludfyldningiret"/>
            </w:pPr>
            <w:r w:rsidRPr="00D72DBE">
              <w:t>-7.209</w:t>
            </w:r>
          </w:p>
        </w:tc>
        <w:tc>
          <w:tcPr>
            <w:tcW w:w="1095" w:type="dxa"/>
            <w:tcBorders>
              <w:top w:val="single" w:sz="4" w:space="0" w:color="5F9F2A"/>
              <w:left w:val="single" w:sz="4" w:space="0" w:color="5F9F2A"/>
              <w:bottom w:val="single" w:sz="4" w:space="0" w:color="5F9F2A"/>
              <w:right w:val="single" w:sz="4" w:space="0" w:color="5F9F2A"/>
            </w:tcBorders>
            <w:vAlign w:val="center"/>
          </w:tcPr>
          <w:p w14:paraId="25FABD31" w14:textId="047FF534" w:rsidR="00097BB6" w:rsidRPr="00D72DBE" w:rsidRDefault="00097BB6" w:rsidP="00097BB6">
            <w:pPr>
              <w:pStyle w:val="Tabeludfyldningiret"/>
            </w:pPr>
            <w:r w:rsidRPr="00D72DBE">
              <w:t>-7.209</w:t>
            </w:r>
          </w:p>
        </w:tc>
        <w:tc>
          <w:tcPr>
            <w:tcW w:w="1097" w:type="dxa"/>
            <w:tcBorders>
              <w:top w:val="single" w:sz="4" w:space="0" w:color="5F9F2A"/>
              <w:left w:val="single" w:sz="4" w:space="0" w:color="5F9F2A"/>
              <w:bottom w:val="single" w:sz="4" w:space="0" w:color="5F9F2A"/>
              <w:right w:val="single" w:sz="4" w:space="0" w:color="5F9F2A"/>
            </w:tcBorders>
            <w:vAlign w:val="center"/>
          </w:tcPr>
          <w:p w14:paraId="1F38C6C9" w14:textId="451AE788" w:rsidR="00097BB6" w:rsidRPr="00D72DBE" w:rsidRDefault="00097BB6" w:rsidP="00097BB6">
            <w:pPr>
              <w:pStyle w:val="Tabeludfyldningiret"/>
            </w:pPr>
            <w:r w:rsidRPr="00D72DBE">
              <w:t>-7.209</w:t>
            </w:r>
          </w:p>
        </w:tc>
        <w:tc>
          <w:tcPr>
            <w:tcW w:w="1098" w:type="dxa"/>
            <w:tcBorders>
              <w:top w:val="single" w:sz="4" w:space="0" w:color="5F9F2A"/>
              <w:left w:val="single" w:sz="4" w:space="0" w:color="5F9F2A"/>
              <w:bottom w:val="single" w:sz="4" w:space="0" w:color="5F9F2A"/>
              <w:right w:val="single" w:sz="4" w:space="0" w:color="5F9F2A"/>
            </w:tcBorders>
            <w:vAlign w:val="center"/>
          </w:tcPr>
          <w:p w14:paraId="602ED985" w14:textId="5BA39B6C" w:rsidR="00097BB6" w:rsidRPr="00D72DBE" w:rsidRDefault="00097BB6" w:rsidP="00097BB6">
            <w:pPr>
              <w:pStyle w:val="Tabeludfyldningiret"/>
            </w:pPr>
            <w:r w:rsidRPr="00D72DBE">
              <w:t>-7.209</w:t>
            </w:r>
          </w:p>
        </w:tc>
        <w:tc>
          <w:tcPr>
            <w:tcW w:w="1116" w:type="dxa"/>
            <w:tcBorders>
              <w:top w:val="single" w:sz="4" w:space="0" w:color="5F9F2A"/>
              <w:left w:val="single" w:sz="4" w:space="0" w:color="5F9F2A"/>
              <w:bottom w:val="single" w:sz="4" w:space="0" w:color="5F9F2A"/>
              <w:right w:val="single" w:sz="4" w:space="0" w:color="5F9F2A"/>
            </w:tcBorders>
            <w:vAlign w:val="center"/>
          </w:tcPr>
          <w:p w14:paraId="005BAE9E" w14:textId="70EEF07A" w:rsidR="00097BB6" w:rsidRPr="00D72DBE" w:rsidRDefault="00097BB6" w:rsidP="00097BB6">
            <w:pPr>
              <w:pStyle w:val="Tabeludfyldningiret"/>
            </w:pPr>
            <w:r w:rsidRPr="00D72DBE">
              <w:t>-7.209</w:t>
            </w:r>
          </w:p>
        </w:tc>
      </w:tr>
      <w:tr w:rsidR="00097BB6" w:rsidRPr="00F54424" w14:paraId="59A16BE9" w14:textId="77777777" w:rsidTr="00FB7F7C">
        <w:trPr>
          <w:trHeight w:val="56"/>
        </w:trPr>
        <w:tc>
          <w:tcPr>
            <w:tcW w:w="528" w:type="dxa"/>
            <w:tcBorders>
              <w:top w:val="single" w:sz="4" w:space="0" w:color="5F9F2A"/>
              <w:left w:val="single" w:sz="4" w:space="0" w:color="5F9F2A"/>
              <w:bottom w:val="single" w:sz="4" w:space="0" w:color="5F9F2A"/>
              <w:right w:val="single" w:sz="4" w:space="0" w:color="5F9F2A"/>
            </w:tcBorders>
            <w:vAlign w:val="center"/>
          </w:tcPr>
          <w:p w14:paraId="27B7D9CF" w14:textId="674C3089" w:rsidR="00097BB6" w:rsidRPr="0035245E" w:rsidRDefault="00097BB6" w:rsidP="00097BB6">
            <w:pPr>
              <w:pStyle w:val="Tabelml"/>
            </w:pPr>
            <w:r w:rsidRPr="0035245E">
              <w:t>7.35</w:t>
            </w:r>
          </w:p>
        </w:tc>
        <w:tc>
          <w:tcPr>
            <w:tcW w:w="2555" w:type="dxa"/>
            <w:tcBorders>
              <w:top w:val="single" w:sz="4" w:space="0" w:color="5F9F2A"/>
              <w:left w:val="single" w:sz="4" w:space="0" w:color="5F9F2A"/>
              <w:bottom w:val="single" w:sz="4" w:space="0" w:color="5F9F2A"/>
              <w:right w:val="single" w:sz="4" w:space="0" w:color="5F9F2A"/>
            </w:tcBorders>
            <w:vAlign w:val="center"/>
          </w:tcPr>
          <w:p w14:paraId="532B9B03" w14:textId="77777777" w:rsidR="00097BB6" w:rsidRPr="0035245E" w:rsidRDefault="00097BB6" w:rsidP="00097BB6">
            <w:pPr>
              <w:pStyle w:val="Tabelml"/>
            </w:pPr>
            <w:r w:rsidRPr="0035245E">
              <w:t>Renter af udlæg vedrørende forsyningsvirksomheder</w:t>
            </w:r>
          </w:p>
        </w:tc>
        <w:tc>
          <w:tcPr>
            <w:tcW w:w="1370" w:type="dxa"/>
            <w:tcBorders>
              <w:top w:val="single" w:sz="4" w:space="0" w:color="5F9F2A"/>
              <w:left w:val="single" w:sz="4" w:space="0" w:color="5F9F2A"/>
              <w:bottom w:val="single" w:sz="4" w:space="0" w:color="5F9F2A"/>
              <w:right w:val="single" w:sz="4" w:space="0" w:color="5F9F2A"/>
            </w:tcBorders>
            <w:vAlign w:val="center"/>
          </w:tcPr>
          <w:p w14:paraId="4AE6A080" w14:textId="2309723C" w:rsidR="00097BB6" w:rsidRPr="00A37B24" w:rsidRDefault="00097BB6" w:rsidP="00097BB6">
            <w:pPr>
              <w:pStyle w:val="Tabeludfyldningiret"/>
            </w:pPr>
            <w:r w:rsidRPr="009E48A8">
              <w:t>-1.047</w:t>
            </w:r>
          </w:p>
        </w:tc>
        <w:tc>
          <w:tcPr>
            <w:tcW w:w="1370" w:type="dxa"/>
            <w:tcBorders>
              <w:top w:val="single" w:sz="4" w:space="0" w:color="5F9F2A"/>
              <w:left w:val="single" w:sz="4" w:space="0" w:color="5F9F2A"/>
              <w:bottom w:val="single" w:sz="4" w:space="0" w:color="5F9F2A"/>
              <w:right w:val="single" w:sz="4" w:space="0" w:color="5F9F2A"/>
            </w:tcBorders>
            <w:vAlign w:val="center"/>
          </w:tcPr>
          <w:p w14:paraId="0CA8233F" w14:textId="0336AD31" w:rsidR="00097BB6" w:rsidRPr="00D72DBE" w:rsidRDefault="00097BB6" w:rsidP="00097BB6">
            <w:pPr>
              <w:pStyle w:val="Tabeludfyldningiret"/>
            </w:pPr>
            <w:r w:rsidRPr="00D72DBE">
              <w:t>-470</w:t>
            </w:r>
          </w:p>
        </w:tc>
        <w:tc>
          <w:tcPr>
            <w:tcW w:w="1095" w:type="dxa"/>
            <w:tcBorders>
              <w:top w:val="single" w:sz="4" w:space="0" w:color="5F9F2A"/>
              <w:left w:val="single" w:sz="4" w:space="0" w:color="5F9F2A"/>
              <w:bottom w:val="single" w:sz="4" w:space="0" w:color="5F9F2A"/>
              <w:right w:val="single" w:sz="4" w:space="0" w:color="5F9F2A"/>
            </w:tcBorders>
            <w:vAlign w:val="center"/>
          </w:tcPr>
          <w:p w14:paraId="295CEC13" w14:textId="62210409" w:rsidR="00097BB6" w:rsidRPr="00D72DBE" w:rsidRDefault="00097BB6" w:rsidP="00097BB6">
            <w:pPr>
              <w:pStyle w:val="Tabeludfyldningiret"/>
            </w:pPr>
            <w:r w:rsidRPr="00D72DBE">
              <w:t>-470</w:t>
            </w:r>
          </w:p>
        </w:tc>
        <w:tc>
          <w:tcPr>
            <w:tcW w:w="1097" w:type="dxa"/>
            <w:tcBorders>
              <w:top w:val="single" w:sz="4" w:space="0" w:color="5F9F2A"/>
              <w:left w:val="single" w:sz="4" w:space="0" w:color="5F9F2A"/>
              <w:bottom w:val="single" w:sz="4" w:space="0" w:color="5F9F2A"/>
              <w:right w:val="single" w:sz="4" w:space="0" w:color="5F9F2A"/>
            </w:tcBorders>
            <w:vAlign w:val="center"/>
          </w:tcPr>
          <w:p w14:paraId="6CD9539D" w14:textId="731BC9CC" w:rsidR="00097BB6" w:rsidRPr="00D72DBE" w:rsidRDefault="00097BB6" w:rsidP="00097BB6">
            <w:pPr>
              <w:pStyle w:val="Tabeludfyldningiret"/>
            </w:pPr>
            <w:r w:rsidRPr="00D72DBE">
              <w:t>-470</w:t>
            </w:r>
          </w:p>
        </w:tc>
        <w:tc>
          <w:tcPr>
            <w:tcW w:w="1098" w:type="dxa"/>
            <w:tcBorders>
              <w:top w:val="single" w:sz="4" w:space="0" w:color="5F9F2A"/>
              <w:left w:val="single" w:sz="4" w:space="0" w:color="5F9F2A"/>
              <w:bottom w:val="single" w:sz="4" w:space="0" w:color="5F9F2A"/>
              <w:right w:val="single" w:sz="4" w:space="0" w:color="5F9F2A"/>
            </w:tcBorders>
            <w:vAlign w:val="center"/>
          </w:tcPr>
          <w:p w14:paraId="6869AF82" w14:textId="4BA6970E" w:rsidR="00097BB6" w:rsidRPr="00D72DBE" w:rsidRDefault="00097BB6" w:rsidP="00097BB6">
            <w:pPr>
              <w:pStyle w:val="Tabeludfyldningiret"/>
            </w:pPr>
            <w:r w:rsidRPr="00D72DBE">
              <w:t>-470</w:t>
            </w:r>
          </w:p>
        </w:tc>
        <w:tc>
          <w:tcPr>
            <w:tcW w:w="1116" w:type="dxa"/>
            <w:tcBorders>
              <w:top w:val="single" w:sz="4" w:space="0" w:color="5F9F2A"/>
              <w:left w:val="single" w:sz="4" w:space="0" w:color="5F9F2A"/>
              <w:bottom w:val="single" w:sz="4" w:space="0" w:color="5F9F2A"/>
              <w:right w:val="single" w:sz="4" w:space="0" w:color="5F9F2A"/>
            </w:tcBorders>
            <w:vAlign w:val="center"/>
          </w:tcPr>
          <w:p w14:paraId="397F09A2" w14:textId="7C1907C6" w:rsidR="00097BB6" w:rsidRPr="00D72DBE" w:rsidRDefault="00097BB6" w:rsidP="00097BB6">
            <w:pPr>
              <w:pStyle w:val="Tabeludfyldningiret"/>
            </w:pPr>
            <w:r w:rsidRPr="00D72DBE">
              <w:t>-470</w:t>
            </w:r>
          </w:p>
        </w:tc>
      </w:tr>
      <w:tr w:rsidR="00097BB6" w:rsidRPr="00F54424" w14:paraId="3B52A278" w14:textId="77777777" w:rsidTr="00FB7F7C">
        <w:trPr>
          <w:trHeight w:val="106"/>
        </w:trPr>
        <w:tc>
          <w:tcPr>
            <w:tcW w:w="528" w:type="dxa"/>
            <w:tcBorders>
              <w:top w:val="single" w:sz="4" w:space="0" w:color="5F9F2A"/>
              <w:left w:val="single" w:sz="4" w:space="0" w:color="5F9F2A"/>
              <w:bottom w:val="single" w:sz="4" w:space="0" w:color="5F9F2A"/>
              <w:right w:val="single" w:sz="4" w:space="0" w:color="5F9F2A"/>
            </w:tcBorders>
            <w:vAlign w:val="center"/>
          </w:tcPr>
          <w:p w14:paraId="20B59E3E" w14:textId="76B0EA4A" w:rsidR="00097BB6" w:rsidRPr="0035245E" w:rsidRDefault="00097BB6" w:rsidP="00097BB6">
            <w:pPr>
              <w:pStyle w:val="Tabelml"/>
            </w:pPr>
            <w:r w:rsidRPr="0035245E">
              <w:t>7.50</w:t>
            </w:r>
          </w:p>
        </w:tc>
        <w:tc>
          <w:tcPr>
            <w:tcW w:w="2555" w:type="dxa"/>
            <w:tcBorders>
              <w:top w:val="single" w:sz="4" w:space="0" w:color="5F9F2A"/>
              <w:left w:val="single" w:sz="4" w:space="0" w:color="5F9F2A"/>
              <w:bottom w:val="single" w:sz="4" w:space="0" w:color="5F9F2A"/>
              <w:right w:val="single" w:sz="4" w:space="0" w:color="5F9F2A"/>
            </w:tcBorders>
            <w:vAlign w:val="center"/>
          </w:tcPr>
          <w:p w14:paraId="728466C5" w14:textId="77777777" w:rsidR="00097BB6" w:rsidRPr="0035245E" w:rsidRDefault="00097BB6" w:rsidP="00097BB6">
            <w:pPr>
              <w:pStyle w:val="Tabelml"/>
            </w:pPr>
            <w:r w:rsidRPr="0035245E">
              <w:t>Renter af kortfristet gæld til pengeinstitutter</w:t>
            </w:r>
          </w:p>
        </w:tc>
        <w:tc>
          <w:tcPr>
            <w:tcW w:w="1370" w:type="dxa"/>
            <w:tcBorders>
              <w:top w:val="single" w:sz="4" w:space="0" w:color="5F9F2A"/>
              <w:left w:val="single" w:sz="4" w:space="0" w:color="5F9F2A"/>
              <w:bottom w:val="single" w:sz="4" w:space="0" w:color="5F9F2A"/>
              <w:right w:val="single" w:sz="4" w:space="0" w:color="5F9F2A"/>
            </w:tcBorders>
            <w:vAlign w:val="center"/>
          </w:tcPr>
          <w:p w14:paraId="5C6780E3" w14:textId="35E9C60C" w:rsidR="00097BB6" w:rsidRPr="00A37B24" w:rsidRDefault="00097BB6" w:rsidP="00097BB6">
            <w:pPr>
              <w:pStyle w:val="Tabeludfyldningiret"/>
            </w:pPr>
            <w:r w:rsidRPr="009E48A8">
              <w:t>198</w:t>
            </w:r>
          </w:p>
        </w:tc>
        <w:tc>
          <w:tcPr>
            <w:tcW w:w="1370" w:type="dxa"/>
            <w:tcBorders>
              <w:top w:val="single" w:sz="4" w:space="0" w:color="5F9F2A"/>
              <w:left w:val="single" w:sz="4" w:space="0" w:color="5F9F2A"/>
              <w:bottom w:val="single" w:sz="4" w:space="0" w:color="5F9F2A"/>
              <w:right w:val="single" w:sz="4" w:space="0" w:color="5F9F2A"/>
            </w:tcBorders>
            <w:vAlign w:val="center"/>
          </w:tcPr>
          <w:p w14:paraId="09C85EE8" w14:textId="6366DEB4" w:rsidR="00097BB6" w:rsidRPr="00D72DBE" w:rsidRDefault="00097BB6" w:rsidP="00097BB6">
            <w:pPr>
              <w:pStyle w:val="Tabeludfyldningiret"/>
            </w:pPr>
            <w:r w:rsidRPr="00D72DBE">
              <w:t>0</w:t>
            </w:r>
          </w:p>
        </w:tc>
        <w:tc>
          <w:tcPr>
            <w:tcW w:w="1095" w:type="dxa"/>
            <w:tcBorders>
              <w:top w:val="single" w:sz="4" w:space="0" w:color="5F9F2A"/>
              <w:left w:val="single" w:sz="4" w:space="0" w:color="5F9F2A"/>
              <w:bottom w:val="single" w:sz="4" w:space="0" w:color="5F9F2A"/>
              <w:right w:val="single" w:sz="4" w:space="0" w:color="5F9F2A"/>
            </w:tcBorders>
            <w:vAlign w:val="center"/>
          </w:tcPr>
          <w:p w14:paraId="66EDA6F9" w14:textId="026CB3E5" w:rsidR="00097BB6" w:rsidRPr="00D72DBE" w:rsidRDefault="00097BB6" w:rsidP="00097BB6">
            <w:pPr>
              <w:pStyle w:val="Tabeludfyldningiret"/>
            </w:pPr>
            <w:r w:rsidRPr="00D72DB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462B7D3E" w14:textId="277851A5" w:rsidR="00097BB6" w:rsidRPr="00D72DBE" w:rsidRDefault="00097BB6" w:rsidP="00097BB6">
            <w:pPr>
              <w:pStyle w:val="Tabeludfyldningiret"/>
            </w:pPr>
            <w:r w:rsidRPr="00D72DB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0D7084C0" w14:textId="4B2CF2BC" w:rsidR="00097BB6" w:rsidRPr="00D72DBE" w:rsidRDefault="00097BB6" w:rsidP="00097BB6">
            <w:pPr>
              <w:pStyle w:val="Tabeludfyldningiret"/>
            </w:pPr>
            <w:r w:rsidRPr="00D72DB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30A16955" w14:textId="262F1121" w:rsidR="00097BB6" w:rsidRPr="00D72DBE" w:rsidRDefault="00097BB6" w:rsidP="00097BB6">
            <w:pPr>
              <w:pStyle w:val="Tabeludfyldningiret"/>
            </w:pPr>
            <w:r w:rsidRPr="00D72DBE">
              <w:t>0</w:t>
            </w:r>
          </w:p>
        </w:tc>
      </w:tr>
      <w:tr w:rsidR="00097BB6" w:rsidRPr="00F54424" w14:paraId="2BEF5437" w14:textId="77777777" w:rsidTr="00FB7F7C">
        <w:trPr>
          <w:trHeight w:val="106"/>
        </w:trPr>
        <w:tc>
          <w:tcPr>
            <w:tcW w:w="528" w:type="dxa"/>
            <w:tcBorders>
              <w:top w:val="single" w:sz="4" w:space="0" w:color="5F9F2A"/>
              <w:left w:val="single" w:sz="4" w:space="0" w:color="5F9F2A"/>
              <w:bottom w:val="single" w:sz="4" w:space="0" w:color="5F9F2A"/>
              <w:right w:val="single" w:sz="4" w:space="0" w:color="5F9F2A"/>
            </w:tcBorders>
            <w:vAlign w:val="center"/>
          </w:tcPr>
          <w:p w14:paraId="6C2F9F19" w14:textId="776CDB89" w:rsidR="00097BB6" w:rsidRPr="0035245E" w:rsidRDefault="00097BB6" w:rsidP="00097BB6">
            <w:pPr>
              <w:pStyle w:val="Tabelml"/>
            </w:pPr>
            <w:r w:rsidRPr="0035245E">
              <w:t>7.52</w:t>
            </w:r>
          </w:p>
        </w:tc>
        <w:tc>
          <w:tcPr>
            <w:tcW w:w="2555" w:type="dxa"/>
            <w:tcBorders>
              <w:top w:val="single" w:sz="4" w:space="0" w:color="5F9F2A"/>
              <w:left w:val="single" w:sz="4" w:space="0" w:color="5F9F2A"/>
              <w:bottom w:val="single" w:sz="4" w:space="0" w:color="5F9F2A"/>
              <w:right w:val="single" w:sz="4" w:space="0" w:color="5F9F2A"/>
            </w:tcBorders>
            <w:vAlign w:val="center"/>
          </w:tcPr>
          <w:p w14:paraId="79F76330" w14:textId="77777777" w:rsidR="00097BB6" w:rsidRPr="0035245E" w:rsidRDefault="00097BB6" w:rsidP="00097BB6">
            <w:pPr>
              <w:pStyle w:val="Tabelml"/>
            </w:pPr>
            <w:r w:rsidRPr="0035245E">
              <w:t>Renter af kortfristet gæld i øvrigt</w:t>
            </w:r>
          </w:p>
        </w:tc>
        <w:tc>
          <w:tcPr>
            <w:tcW w:w="1370" w:type="dxa"/>
            <w:tcBorders>
              <w:top w:val="single" w:sz="4" w:space="0" w:color="5F9F2A"/>
              <w:left w:val="single" w:sz="4" w:space="0" w:color="5F9F2A"/>
              <w:bottom w:val="single" w:sz="4" w:space="0" w:color="5F9F2A"/>
              <w:right w:val="single" w:sz="4" w:space="0" w:color="5F9F2A"/>
            </w:tcBorders>
            <w:vAlign w:val="center"/>
          </w:tcPr>
          <w:p w14:paraId="22A511DD" w14:textId="41D0B9AF" w:rsidR="00097BB6" w:rsidRPr="00A37B24" w:rsidRDefault="00097BB6" w:rsidP="00097BB6">
            <w:pPr>
              <w:pStyle w:val="Tabeludfyldningiret"/>
            </w:pPr>
            <w:r w:rsidRPr="009E48A8">
              <w:t>3.894</w:t>
            </w:r>
          </w:p>
        </w:tc>
        <w:tc>
          <w:tcPr>
            <w:tcW w:w="1370" w:type="dxa"/>
            <w:tcBorders>
              <w:top w:val="single" w:sz="4" w:space="0" w:color="5F9F2A"/>
              <w:left w:val="single" w:sz="4" w:space="0" w:color="5F9F2A"/>
              <w:bottom w:val="single" w:sz="4" w:space="0" w:color="5F9F2A"/>
              <w:right w:val="single" w:sz="4" w:space="0" w:color="5F9F2A"/>
            </w:tcBorders>
            <w:vAlign w:val="center"/>
          </w:tcPr>
          <w:p w14:paraId="31AB14A4" w14:textId="2135913F" w:rsidR="00097BB6" w:rsidRPr="00D72DBE" w:rsidRDefault="00097BB6" w:rsidP="00097BB6">
            <w:pPr>
              <w:pStyle w:val="Tabeludfyldningiret"/>
            </w:pPr>
            <w:r w:rsidRPr="00D72DBE">
              <w:t>1.071</w:t>
            </w:r>
          </w:p>
        </w:tc>
        <w:tc>
          <w:tcPr>
            <w:tcW w:w="1095" w:type="dxa"/>
            <w:tcBorders>
              <w:top w:val="single" w:sz="4" w:space="0" w:color="5F9F2A"/>
              <w:left w:val="single" w:sz="4" w:space="0" w:color="5F9F2A"/>
              <w:bottom w:val="single" w:sz="4" w:space="0" w:color="5F9F2A"/>
              <w:right w:val="single" w:sz="4" w:space="0" w:color="5F9F2A"/>
            </w:tcBorders>
            <w:vAlign w:val="center"/>
          </w:tcPr>
          <w:p w14:paraId="0B43AAC1" w14:textId="09A80DD0" w:rsidR="00097BB6" w:rsidRPr="00D72DBE" w:rsidRDefault="00097BB6" w:rsidP="00097BB6">
            <w:pPr>
              <w:pStyle w:val="Tabeludfyldningiret"/>
            </w:pPr>
            <w:r w:rsidRPr="00D72DBE">
              <w:t>1.071</w:t>
            </w:r>
          </w:p>
        </w:tc>
        <w:tc>
          <w:tcPr>
            <w:tcW w:w="1097" w:type="dxa"/>
            <w:tcBorders>
              <w:top w:val="single" w:sz="4" w:space="0" w:color="5F9F2A"/>
              <w:left w:val="single" w:sz="4" w:space="0" w:color="5F9F2A"/>
              <w:bottom w:val="single" w:sz="4" w:space="0" w:color="5F9F2A"/>
              <w:right w:val="single" w:sz="4" w:space="0" w:color="5F9F2A"/>
            </w:tcBorders>
            <w:vAlign w:val="center"/>
          </w:tcPr>
          <w:p w14:paraId="3DFA530E" w14:textId="593B8B6E" w:rsidR="00097BB6" w:rsidRPr="00D72DBE" w:rsidRDefault="00097BB6" w:rsidP="00097BB6">
            <w:pPr>
              <w:pStyle w:val="Tabeludfyldningiret"/>
            </w:pPr>
            <w:r w:rsidRPr="00D72DBE">
              <w:t>1.071</w:t>
            </w:r>
          </w:p>
        </w:tc>
        <w:tc>
          <w:tcPr>
            <w:tcW w:w="1098" w:type="dxa"/>
            <w:tcBorders>
              <w:top w:val="single" w:sz="4" w:space="0" w:color="5F9F2A"/>
              <w:left w:val="single" w:sz="4" w:space="0" w:color="5F9F2A"/>
              <w:bottom w:val="single" w:sz="4" w:space="0" w:color="5F9F2A"/>
              <w:right w:val="single" w:sz="4" w:space="0" w:color="5F9F2A"/>
            </w:tcBorders>
            <w:vAlign w:val="center"/>
          </w:tcPr>
          <w:p w14:paraId="4751089E" w14:textId="0AD062A3" w:rsidR="00097BB6" w:rsidRPr="00D72DBE" w:rsidRDefault="00097BB6" w:rsidP="00097BB6">
            <w:pPr>
              <w:pStyle w:val="Tabeludfyldningiret"/>
            </w:pPr>
            <w:r w:rsidRPr="00D72DBE">
              <w:t>1.071</w:t>
            </w:r>
          </w:p>
        </w:tc>
        <w:tc>
          <w:tcPr>
            <w:tcW w:w="1116" w:type="dxa"/>
            <w:tcBorders>
              <w:top w:val="single" w:sz="4" w:space="0" w:color="5F9F2A"/>
              <w:left w:val="single" w:sz="4" w:space="0" w:color="5F9F2A"/>
              <w:bottom w:val="single" w:sz="4" w:space="0" w:color="5F9F2A"/>
              <w:right w:val="single" w:sz="4" w:space="0" w:color="5F9F2A"/>
            </w:tcBorders>
            <w:vAlign w:val="center"/>
          </w:tcPr>
          <w:p w14:paraId="0AC468A6" w14:textId="677465A8" w:rsidR="00097BB6" w:rsidRPr="00D72DBE" w:rsidRDefault="00097BB6" w:rsidP="00097BB6">
            <w:pPr>
              <w:pStyle w:val="Tabeludfyldningiret"/>
            </w:pPr>
            <w:r w:rsidRPr="00D72DBE">
              <w:t>1.071</w:t>
            </w:r>
          </w:p>
        </w:tc>
      </w:tr>
      <w:tr w:rsidR="00097BB6" w:rsidRPr="00F54424" w14:paraId="2109E61D"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177E8665" w14:textId="0354CE20" w:rsidR="00097BB6" w:rsidRPr="0035245E" w:rsidRDefault="00097BB6" w:rsidP="00097BB6">
            <w:pPr>
              <w:pStyle w:val="Tabelml"/>
            </w:pPr>
            <w:r w:rsidRPr="0035245E">
              <w:t>7.55</w:t>
            </w:r>
          </w:p>
        </w:tc>
        <w:tc>
          <w:tcPr>
            <w:tcW w:w="2555" w:type="dxa"/>
            <w:tcBorders>
              <w:top w:val="single" w:sz="4" w:space="0" w:color="5F9F2A"/>
              <w:left w:val="single" w:sz="4" w:space="0" w:color="5F9F2A"/>
              <w:bottom w:val="single" w:sz="4" w:space="0" w:color="5F9F2A"/>
              <w:right w:val="single" w:sz="4" w:space="0" w:color="5F9F2A"/>
            </w:tcBorders>
            <w:vAlign w:val="center"/>
          </w:tcPr>
          <w:p w14:paraId="6BF67DF2" w14:textId="77777777" w:rsidR="00097BB6" w:rsidRPr="0035245E" w:rsidRDefault="00097BB6" w:rsidP="00097BB6">
            <w:pPr>
              <w:pStyle w:val="Tabelml"/>
            </w:pPr>
            <w:r w:rsidRPr="0035245E">
              <w:t>Renter af langfristet gæld</w:t>
            </w:r>
          </w:p>
        </w:tc>
        <w:tc>
          <w:tcPr>
            <w:tcW w:w="1370" w:type="dxa"/>
            <w:tcBorders>
              <w:top w:val="single" w:sz="4" w:space="0" w:color="5F9F2A"/>
              <w:left w:val="single" w:sz="4" w:space="0" w:color="5F9F2A"/>
              <w:bottom w:val="single" w:sz="4" w:space="0" w:color="5F9F2A"/>
              <w:right w:val="single" w:sz="4" w:space="0" w:color="5F9F2A"/>
            </w:tcBorders>
            <w:vAlign w:val="center"/>
          </w:tcPr>
          <w:p w14:paraId="6A4AA206" w14:textId="0F0D3969" w:rsidR="00097BB6" w:rsidRPr="00A37B24" w:rsidRDefault="00097BB6" w:rsidP="00097BB6">
            <w:pPr>
              <w:pStyle w:val="Tabeludfyldningiret"/>
            </w:pPr>
            <w:r w:rsidRPr="009E48A8">
              <w:t>77.938</w:t>
            </w:r>
          </w:p>
        </w:tc>
        <w:tc>
          <w:tcPr>
            <w:tcW w:w="1370" w:type="dxa"/>
            <w:tcBorders>
              <w:top w:val="single" w:sz="4" w:space="0" w:color="5F9F2A"/>
              <w:left w:val="single" w:sz="4" w:space="0" w:color="5F9F2A"/>
              <w:bottom w:val="single" w:sz="4" w:space="0" w:color="5F9F2A"/>
              <w:right w:val="single" w:sz="4" w:space="0" w:color="5F9F2A"/>
            </w:tcBorders>
            <w:vAlign w:val="center"/>
          </w:tcPr>
          <w:p w14:paraId="4C36BCC9" w14:textId="5B2DA568" w:rsidR="00097BB6" w:rsidRPr="00D72DBE" w:rsidRDefault="00097BB6" w:rsidP="00097BB6">
            <w:pPr>
              <w:pStyle w:val="Tabeludfyldningiret"/>
            </w:pPr>
            <w:r w:rsidRPr="00D72DBE">
              <w:t>83.399</w:t>
            </w:r>
          </w:p>
        </w:tc>
        <w:tc>
          <w:tcPr>
            <w:tcW w:w="1095" w:type="dxa"/>
            <w:tcBorders>
              <w:top w:val="single" w:sz="4" w:space="0" w:color="5F9F2A"/>
              <w:left w:val="single" w:sz="4" w:space="0" w:color="5F9F2A"/>
              <w:bottom w:val="single" w:sz="4" w:space="0" w:color="5F9F2A"/>
              <w:right w:val="single" w:sz="4" w:space="0" w:color="5F9F2A"/>
            </w:tcBorders>
            <w:vAlign w:val="center"/>
          </w:tcPr>
          <w:p w14:paraId="6AF5477B" w14:textId="1512BD7A" w:rsidR="00097BB6" w:rsidRPr="00D72DBE" w:rsidRDefault="00097BB6" w:rsidP="00097BB6">
            <w:pPr>
              <w:pStyle w:val="Tabeludfyldningiret"/>
            </w:pPr>
            <w:r w:rsidRPr="00D72DBE">
              <w:t>74.453</w:t>
            </w:r>
          </w:p>
        </w:tc>
        <w:tc>
          <w:tcPr>
            <w:tcW w:w="1097" w:type="dxa"/>
            <w:tcBorders>
              <w:top w:val="single" w:sz="4" w:space="0" w:color="5F9F2A"/>
              <w:left w:val="single" w:sz="4" w:space="0" w:color="5F9F2A"/>
              <w:bottom w:val="single" w:sz="4" w:space="0" w:color="5F9F2A"/>
              <w:right w:val="single" w:sz="4" w:space="0" w:color="5F9F2A"/>
            </w:tcBorders>
            <w:vAlign w:val="center"/>
          </w:tcPr>
          <w:p w14:paraId="5EC41911" w14:textId="71C030DC" w:rsidR="00097BB6" w:rsidRPr="00D72DBE" w:rsidRDefault="00097BB6" w:rsidP="00097BB6">
            <w:pPr>
              <w:pStyle w:val="Tabeludfyldningiret"/>
            </w:pPr>
            <w:r w:rsidRPr="00D72DBE">
              <w:t>69.653</w:t>
            </w:r>
          </w:p>
        </w:tc>
        <w:tc>
          <w:tcPr>
            <w:tcW w:w="1098" w:type="dxa"/>
            <w:tcBorders>
              <w:top w:val="single" w:sz="4" w:space="0" w:color="5F9F2A"/>
              <w:left w:val="single" w:sz="4" w:space="0" w:color="5F9F2A"/>
              <w:bottom w:val="single" w:sz="4" w:space="0" w:color="5F9F2A"/>
              <w:right w:val="single" w:sz="4" w:space="0" w:color="5F9F2A"/>
            </w:tcBorders>
            <w:vAlign w:val="center"/>
          </w:tcPr>
          <w:p w14:paraId="240283DC" w14:textId="4EE66C8C" w:rsidR="00097BB6" w:rsidRPr="00D72DBE" w:rsidRDefault="00097BB6" w:rsidP="00097BB6">
            <w:pPr>
              <w:pStyle w:val="Tabeludfyldningiret"/>
            </w:pPr>
            <w:r w:rsidRPr="00D72DBE">
              <w:t>64.875</w:t>
            </w:r>
          </w:p>
        </w:tc>
        <w:tc>
          <w:tcPr>
            <w:tcW w:w="1116" w:type="dxa"/>
            <w:tcBorders>
              <w:top w:val="single" w:sz="4" w:space="0" w:color="5F9F2A"/>
              <w:left w:val="single" w:sz="4" w:space="0" w:color="5F9F2A"/>
              <w:bottom w:val="single" w:sz="4" w:space="0" w:color="5F9F2A"/>
              <w:right w:val="single" w:sz="4" w:space="0" w:color="5F9F2A"/>
            </w:tcBorders>
            <w:vAlign w:val="center"/>
          </w:tcPr>
          <w:p w14:paraId="0F894ADE" w14:textId="4A1784F7" w:rsidR="00097BB6" w:rsidRPr="00D72DBE" w:rsidRDefault="00097BB6" w:rsidP="00097BB6">
            <w:pPr>
              <w:pStyle w:val="Tabeludfyldningiret"/>
            </w:pPr>
            <w:r w:rsidRPr="00D72DBE">
              <w:t>60.052</w:t>
            </w:r>
          </w:p>
        </w:tc>
      </w:tr>
      <w:tr w:rsidR="00097BB6" w:rsidRPr="00F54424" w14:paraId="2A30A25E"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13CDBA9C" w14:textId="2962B070" w:rsidR="00097BB6" w:rsidRPr="0035245E" w:rsidRDefault="00097BB6" w:rsidP="00097BB6">
            <w:pPr>
              <w:pStyle w:val="Tabelml"/>
            </w:pPr>
            <w:r w:rsidRPr="0035245E">
              <w:t>7.58</w:t>
            </w:r>
          </w:p>
        </w:tc>
        <w:tc>
          <w:tcPr>
            <w:tcW w:w="2555" w:type="dxa"/>
            <w:tcBorders>
              <w:top w:val="single" w:sz="4" w:space="0" w:color="5F9F2A"/>
              <w:left w:val="single" w:sz="4" w:space="0" w:color="5F9F2A"/>
              <w:bottom w:val="single" w:sz="4" w:space="0" w:color="5F9F2A"/>
              <w:right w:val="single" w:sz="4" w:space="0" w:color="5F9F2A"/>
            </w:tcBorders>
            <w:vAlign w:val="center"/>
          </w:tcPr>
          <w:p w14:paraId="567C9E81" w14:textId="77777777" w:rsidR="00097BB6" w:rsidRPr="0035245E" w:rsidRDefault="00097BB6" w:rsidP="00097BB6">
            <w:pPr>
              <w:pStyle w:val="Tabelml"/>
            </w:pPr>
            <w:r w:rsidRPr="0035245E">
              <w:t>Kurstab og kursgevinster</w:t>
            </w:r>
          </w:p>
        </w:tc>
        <w:tc>
          <w:tcPr>
            <w:tcW w:w="1370" w:type="dxa"/>
            <w:tcBorders>
              <w:top w:val="single" w:sz="4" w:space="0" w:color="5F9F2A"/>
              <w:left w:val="single" w:sz="4" w:space="0" w:color="5F9F2A"/>
              <w:bottom w:val="single" w:sz="4" w:space="0" w:color="5F9F2A"/>
              <w:right w:val="single" w:sz="4" w:space="0" w:color="5F9F2A"/>
            </w:tcBorders>
            <w:vAlign w:val="center"/>
          </w:tcPr>
          <w:p w14:paraId="05D99EAC" w14:textId="49F0A7D8" w:rsidR="00097BB6" w:rsidRPr="00A37B24" w:rsidRDefault="00097BB6" w:rsidP="00097BB6">
            <w:pPr>
              <w:pStyle w:val="Tabeludfyldningiret"/>
            </w:pPr>
            <w:r w:rsidRPr="009E48A8">
              <w:t>-29.308</w:t>
            </w:r>
          </w:p>
        </w:tc>
        <w:tc>
          <w:tcPr>
            <w:tcW w:w="1370" w:type="dxa"/>
            <w:tcBorders>
              <w:top w:val="single" w:sz="4" w:space="0" w:color="5F9F2A"/>
              <w:left w:val="single" w:sz="4" w:space="0" w:color="5F9F2A"/>
              <w:bottom w:val="single" w:sz="4" w:space="0" w:color="5F9F2A"/>
              <w:right w:val="single" w:sz="4" w:space="0" w:color="5F9F2A"/>
            </w:tcBorders>
            <w:vAlign w:val="center"/>
          </w:tcPr>
          <w:p w14:paraId="08A8DDDE" w14:textId="048FACD1" w:rsidR="00097BB6" w:rsidRPr="00D72DBE" w:rsidRDefault="00097BB6" w:rsidP="00097BB6">
            <w:pPr>
              <w:pStyle w:val="Tabeludfyldningiret"/>
            </w:pPr>
            <w:r w:rsidRPr="00D72DBE">
              <w:t>-1.950</w:t>
            </w:r>
          </w:p>
        </w:tc>
        <w:tc>
          <w:tcPr>
            <w:tcW w:w="1095" w:type="dxa"/>
            <w:tcBorders>
              <w:top w:val="single" w:sz="4" w:space="0" w:color="5F9F2A"/>
              <w:left w:val="single" w:sz="4" w:space="0" w:color="5F9F2A"/>
              <w:bottom w:val="single" w:sz="4" w:space="0" w:color="5F9F2A"/>
              <w:right w:val="single" w:sz="4" w:space="0" w:color="5F9F2A"/>
            </w:tcBorders>
            <w:vAlign w:val="center"/>
          </w:tcPr>
          <w:p w14:paraId="515435A9" w14:textId="7B188926" w:rsidR="00097BB6" w:rsidRPr="00D72DBE" w:rsidRDefault="00097BB6" w:rsidP="00097BB6">
            <w:pPr>
              <w:pStyle w:val="Tabeludfyldningiret"/>
            </w:pPr>
            <w:r w:rsidRPr="00D72DBE">
              <w:t>-2.198</w:t>
            </w:r>
          </w:p>
        </w:tc>
        <w:tc>
          <w:tcPr>
            <w:tcW w:w="1097" w:type="dxa"/>
            <w:tcBorders>
              <w:top w:val="single" w:sz="4" w:space="0" w:color="5F9F2A"/>
              <w:left w:val="single" w:sz="4" w:space="0" w:color="5F9F2A"/>
              <w:bottom w:val="single" w:sz="4" w:space="0" w:color="5F9F2A"/>
              <w:right w:val="single" w:sz="4" w:space="0" w:color="5F9F2A"/>
            </w:tcBorders>
            <w:vAlign w:val="center"/>
          </w:tcPr>
          <w:p w14:paraId="269B6E16" w14:textId="2FCF2EF1" w:rsidR="00097BB6" w:rsidRPr="00D72DBE" w:rsidRDefault="00097BB6" w:rsidP="00097BB6">
            <w:pPr>
              <w:pStyle w:val="Tabeludfyldningiret"/>
            </w:pPr>
            <w:r w:rsidRPr="00D72DBE">
              <w:t>-2.088</w:t>
            </w:r>
          </w:p>
        </w:tc>
        <w:tc>
          <w:tcPr>
            <w:tcW w:w="1098" w:type="dxa"/>
            <w:tcBorders>
              <w:top w:val="single" w:sz="4" w:space="0" w:color="5F9F2A"/>
              <w:left w:val="single" w:sz="4" w:space="0" w:color="5F9F2A"/>
              <w:bottom w:val="single" w:sz="4" w:space="0" w:color="5F9F2A"/>
              <w:right w:val="single" w:sz="4" w:space="0" w:color="5F9F2A"/>
            </w:tcBorders>
            <w:vAlign w:val="center"/>
          </w:tcPr>
          <w:p w14:paraId="33DB05BA" w14:textId="113666BF" w:rsidR="00097BB6" w:rsidRPr="00D72DBE" w:rsidRDefault="00097BB6" w:rsidP="00097BB6">
            <w:pPr>
              <w:pStyle w:val="Tabeludfyldningiret"/>
            </w:pPr>
            <w:r w:rsidRPr="00D72DBE">
              <w:t>-1.979</w:t>
            </w:r>
          </w:p>
        </w:tc>
        <w:tc>
          <w:tcPr>
            <w:tcW w:w="1116" w:type="dxa"/>
            <w:tcBorders>
              <w:top w:val="single" w:sz="4" w:space="0" w:color="5F9F2A"/>
              <w:left w:val="single" w:sz="4" w:space="0" w:color="5F9F2A"/>
              <w:bottom w:val="single" w:sz="4" w:space="0" w:color="5F9F2A"/>
              <w:right w:val="single" w:sz="4" w:space="0" w:color="5F9F2A"/>
            </w:tcBorders>
            <w:vAlign w:val="center"/>
          </w:tcPr>
          <w:p w14:paraId="74779233" w14:textId="2615B237" w:rsidR="00097BB6" w:rsidRPr="00D72DBE" w:rsidRDefault="00097BB6" w:rsidP="00097BB6">
            <w:pPr>
              <w:pStyle w:val="Tabeludfyldningiret"/>
            </w:pPr>
            <w:r w:rsidRPr="00D72DBE">
              <w:t>-1.874</w:t>
            </w:r>
          </w:p>
        </w:tc>
      </w:tr>
      <w:tr w:rsidR="006B6C90" w:rsidRPr="00F54424" w14:paraId="5058AD3C" w14:textId="77777777" w:rsidTr="00FB7F7C">
        <w:tc>
          <w:tcPr>
            <w:tcW w:w="3083" w:type="dxa"/>
            <w:gridSpan w:val="2"/>
            <w:tcBorders>
              <w:top w:val="single" w:sz="4" w:space="0" w:color="5F9F2A"/>
              <w:left w:val="single" w:sz="4" w:space="0" w:color="5F9F2A"/>
              <w:bottom w:val="single" w:sz="4" w:space="0" w:color="5F9F2A"/>
              <w:right w:val="single" w:sz="4" w:space="0" w:color="5F9F2A"/>
            </w:tcBorders>
            <w:shd w:val="clear" w:color="auto" w:fill="DEF2CD"/>
            <w:vAlign w:val="center"/>
          </w:tcPr>
          <w:p w14:paraId="26D1C319" w14:textId="7651401E" w:rsidR="006B6C90" w:rsidRPr="0035245E" w:rsidRDefault="006B6C90" w:rsidP="006B6C90">
            <w:pPr>
              <w:pStyle w:val="Tabelml"/>
            </w:pPr>
            <w:r w:rsidRPr="0035245E">
              <w:t>C. RENTER i alt</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8364C7B" w14:textId="2FA3DCC6" w:rsidR="006B6C90" w:rsidRPr="00FB7F7C" w:rsidRDefault="006B6C90" w:rsidP="006B6C90">
            <w:pPr>
              <w:pStyle w:val="Tabeludfyldningiret"/>
              <w:rPr>
                <w:b/>
                <w:bCs/>
              </w:rPr>
            </w:pPr>
            <w:r w:rsidRPr="00FB7F7C">
              <w:rPr>
                <w:b/>
                <w:bCs/>
              </w:rPr>
              <w:t>-84.135</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620DF94" w14:textId="4C3AFD96" w:rsidR="006B6C90" w:rsidRPr="00FB7F7C" w:rsidRDefault="006B6C90" w:rsidP="006B6C90">
            <w:pPr>
              <w:pStyle w:val="Tabeludfyldningiret"/>
              <w:rPr>
                <w:b/>
                <w:bCs/>
              </w:rPr>
            </w:pPr>
            <w:r w:rsidRPr="00FB7F7C">
              <w:rPr>
                <w:b/>
                <w:bCs/>
              </w:rPr>
              <w:t>-68.721</w:t>
            </w:r>
          </w:p>
        </w:tc>
        <w:tc>
          <w:tcPr>
            <w:tcW w:w="1095"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62E02E4" w14:textId="5FBFF4B4" w:rsidR="006B6C90" w:rsidRPr="00FB7F7C" w:rsidRDefault="006B6C90" w:rsidP="006B6C90">
            <w:pPr>
              <w:pStyle w:val="Tabeludfyldningiret"/>
              <w:rPr>
                <w:b/>
                <w:bCs/>
              </w:rPr>
            </w:pPr>
            <w:r w:rsidRPr="00FB7F7C">
              <w:rPr>
                <w:b/>
                <w:bCs/>
              </w:rPr>
              <w:t>-47.024</w:t>
            </w:r>
          </w:p>
        </w:tc>
        <w:tc>
          <w:tcPr>
            <w:tcW w:w="1097"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E319B4D" w14:textId="5651BAB8" w:rsidR="006B6C90" w:rsidRPr="00FB7F7C" w:rsidRDefault="006B6C90" w:rsidP="006B6C90">
            <w:pPr>
              <w:pStyle w:val="Tabeludfyldningiret"/>
              <w:rPr>
                <w:b/>
                <w:bCs/>
              </w:rPr>
            </w:pPr>
            <w:r w:rsidRPr="00FB7F7C">
              <w:rPr>
                <w:b/>
                <w:bCs/>
              </w:rPr>
              <w:t>-4.204</w:t>
            </w:r>
          </w:p>
        </w:tc>
        <w:tc>
          <w:tcPr>
            <w:tcW w:w="109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01FB4D5" w14:textId="5EE1E8A3" w:rsidR="006B6C90" w:rsidRPr="00FB7F7C" w:rsidRDefault="006B6C90" w:rsidP="006B6C90">
            <w:pPr>
              <w:pStyle w:val="Tabeludfyldningiret"/>
              <w:rPr>
                <w:b/>
                <w:bCs/>
              </w:rPr>
            </w:pPr>
            <w:r w:rsidRPr="00FB7F7C">
              <w:rPr>
                <w:b/>
                <w:bCs/>
              </w:rPr>
              <w:t>14.354</w:t>
            </w:r>
          </w:p>
        </w:tc>
        <w:tc>
          <w:tcPr>
            <w:tcW w:w="1116"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3B6943BE" w14:textId="61464CAF" w:rsidR="006B6C90" w:rsidRPr="00FB7F7C" w:rsidRDefault="006B6C90" w:rsidP="006B6C90">
            <w:pPr>
              <w:pStyle w:val="Tabeludfyldningiret"/>
              <w:rPr>
                <w:b/>
                <w:bCs/>
              </w:rPr>
            </w:pPr>
            <w:r w:rsidRPr="00FB7F7C">
              <w:rPr>
                <w:b/>
                <w:bCs/>
              </w:rPr>
              <w:t>40.259</w:t>
            </w:r>
          </w:p>
        </w:tc>
      </w:tr>
      <w:tr w:rsidR="003E0B64" w:rsidRPr="00F54424" w14:paraId="3C9C3F7E" w14:textId="77777777" w:rsidTr="00FB7F7C">
        <w:trPr>
          <w:trHeight w:hRule="exact" w:val="62"/>
        </w:trPr>
        <w:tc>
          <w:tcPr>
            <w:tcW w:w="528" w:type="dxa"/>
            <w:tcBorders>
              <w:top w:val="single" w:sz="4" w:space="0" w:color="5F9F2A"/>
              <w:left w:val="single" w:sz="4" w:space="0" w:color="5F9F2A"/>
              <w:bottom w:val="single" w:sz="4" w:space="0" w:color="5F9F2A"/>
              <w:right w:val="single" w:sz="4" w:space="0" w:color="5F9F2A"/>
            </w:tcBorders>
            <w:vAlign w:val="center"/>
          </w:tcPr>
          <w:p w14:paraId="74FAAF22" w14:textId="77777777" w:rsidR="003E0B64" w:rsidRPr="0035245E" w:rsidRDefault="003E0B64" w:rsidP="007962E6">
            <w:pPr>
              <w:pStyle w:val="Tabelml"/>
            </w:pPr>
          </w:p>
        </w:tc>
        <w:tc>
          <w:tcPr>
            <w:tcW w:w="2555" w:type="dxa"/>
            <w:tcBorders>
              <w:top w:val="single" w:sz="4" w:space="0" w:color="5F9F2A"/>
              <w:left w:val="single" w:sz="4" w:space="0" w:color="5F9F2A"/>
              <w:bottom w:val="single" w:sz="4" w:space="0" w:color="5F9F2A"/>
              <w:right w:val="single" w:sz="4" w:space="0" w:color="5F9F2A"/>
            </w:tcBorders>
            <w:vAlign w:val="center"/>
          </w:tcPr>
          <w:p w14:paraId="501DB179" w14:textId="77777777" w:rsidR="003E0B64" w:rsidRPr="0035245E" w:rsidRDefault="003E0B64" w:rsidP="007962E6">
            <w:pPr>
              <w:pStyle w:val="Tabelml"/>
            </w:pPr>
          </w:p>
        </w:tc>
        <w:tc>
          <w:tcPr>
            <w:tcW w:w="1370" w:type="dxa"/>
            <w:tcBorders>
              <w:top w:val="single" w:sz="4" w:space="0" w:color="5F9F2A"/>
              <w:left w:val="single" w:sz="4" w:space="0" w:color="5F9F2A"/>
              <w:bottom w:val="single" w:sz="4" w:space="0" w:color="5F9F2A"/>
              <w:right w:val="single" w:sz="4" w:space="0" w:color="5F9F2A"/>
            </w:tcBorders>
            <w:vAlign w:val="center"/>
          </w:tcPr>
          <w:p w14:paraId="1E2E4E31" w14:textId="77777777" w:rsidR="003E0B64" w:rsidRPr="00FE0F1A" w:rsidRDefault="003E0B64" w:rsidP="007962E6">
            <w:pPr>
              <w:spacing w:before="60" w:after="60" w:line="240" w:lineRule="auto"/>
              <w:jc w:val="right"/>
              <w:rPr>
                <w:rFonts w:eastAsia="Calibri" w:cs="Arial"/>
                <w:color w:val="FF0000"/>
                <w:sz w:val="2"/>
                <w:szCs w:val="16"/>
              </w:rPr>
            </w:pPr>
          </w:p>
        </w:tc>
        <w:tc>
          <w:tcPr>
            <w:tcW w:w="1370" w:type="dxa"/>
            <w:tcBorders>
              <w:top w:val="single" w:sz="4" w:space="0" w:color="5F9F2A"/>
              <w:left w:val="single" w:sz="4" w:space="0" w:color="5F9F2A"/>
              <w:bottom w:val="single" w:sz="4" w:space="0" w:color="5F9F2A"/>
              <w:right w:val="single" w:sz="4" w:space="0" w:color="5F9F2A"/>
            </w:tcBorders>
            <w:vAlign w:val="center"/>
          </w:tcPr>
          <w:p w14:paraId="717A8278" w14:textId="77777777" w:rsidR="003E0B64" w:rsidRPr="00FE0F1A" w:rsidRDefault="003E0B64" w:rsidP="007962E6">
            <w:pPr>
              <w:spacing w:before="60" w:after="60" w:line="240" w:lineRule="auto"/>
              <w:jc w:val="right"/>
              <w:rPr>
                <w:rFonts w:eastAsia="Calibri" w:cs="Arial"/>
                <w:color w:val="FF0000"/>
                <w:sz w:val="2"/>
                <w:szCs w:val="16"/>
              </w:rPr>
            </w:pPr>
          </w:p>
        </w:tc>
        <w:tc>
          <w:tcPr>
            <w:tcW w:w="1095" w:type="dxa"/>
            <w:tcBorders>
              <w:top w:val="single" w:sz="4" w:space="0" w:color="5F9F2A"/>
              <w:left w:val="single" w:sz="4" w:space="0" w:color="5F9F2A"/>
              <w:bottom w:val="single" w:sz="4" w:space="0" w:color="5F9F2A"/>
              <w:right w:val="single" w:sz="4" w:space="0" w:color="5F9F2A"/>
            </w:tcBorders>
            <w:vAlign w:val="center"/>
          </w:tcPr>
          <w:p w14:paraId="03EC192D" w14:textId="77777777" w:rsidR="003E0B64" w:rsidRPr="00FE0F1A" w:rsidRDefault="003E0B64" w:rsidP="007962E6">
            <w:pPr>
              <w:spacing w:before="60" w:after="60" w:line="240" w:lineRule="auto"/>
              <w:jc w:val="right"/>
              <w:rPr>
                <w:rFonts w:eastAsia="Calibri" w:cs="Arial"/>
                <w:color w:val="FF0000"/>
                <w:sz w:val="2"/>
                <w:szCs w:val="16"/>
              </w:rPr>
            </w:pPr>
          </w:p>
        </w:tc>
        <w:tc>
          <w:tcPr>
            <w:tcW w:w="1097" w:type="dxa"/>
            <w:tcBorders>
              <w:top w:val="single" w:sz="4" w:space="0" w:color="5F9F2A"/>
              <w:left w:val="single" w:sz="4" w:space="0" w:color="5F9F2A"/>
              <w:bottom w:val="single" w:sz="4" w:space="0" w:color="5F9F2A"/>
              <w:right w:val="single" w:sz="4" w:space="0" w:color="5F9F2A"/>
            </w:tcBorders>
            <w:vAlign w:val="center"/>
          </w:tcPr>
          <w:p w14:paraId="138E9643" w14:textId="77777777" w:rsidR="003E0B64" w:rsidRPr="00FE0F1A" w:rsidRDefault="003E0B64" w:rsidP="007962E6">
            <w:pPr>
              <w:spacing w:before="60" w:after="60" w:line="240" w:lineRule="auto"/>
              <w:jc w:val="right"/>
              <w:rPr>
                <w:rFonts w:eastAsia="Calibri" w:cs="Arial"/>
                <w:color w:val="FF0000"/>
                <w:sz w:val="2"/>
                <w:szCs w:val="16"/>
              </w:rPr>
            </w:pPr>
          </w:p>
        </w:tc>
        <w:tc>
          <w:tcPr>
            <w:tcW w:w="1098" w:type="dxa"/>
            <w:tcBorders>
              <w:top w:val="single" w:sz="4" w:space="0" w:color="5F9F2A"/>
              <w:left w:val="single" w:sz="4" w:space="0" w:color="5F9F2A"/>
              <w:bottom w:val="single" w:sz="4" w:space="0" w:color="5F9F2A"/>
              <w:right w:val="single" w:sz="4" w:space="0" w:color="5F9F2A"/>
            </w:tcBorders>
            <w:vAlign w:val="center"/>
          </w:tcPr>
          <w:p w14:paraId="602743AE" w14:textId="77777777" w:rsidR="003E0B64" w:rsidRPr="00FE0F1A" w:rsidRDefault="003E0B64" w:rsidP="007962E6">
            <w:pPr>
              <w:spacing w:before="60" w:after="60" w:line="240" w:lineRule="auto"/>
              <w:jc w:val="right"/>
              <w:rPr>
                <w:rFonts w:eastAsia="Calibri" w:cs="Arial"/>
                <w:color w:val="FF0000"/>
                <w:sz w:val="2"/>
                <w:szCs w:val="16"/>
              </w:rPr>
            </w:pPr>
          </w:p>
        </w:tc>
        <w:tc>
          <w:tcPr>
            <w:tcW w:w="1116" w:type="dxa"/>
            <w:tcBorders>
              <w:top w:val="single" w:sz="4" w:space="0" w:color="5F9F2A"/>
              <w:left w:val="single" w:sz="4" w:space="0" w:color="5F9F2A"/>
              <w:bottom w:val="single" w:sz="4" w:space="0" w:color="5F9F2A"/>
              <w:right w:val="single" w:sz="4" w:space="0" w:color="5F9F2A"/>
            </w:tcBorders>
            <w:vAlign w:val="center"/>
          </w:tcPr>
          <w:p w14:paraId="5D5C6504" w14:textId="77777777" w:rsidR="003E0B64" w:rsidRPr="00FE0F1A" w:rsidRDefault="003E0B64" w:rsidP="007962E6">
            <w:pPr>
              <w:spacing w:before="60" w:after="60" w:line="240" w:lineRule="auto"/>
              <w:jc w:val="right"/>
              <w:rPr>
                <w:rFonts w:eastAsia="Calibri" w:cs="Arial"/>
                <w:color w:val="FF0000"/>
                <w:sz w:val="2"/>
                <w:szCs w:val="16"/>
              </w:rPr>
            </w:pPr>
          </w:p>
        </w:tc>
      </w:tr>
      <w:tr w:rsidR="003E0B64" w:rsidRPr="00F54424" w14:paraId="1C059113" w14:textId="77777777" w:rsidTr="00FB7F7C">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513C93F9" w14:textId="77777777" w:rsidR="003E0B64" w:rsidRPr="00FE0F1A" w:rsidRDefault="003E0B64" w:rsidP="007962E6">
            <w:pPr>
              <w:pStyle w:val="Tabelml"/>
              <w:rPr>
                <w:color w:val="FF0000"/>
              </w:rPr>
            </w:pPr>
            <w:r w:rsidRPr="00A3602F">
              <w:t>D. FINANSFORSKYDNINGER</w:t>
            </w:r>
          </w:p>
        </w:tc>
      </w:tr>
      <w:tr w:rsidR="004467FB" w:rsidRPr="00F54424" w14:paraId="62CC015B"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1C9B42AC" w14:textId="77777777" w:rsidR="004467FB" w:rsidRPr="0035245E" w:rsidRDefault="004467FB" w:rsidP="004467FB">
            <w:pPr>
              <w:pStyle w:val="Tabelml"/>
            </w:pPr>
            <w:r w:rsidRPr="0035245E">
              <w:t>8.22</w:t>
            </w:r>
          </w:p>
        </w:tc>
        <w:tc>
          <w:tcPr>
            <w:tcW w:w="2555" w:type="dxa"/>
            <w:tcBorders>
              <w:top w:val="single" w:sz="4" w:space="0" w:color="5F9F2A"/>
              <w:left w:val="single" w:sz="4" w:space="0" w:color="5F9F2A"/>
              <w:bottom w:val="single" w:sz="4" w:space="0" w:color="5F9F2A"/>
              <w:right w:val="single" w:sz="4" w:space="0" w:color="5F9F2A"/>
            </w:tcBorders>
            <w:vAlign w:val="center"/>
          </w:tcPr>
          <w:p w14:paraId="0B597FE1" w14:textId="77777777" w:rsidR="004467FB" w:rsidRPr="0035245E" w:rsidRDefault="004467FB" w:rsidP="004467FB">
            <w:pPr>
              <w:pStyle w:val="Tabelml"/>
            </w:pPr>
            <w:r w:rsidRPr="0035245E">
              <w:t>Forøgelse af likvide aktiver</w:t>
            </w:r>
          </w:p>
        </w:tc>
        <w:tc>
          <w:tcPr>
            <w:tcW w:w="1370" w:type="dxa"/>
            <w:tcBorders>
              <w:top w:val="single" w:sz="4" w:space="0" w:color="5F9F2A"/>
              <w:left w:val="single" w:sz="4" w:space="0" w:color="5F9F2A"/>
              <w:bottom w:val="single" w:sz="4" w:space="0" w:color="5F9F2A"/>
              <w:right w:val="single" w:sz="4" w:space="0" w:color="5F9F2A"/>
            </w:tcBorders>
            <w:vAlign w:val="center"/>
          </w:tcPr>
          <w:p w14:paraId="038B817B" w14:textId="28263407" w:rsidR="004467FB" w:rsidRPr="00A37B24" w:rsidRDefault="004467FB" w:rsidP="004467FB">
            <w:pPr>
              <w:pStyle w:val="Tabeludfyldningiret"/>
            </w:pPr>
            <w:r w:rsidRPr="004A554E">
              <w:t>1.443.185</w:t>
            </w:r>
          </w:p>
        </w:tc>
        <w:tc>
          <w:tcPr>
            <w:tcW w:w="1370" w:type="dxa"/>
            <w:tcBorders>
              <w:top w:val="single" w:sz="4" w:space="0" w:color="5F9F2A"/>
              <w:left w:val="single" w:sz="4" w:space="0" w:color="5F9F2A"/>
              <w:bottom w:val="single" w:sz="4" w:space="0" w:color="5F9F2A"/>
              <w:right w:val="single" w:sz="4" w:space="0" w:color="5F9F2A"/>
            </w:tcBorders>
            <w:vAlign w:val="center"/>
          </w:tcPr>
          <w:p w14:paraId="19F2FBA4" w14:textId="01DD8F40" w:rsidR="004467FB" w:rsidRPr="00A37B24" w:rsidRDefault="004467FB" w:rsidP="004467FB">
            <w:pPr>
              <w:pStyle w:val="Tabeludfyldningiret"/>
            </w:pPr>
            <w:r w:rsidRPr="004A554E">
              <w:t>30.989</w:t>
            </w:r>
          </w:p>
        </w:tc>
        <w:tc>
          <w:tcPr>
            <w:tcW w:w="1095" w:type="dxa"/>
            <w:tcBorders>
              <w:top w:val="single" w:sz="4" w:space="0" w:color="5F9F2A"/>
              <w:left w:val="single" w:sz="4" w:space="0" w:color="5F9F2A"/>
              <w:bottom w:val="single" w:sz="4" w:space="0" w:color="5F9F2A"/>
              <w:right w:val="single" w:sz="4" w:space="0" w:color="5F9F2A"/>
            </w:tcBorders>
            <w:vAlign w:val="center"/>
          </w:tcPr>
          <w:p w14:paraId="19AC7FA6" w14:textId="78F73A93" w:rsidR="004467FB" w:rsidRPr="00A37B24" w:rsidRDefault="004467FB" w:rsidP="004467FB">
            <w:pPr>
              <w:pStyle w:val="Tabeludfyldningiret"/>
            </w:pPr>
            <w:r w:rsidRPr="004A554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09A9B835" w14:textId="6CA2E5FC" w:rsidR="004467FB" w:rsidRPr="00A37B24" w:rsidRDefault="004467FB" w:rsidP="004467FB">
            <w:pPr>
              <w:pStyle w:val="Tabeludfyldningiret"/>
            </w:pPr>
            <w:r w:rsidRPr="004A554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4F0C85DF" w14:textId="6F525DC5" w:rsidR="004467FB" w:rsidRPr="00A37B24" w:rsidRDefault="004467FB" w:rsidP="004467FB">
            <w:pPr>
              <w:pStyle w:val="Tabeludfyldningiret"/>
            </w:pPr>
            <w:r w:rsidRPr="004A554E">
              <w:t>123.639</w:t>
            </w:r>
          </w:p>
        </w:tc>
        <w:tc>
          <w:tcPr>
            <w:tcW w:w="1116" w:type="dxa"/>
            <w:tcBorders>
              <w:top w:val="single" w:sz="4" w:space="0" w:color="5F9F2A"/>
              <w:left w:val="single" w:sz="4" w:space="0" w:color="5F9F2A"/>
              <w:bottom w:val="single" w:sz="4" w:space="0" w:color="5F9F2A"/>
              <w:right w:val="single" w:sz="4" w:space="0" w:color="5F9F2A"/>
            </w:tcBorders>
            <w:vAlign w:val="center"/>
          </w:tcPr>
          <w:p w14:paraId="2E7893D4" w14:textId="5DF483D5" w:rsidR="004467FB" w:rsidRPr="00A37B24" w:rsidRDefault="004467FB" w:rsidP="004467FB">
            <w:pPr>
              <w:pStyle w:val="Tabeludfyldningiret"/>
            </w:pPr>
            <w:r w:rsidRPr="004A554E">
              <w:t>0</w:t>
            </w:r>
          </w:p>
        </w:tc>
      </w:tr>
      <w:tr w:rsidR="004467FB" w:rsidRPr="00F54424" w14:paraId="546E1FE3"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475CFBFD" w14:textId="77777777" w:rsidR="004467FB" w:rsidRPr="0035245E" w:rsidRDefault="004467FB" w:rsidP="004467FB">
            <w:pPr>
              <w:pStyle w:val="Tabelml"/>
            </w:pPr>
            <w:r w:rsidRPr="0035245E">
              <w:t>8.25</w:t>
            </w:r>
          </w:p>
        </w:tc>
        <w:tc>
          <w:tcPr>
            <w:tcW w:w="2555" w:type="dxa"/>
            <w:tcBorders>
              <w:top w:val="single" w:sz="4" w:space="0" w:color="5F9F2A"/>
              <w:left w:val="single" w:sz="4" w:space="0" w:color="5F9F2A"/>
              <w:bottom w:val="single" w:sz="4" w:space="0" w:color="5F9F2A"/>
              <w:right w:val="single" w:sz="4" w:space="0" w:color="5F9F2A"/>
            </w:tcBorders>
            <w:vAlign w:val="center"/>
          </w:tcPr>
          <w:p w14:paraId="553C0362" w14:textId="77777777" w:rsidR="004467FB" w:rsidRPr="0035245E" w:rsidRDefault="004467FB" w:rsidP="004467FB">
            <w:pPr>
              <w:pStyle w:val="Tabelml"/>
            </w:pPr>
            <w:r w:rsidRPr="0035245E">
              <w:t>Forskyd. i tilgodehavender hos staten</w:t>
            </w:r>
          </w:p>
        </w:tc>
        <w:tc>
          <w:tcPr>
            <w:tcW w:w="1370" w:type="dxa"/>
            <w:tcBorders>
              <w:top w:val="single" w:sz="4" w:space="0" w:color="5F9F2A"/>
              <w:left w:val="single" w:sz="4" w:space="0" w:color="5F9F2A"/>
              <w:bottom w:val="single" w:sz="4" w:space="0" w:color="5F9F2A"/>
              <w:right w:val="single" w:sz="4" w:space="0" w:color="5F9F2A"/>
            </w:tcBorders>
            <w:vAlign w:val="center"/>
          </w:tcPr>
          <w:p w14:paraId="7A5AA4B5" w14:textId="29989BDE" w:rsidR="004467FB" w:rsidRPr="00A37B24" w:rsidRDefault="004467FB" w:rsidP="004467FB">
            <w:pPr>
              <w:pStyle w:val="Tabeludfyldningiret"/>
            </w:pPr>
            <w:r w:rsidRPr="004A554E">
              <w:t>59.410</w:t>
            </w:r>
          </w:p>
        </w:tc>
        <w:tc>
          <w:tcPr>
            <w:tcW w:w="1370" w:type="dxa"/>
            <w:tcBorders>
              <w:top w:val="single" w:sz="4" w:space="0" w:color="5F9F2A"/>
              <w:left w:val="single" w:sz="4" w:space="0" w:color="5F9F2A"/>
              <w:bottom w:val="single" w:sz="4" w:space="0" w:color="5F9F2A"/>
              <w:right w:val="single" w:sz="4" w:space="0" w:color="5F9F2A"/>
            </w:tcBorders>
            <w:vAlign w:val="center"/>
          </w:tcPr>
          <w:p w14:paraId="026DB95B" w14:textId="478D3483" w:rsidR="004467FB" w:rsidRPr="00A37B24" w:rsidRDefault="004467FB" w:rsidP="004467FB">
            <w:pPr>
              <w:pStyle w:val="Tabeludfyldningiret"/>
            </w:pPr>
            <w:r w:rsidRPr="004A554E">
              <w:t>0</w:t>
            </w:r>
          </w:p>
        </w:tc>
        <w:tc>
          <w:tcPr>
            <w:tcW w:w="1095" w:type="dxa"/>
            <w:tcBorders>
              <w:top w:val="single" w:sz="4" w:space="0" w:color="5F9F2A"/>
              <w:left w:val="single" w:sz="4" w:space="0" w:color="5F9F2A"/>
              <w:bottom w:val="single" w:sz="4" w:space="0" w:color="5F9F2A"/>
              <w:right w:val="single" w:sz="4" w:space="0" w:color="5F9F2A"/>
            </w:tcBorders>
            <w:vAlign w:val="center"/>
          </w:tcPr>
          <w:p w14:paraId="466C8670" w14:textId="7EDB8E3F" w:rsidR="004467FB" w:rsidRPr="00A37B24" w:rsidRDefault="004467FB" w:rsidP="004467FB">
            <w:pPr>
              <w:pStyle w:val="Tabeludfyldningiret"/>
            </w:pPr>
            <w:r w:rsidRPr="004A554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4C6E613D" w14:textId="68D74A50" w:rsidR="004467FB" w:rsidRPr="00A37B24" w:rsidRDefault="004467FB" w:rsidP="004467FB">
            <w:pPr>
              <w:pStyle w:val="Tabeludfyldningiret"/>
            </w:pPr>
            <w:r w:rsidRPr="004A554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419536E1" w14:textId="1F673C45" w:rsidR="004467FB" w:rsidRPr="00A37B24" w:rsidRDefault="004467FB" w:rsidP="004467FB">
            <w:pPr>
              <w:pStyle w:val="Tabeludfyldningiret"/>
            </w:pPr>
            <w:r w:rsidRPr="004A554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146727CA" w14:textId="0159440B" w:rsidR="004467FB" w:rsidRPr="00A37B24" w:rsidRDefault="004467FB" w:rsidP="004467FB">
            <w:pPr>
              <w:pStyle w:val="Tabeludfyldningiret"/>
            </w:pPr>
            <w:r w:rsidRPr="004A554E">
              <w:t>0</w:t>
            </w:r>
          </w:p>
        </w:tc>
      </w:tr>
      <w:tr w:rsidR="004467FB" w:rsidRPr="00F54424" w14:paraId="4C2321E7"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1FCA2773" w14:textId="77777777" w:rsidR="004467FB" w:rsidRPr="0035245E" w:rsidRDefault="004467FB" w:rsidP="004467FB">
            <w:pPr>
              <w:pStyle w:val="Tabelml"/>
            </w:pPr>
            <w:r w:rsidRPr="0035245E">
              <w:t>8.28</w:t>
            </w:r>
          </w:p>
        </w:tc>
        <w:tc>
          <w:tcPr>
            <w:tcW w:w="2555" w:type="dxa"/>
            <w:tcBorders>
              <w:top w:val="single" w:sz="4" w:space="0" w:color="5F9F2A"/>
              <w:left w:val="single" w:sz="4" w:space="0" w:color="5F9F2A"/>
              <w:bottom w:val="single" w:sz="4" w:space="0" w:color="5F9F2A"/>
              <w:right w:val="single" w:sz="4" w:space="0" w:color="5F9F2A"/>
            </w:tcBorders>
            <w:vAlign w:val="center"/>
          </w:tcPr>
          <w:p w14:paraId="29583468" w14:textId="77777777" w:rsidR="004467FB" w:rsidRPr="0035245E" w:rsidRDefault="004467FB" w:rsidP="004467FB">
            <w:pPr>
              <w:pStyle w:val="Tabelml"/>
            </w:pPr>
            <w:r w:rsidRPr="0035245E">
              <w:t>Forskyd. i kortfristede tilgodehavender i øvrigt</w:t>
            </w:r>
          </w:p>
        </w:tc>
        <w:tc>
          <w:tcPr>
            <w:tcW w:w="1370" w:type="dxa"/>
            <w:tcBorders>
              <w:top w:val="single" w:sz="4" w:space="0" w:color="5F9F2A"/>
              <w:left w:val="single" w:sz="4" w:space="0" w:color="5F9F2A"/>
              <w:bottom w:val="single" w:sz="4" w:space="0" w:color="5F9F2A"/>
              <w:right w:val="single" w:sz="4" w:space="0" w:color="5F9F2A"/>
            </w:tcBorders>
            <w:vAlign w:val="center"/>
          </w:tcPr>
          <w:p w14:paraId="37DF3427" w14:textId="42265485" w:rsidR="004467FB" w:rsidRPr="00A37B24" w:rsidRDefault="004467FB" w:rsidP="004467FB">
            <w:pPr>
              <w:pStyle w:val="Tabeludfyldningiret"/>
            </w:pPr>
            <w:r w:rsidRPr="004A554E">
              <w:t>134.445</w:t>
            </w:r>
          </w:p>
        </w:tc>
        <w:tc>
          <w:tcPr>
            <w:tcW w:w="1370" w:type="dxa"/>
            <w:tcBorders>
              <w:top w:val="single" w:sz="4" w:space="0" w:color="5F9F2A"/>
              <w:left w:val="single" w:sz="4" w:space="0" w:color="5F9F2A"/>
              <w:bottom w:val="single" w:sz="4" w:space="0" w:color="5F9F2A"/>
              <w:right w:val="single" w:sz="4" w:space="0" w:color="5F9F2A"/>
            </w:tcBorders>
            <w:vAlign w:val="center"/>
          </w:tcPr>
          <w:p w14:paraId="08E082C1" w14:textId="3ADBB6CF" w:rsidR="004467FB" w:rsidRPr="00A37B24" w:rsidRDefault="004467FB" w:rsidP="004467FB">
            <w:pPr>
              <w:pStyle w:val="Tabeludfyldningiret"/>
            </w:pPr>
            <w:r w:rsidRPr="004A554E">
              <w:t>0</w:t>
            </w:r>
          </w:p>
        </w:tc>
        <w:tc>
          <w:tcPr>
            <w:tcW w:w="1095" w:type="dxa"/>
            <w:tcBorders>
              <w:top w:val="single" w:sz="4" w:space="0" w:color="5F9F2A"/>
              <w:left w:val="single" w:sz="4" w:space="0" w:color="5F9F2A"/>
              <w:bottom w:val="single" w:sz="4" w:space="0" w:color="5F9F2A"/>
              <w:right w:val="single" w:sz="4" w:space="0" w:color="5F9F2A"/>
            </w:tcBorders>
            <w:vAlign w:val="center"/>
          </w:tcPr>
          <w:p w14:paraId="2804DDA3" w14:textId="31CD47C1" w:rsidR="004467FB" w:rsidRPr="00A37B24" w:rsidRDefault="004467FB" w:rsidP="004467FB">
            <w:pPr>
              <w:pStyle w:val="Tabeludfyldningiret"/>
            </w:pPr>
            <w:r w:rsidRPr="004A554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5DB7808B" w14:textId="4E1F67B5" w:rsidR="004467FB" w:rsidRPr="00A37B24" w:rsidRDefault="004467FB" w:rsidP="004467FB">
            <w:pPr>
              <w:pStyle w:val="Tabeludfyldningiret"/>
            </w:pPr>
            <w:r w:rsidRPr="004A554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63CB3587" w14:textId="475A60FE" w:rsidR="004467FB" w:rsidRPr="00A37B24" w:rsidRDefault="004467FB" w:rsidP="004467FB">
            <w:pPr>
              <w:pStyle w:val="Tabeludfyldningiret"/>
            </w:pPr>
            <w:r w:rsidRPr="004A554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05D15E81" w14:textId="6ABCC539" w:rsidR="004467FB" w:rsidRPr="00A37B24" w:rsidRDefault="004467FB" w:rsidP="004467FB">
            <w:pPr>
              <w:pStyle w:val="Tabeludfyldningiret"/>
            </w:pPr>
            <w:r w:rsidRPr="004A554E">
              <w:t>0</w:t>
            </w:r>
          </w:p>
        </w:tc>
      </w:tr>
      <w:tr w:rsidR="004467FB" w:rsidRPr="00F54424" w14:paraId="249C7522"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7AD866BE" w14:textId="77777777" w:rsidR="004467FB" w:rsidRPr="0035245E" w:rsidRDefault="004467FB" w:rsidP="004467FB">
            <w:pPr>
              <w:pStyle w:val="Tabelml"/>
            </w:pPr>
            <w:r w:rsidRPr="0035245E">
              <w:t>8.32</w:t>
            </w:r>
          </w:p>
        </w:tc>
        <w:tc>
          <w:tcPr>
            <w:tcW w:w="2555" w:type="dxa"/>
            <w:tcBorders>
              <w:top w:val="single" w:sz="4" w:space="0" w:color="5F9F2A"/>
              <w:left w:val="single" w:sz="4" w:space="0" w:color="5F9F2A"/>
              <w:bottom w:val="single" w:sz="4" w:space="0" w:color="5F9F2A"/>
              <w:right w:val="single" w:sz="4" w:space="0" w:color="5F9F2A"/>
            </w:tcBorders>
            <w:vAlign w:val="center"/>
          </w:tcPr>
          <w:p w14:paraId="5AEA8055" w14:textId="77777777" w:rsidR="004467FB" w:rsidRPr="0035245E" w:rsidRDefault="004467FB" w:rsidP="004467FB">
            <w:pPr>
              <w:pStyle w:val="Tabelml"/>
            </w:pPr>
            <w:r w:rsidRPr="0035245E">
              <w:t>Forskyd. i langfristede tilgodehavender</w:t>
            </w:r>
          </w:p>
        </w:tc>
        <w:tc>
          <w:tcPr>
            <w:tcW w:w="1370" w:type="dxa"/>
            <w:tcBorders>
              <w:top w:val="single" w:sz="4" w:space="0" w:color="5F9F2A"/>
              <w:left w:val="single" w:sz="4" w:space="0" w:color="5F9F2A"/>
              <w:bottom w:val="single" w:sz="4" w:space="0" w:color="5F9F2A"/>
              <w:right w:val="single" w:sz="4" w:space="0" w:color="5F9F2A"/>
            </w:tcBorders>
            <w:vAlign w:val="center"/>
          </w:tcPr>
          <w:p w14:paraId="714A19B6" w14:textId="467AC11E" w:rsidR="004467FB" w:rsidRPr="00A37B24" w:rsidRDefault="004467FB" w:rsidP="004467FB">
            <w:pPr>
              <w:pStyle w:val="Tabeludfyldningiret"/>
            </w:pPr>
            <w:r w:rsidRPr="004A554E">
              <w:t>60.759</w:t>
            </w:r>
          </w:p>
        </w:tc>
        <w:tc>
          <w:tcPr>
            <w:tcW w:w="1370" w:type="dxa"/>
            <w:tcBorders>
              <w:top w:val="single" w:sz="4" w:space="0" w:color="5F9F2A"/>
              <w:left w:val="single" w:sz="4" w:space="0" w:color="5F9F2A"/>
              <w:bottom w:val="single" w:sz="4" w:space="0" w:color="5F9F2A"/>
              <w:right w:val="single" w:sz="4" w:space="0" w:color="5F9F2A"/>
            </w:tcBorders>
            <w:vAlign w:val="center"/>
          </w:tcPr>
          <w:p w14:paraId="42C95D58" w14:textId="77877ACC" w:rsidR="004467FB" w:rsidRPr="00A37B24" w:rsidRDefault="004467FB" w:rsidP="004467FB">
            <w:pPr>
              <w:pStyle w:val="Tabeludfyldningiret"/>
            </w:pPr>
            <w:r w:rsidRPr="004A554E">
              <w:t>284.888</w:t>
            </w:r>
          </w:p>
        </w:tc>
        <w:tc>
          <w:tcPr>
            <w:tcW w:w="1095" w:type="dxa"/>
            <w:tcBorders>
              <w:top w:val="single" w:sz="4" w:space="0" w:color="5F9F2A"/>
              <w:left w:val="single" w:sz="4" w:space="0" w:color="5F9F2A"/>
              <w:bottom w:val="single" w:sz="4" w:space="0" w:color="5F9F2A"/>
              <w:right w:val="single" w:sz="4" w:space="0" w:color="5F9F2A"/>
            </w:tcBorders>
            <w:vAlign w:val="center"/>
          </w:tcPr>
          <w:p w14:paraId="420EC71F" w14:textId="55012EB5" w:rsidR="004467FB" w:rsidRPr="00A37B24" w:rsidRDefault="004467FB" w:rsidP="004467FB">
            <w:pPr>
              <w:pStyle w:val="Tabeludfyldningiret"/>
            </w:pPr>
            <w:r w:rsidRPr="004A554E">
              <w:t>362.289</w:t>
            </w:r>
          </w:p>
        </w:tc>
        <w:tc>
          <w:tcPr>
            <w:tcW w:w="1097" w:type="dxa"/>
            <w:tcBorders>
              <w:top w:val="single" w:sz="4" w:space="0" w:color="5F9F2A"/>
              <w:left w:val="single" w:sz="4" w:space="0" w:color="5F9F2A"/>
              <w:bottom w:val="single" w:sz="4" w:space="0" w:color="5F9F2A"/>
              <w:right w:val="single" w:sz="4" w:space="0" w:color="5F9F2A"/>
            </w:tcBorders>
            <w:vAlign w:val="center"/>
          </w:tcPr>
          <w:p w14:paraId="4BF9B50C" w14:textId="56CFC866" w:rsidR="004467FB" w:rsidRPr="00A37B24" w:rsidRDefault="004467FB" w:rsidP="004467FB">
            <w:pPr>
              <w:pStyle w:val="Tabeludfyldningiret"/>
            </w:pPr>
            <w:r w:rsidRPr="004A554E">
              <w:t>588.264</w:t>
            </w:r>
          </w:p>
        </w:tc>
        <w:tc>
          <w:tcPr>
            <w:tcW w:w="1098" w:type="dxa"/>
            <w:tcBorders>
              <w:top w:val="single" w:sz="4" w:space="0" w:color="5F9F2A"/>
              <w:left w:val="single" w:sz="4" w:space="0" w:color="5F9F2A"/>
              <w:bottom w:val="single" w:sz="4" w:space="0" w:color="5F9F2A"/>
              <w:right w:val="single" w:sz="4" w:space="0" w:color="5F9F2A"/>
            </w:tcBorders>
            <w:vAlign w:val="center"/>
          </w:tcPr>
          <w:p w14:paraId="45A35D75" w14:textId="69C0DF0B" w:rsidR="004467FB" w:rsidRPr="00A37B24" w:rsidRDefault="004467FB" w:rsidP="004467FB">
            <w:pPr>
              <w:pStyle w:val="Tabeludfyldningiret"/>
            </w:pPr>
            <w:r w:rsidRPr="004A554E">
              <w:t>236.166</w:t>
            </w:r>
          </w:p>
        </w:tc>
        <w:tc>
          <w:tcPr>
            <w:tcW w:w="1116" w:type="dxa"/>
            <w:tcBorders>
              <w:top w:val="single" w:sz="4" w:space="0" w:color="5F9F2A"/>
              <w:left w:val="single" w:sz="4" w:space="0" w:color="5F9F2A"/>
              <w:bottom w:val="single" w:sz="4" w:space="0" w:color="5F9F2A"/>
              <w:right w:val="single" w:sz="4" w:space="0" w:color="5F9F2A"/>
            </w:tcBorders>
            <w:vAlign w:val="center"/>
          </w:tcPr>
          <w:p w14:paraId="27453203" w14:textId="65431311" w:rsidR="004467FB" w:rsidRPr="00A37B24" w:rsidRDefault="004467FB" w:rsidP="004467FB">
            <w:pPr>
              <w:pStyle w:val="Tabeludfyldningiret"/>
            </w:pPr>
            <w:r w:rsidRPr="004A554E">
              <w:t>155.603</w:t>
            </w:r>
          </w:p>
        </w:tc>
      </w:tr>
      <w:tr w:rsidR="004467FB" w:rsidRPr="00F54424" w14:paraId="6BD92BE1"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21465D3D" w14:textId="77777777" w:rsidR="004467FB" w:rsidRPr="0035245E" w:rsidRDefault="004467FB" w:rsidP="004467FB">
            <w:pPr>
              <w:pStyle w:val="Tabelml"/>
            </w:pPr>
            <w:r w:rsidRPr="0035245E">
              <w:t>8.35</w:t>
            </w:r>
          </w:p>
        </w:tc>
        <w:tc>
          <w:tcPr>
            <w:tcW w:w="2555" w:type="dxa"/>
            <w:tcBorders>
              <w:top w:val="single" w:sz="4" w:space="0" w:color="5F9F2A"/>
              <w:left w:val="single" w:sz="4" w:space="0" w:color="5F9F2A"/>
              <w:bottom w:val="single" w:sz="4" w:space="0" w:color="5F9F2A"/>
              <w:right w:val="single" w:sz="4" w:space="0" w:color="5F9F2A"/>
            </w:tcBorders>
            <w:vAlign w:val="center"/>
          </w:tcPr>
          <w:p w14:paraId="2373B65E" w14:textId="77777777" w:rsidR="004467FB" w:rsidRPr="0035245E" w:rsidRDefault="004467FB" w:rsidP="004467FB">
            <w:pPr>
              <w:pStyle w:val="Tabelml"/>
            </w:pPr>
            <w:r w:rsidRPr="0035245E">
              <w:t>Udlæg vedr. jordforsyning og forsyningsvirksomheder</w:t>
            </w:r>
          </w:p>
        </w:tc>
        <w:tc>
          <w:tcPr>
            <w:tcW w:w="1370" w:type="dxa"/>
            <w:tcBorders>
              <w:top w:val="single" w:sz="4" w:space="0" w:color="5F9F2A"/>
              <w:left w:val="single" w:sz="4" w:space="0" w:color="5F9F2A"/>
              <w:bottom w:val="single" w:sz="4" w:space="0" w:color="5F9F2A"/>
              <w:right w:val="single" w:sz="4" w:space="0" w:color="5F9F2A"/>
            </w:tcBorders>
            <w:vAlign w:val="center"/>
          </w:tcPr>
          <w:p w14:paraId="2927F962" w14:textId="6EBF0A00" w:rsidR="004467FB" w:rsidRPr="00A37B24" w:rsidRDefault="004467FB" w:rsidP="004467FB">
            <w:pPr>
              <w:pStyle w:val="Tabeludfyldningiret"/>
            </w:pPr>
            <w:r w:rsidRPr="004A554E">
              <w:t>0</w:t>
            </w:r>
          </w:p>
        </w:tc>
        <w:tc>
          <w:tcPr>
            <w:tcW w:w="1370" w:type="dxa"/>
            <w:tcBorders>
              <w:top w:val="single" w:sz="4" w:space="0" w:color="5F9F2A"/>
              <w:left w:val="single" w:sz="4" w:space="0" w:color="5F9F2A"/>
              <w:bottom w:val="single" w:sz="4" w:space="0" w:color="5F9F2A"/>
              <w:right w:val="single" w:sz="4" w:space="0" w:color="5F9F2A"/>
            </w:tcBorders>
            <w:vAlign w:val="center"/>
          </w:tcPr>
          <w:p w14:paraId="7D96F825" w14:textId="4D1825B6" w:rsidR="004467FB" w:rsidRPr="00A37B24" w:rsidRDefault="004467FB" w:rsidP="004467FB">
            <w:pPr>
              <w:pStyle w:val="Tabeludfyldningiret"/>
            </w:pPr>
            <w:r w:rsidRPr="004A554E">
              <w:t>0</w:t>
            </w:r>
          </w:p>
        </w:tc>
        <w:tc>
          <w:tcPr>
            <w:tcW w:w="1095" w:type="dxa"/>
            <w:tcBorders>
              <w:top w:val="single" w:sz="4" w:space="0" w:color="5F9F2A"/>
              <w:left w:val="single" w:sz="4" w:space="0" w:color="5F9F2A"/>
              <w:bottom w:val="single" w:sz="4" w:space="0" w:color="5F9F2A"/>
              <w:right w:val="single" w:sz="4" w:space="0" w:color="5F9F2A"/>
            </w:tcBorders>
            <w:vAlign w:val="center"/>
          </w:tcPr>
          <w:p w14:paraId="23BA9197" w14:textId="653466B3" w:rsidR="004467FB" w:rsidRPr="00A37B24" w:rsidRDefault="004467FB" w:rsidP="004467FB">
            <w:pPr>
              <w:pStyle w:val="Tabeludfyldningiret"/>
            </w:pPr>
            <w:r w:rsidRPr="004A554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477001EE" w14:textId="1BE50493" w:rsidR="004467FB" w:rsidRPr="00A37B24" w:rsidRDefault="004467FB" w:rsidP="004467FB">
            <w:pPr>
              <w:pStyle w:val="Tabeludfyldningiret"/>
            </w:pPr>
            <w:r w:rsidRPr="004A554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2F06EA84" w14:textId="147167D2" w:rsidR="004467FB" w:rsidRPr="00A37B24" w:rsidRDefault="004467FB" w:rsidP="004467FB">
            <w:pPr>
              <w:pStyle w:val="Tabeludfyldningiret"/>
            </w:pPr>
            <w:r w:rsidRPr="004A554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375FA8BD" w14:textId="278190D1" w:rsidR="004467FB" w:rsidRPr="00A37B24" w:rsidRDefault="004467FB" w:rsidP="004467FB">
            <w:pPr>
              <w:pStyle w:val="Tabeludfyldningiret"/>
            </w:pPr>
            <w:r w:rsidRPr="004A554E">
              <w:t>0</w:t>
            </w:r>
          </w:p>
        </w:tc>
      </w:tr>
      <w:tr w:rsidR="004467FB" w:rsidRPr="00F54424" w14:paraId="228E2FA0"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0575530C" w14:textId="77777777" w:rsidR="004467FB" w:rsidRPr="0035245E" w:rsidRDefault="004467FB" w:rsidP="004467FB">
            <w:pPr>
              <w:pStyle w:val="Tabelml"/>
            </w:pPr>
            <w:r w:rsidRPr="0035245E">
              <w:t>8.38</w:t>
            </w:r>
          </w:p>
        </w:tc>
        <w:tc>
          <w:tcPr>
            <w:tcW w:w="2555" w:type="dxa"/>
            <w:tcBorders>
              <w:top w:val="single" w:sz="4" w:space="0" w:color="5F9F2A"/>
              <w:left w:val="single" w:sz="4" w:space="0" w:color="5F9F2A"/>
              <w:bottom w:val="single" w:sz="4" w:space="0" w:color="5F9F2A"/>
              <w:right w:val="single" w:sz="4" w:space="0" w:color="5F9F2A"/>
            </w:tcBorders>
            <w:vAlign w:val="center"/>
          </w:tcPr>
          <w:p w14:paraId="00FFB407" w14:textId="77777777" w:rsidR="004467FB" w:rsidRPr="0035245E" w:rsidRDefault="004467FB" w:rsidP="004467FB">
            <w:pPr>
              <w:pStyle w:val="Tabelml"/>
            </w:pPr>
            <w:r w:rsidRPr="0035245E">
              <w:t>Forskyd. i aktiver vedr. opkrævning for andre</w:t>
            </w:r>
          </w:p>
        </w:tc>
        <w:tc>
          <w:tcPr>
            <w:tcW w:w="1370" w:type="dxa"/>
            <w:tcBorders>
              <w:top w:val="single" w:sz="4" w:space="0" w:color="5F9F2A"/>
              <w:left w:val="single" w:sz="4" w:space="0" w:color="5F9F2A"/>
              <w:bottom w:val="single" w:sz="4" w:space="0" w:color="5F9F2A"/>
              <w:right w:val="single" w:sz="4" w:space="0" w:color="5F9F2A"/>
            </w:tcBorders>
            <w:vAlign w:val="center"/>
          </w:tcPr>
          <w:p w14:paraId="6CAA1AA6" w14:textId="22549A64" w:rsidR="004467FB" w:rsidRPr="00A37B24" w:rsidRDefault="004467FB" w:rsidP="004467FB">
            <w:pPr>
              <w:pStyle w:val="Tabeludfyldningiret"/>
            </w:pPr>
            <w:r w:rsidRPr="004A554E">
              <w:t>-376</w:t>
            </w:r>
          </w:p>
        </w:tc>
        <w:tc>
          <w:tcPr>
            <w:tcW w:w="1370" w:type="dxa"/>
            <w:tcBorders>
              <w:top w:val="single" w:sz="4" w:space="0" w:color="5F9F2A"/>
              <w:left w:val="single" w:sz="4" w:space="0" w:color="5F9F2A"/>
              <w:bottom w:val="single" w:sz="4" w:space="0" w:color="5F9F2A"/>
              <w:right w:val="single" w:sz="4" w:space="0" w:color="5F9F2A"/>
            </w:tcBorders>
            <w:vAlign w:val="center"/>
          </w:tcPr>
          <w:p w14:paraId="54CD55A7" w14:textId="60618CDC" w:rsidR="004467FB" w:rsidRPr="00A37B24" w:rsidRDefault="004467FB" w:rsidP="004467FB">
            <w:pPr>
              <w:pStyle w:val="Tabeludfyldningiret"/>
            </w:pPr>
            <w:r w:rsidRPr="004A554E">
              <w:t>0</w:t>
            </w:r>
          </w:p>
        </w:tc>
        <w:tc>
          <w:tcPr>
            <w:tcW w:w="1095" w:type="dxa"/>
            <w:tcBorders>
              <w:top w:val="single" w:sz="4" w:space="0" w:color="5F9F2A"/>
              <w:left w:val="single" w:sz="4" w:space="0" w:color="5F9F2A"/>
              <w:bottom w:val="single" w:sz="4" w:space="0" w:color="5F9F2A"/>
              <w:right w:val="single" w:sz="4" w:space="0" w:color="5F9F2A"/>
            </w:tcBorders>
            <w:vAlign w:val="center"/>
          </w:tcPr>
          <w:p w14:paraId="645BDD14" w14:textId="6F5FE5A3" w:rsidR="004467FB" w:rsidRPr="00A37B24" w:rsidRDefault="004467FB" w:rsidP="004467FB">
            <w:pPr>
              <w:pStyle w:val="Tabeludfyldningiret"/>
            </w:pPr>
            <w:r w:rsidRPr="004A554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333D3A4F" w14:textId="1A7F5740" w:rsidR="004467FB" w:rsidRPr="00A37B24" w:rsidRDefault="004467FB" w:rsidP="004467FB">
            <w:pPr>
              <w:pStyle w:val="Tabeludfyldningiret"/>
            </w:pPr>
            <w:r w:rsidRPr="004A554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4EF2ADB5" w14:textId="7DE965EB" w:rsidR="004467FB" w:rsidRPr="00A37B24" w:rsidRDefault="004467FB" w:rsidP="004467FB">
            <w:pPr>
              <w:pStyle w:val="Tabeludfyldningiret"/>
            </w:pPr>
            <w:r w:rsidRPr="004A554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4EFEDDC2" w14:textId="278BA4A4" w:rsidR="004467FB" w:rsidRPr="00A37B24" w:rsidRDefault="004467FB" w:rsidP="004467FB">
            <w:pPr>
              <w:pStyle w:val="Tabeludfyldningiret"/>
            </w:pPr>
            <w:r w:rsidRPr="004A554E">
              <w:t>0</w:t>
            </w:r>
          </w:p>
        </w:tc>
      </w:tr>
      <w:tr w:rsidR="004467FB" w:rsidRPr="00F54424" w14:paraId="4767CF87"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43C5BFED" w14:textId="77777777" w:rsidR="004467FB" w:rsidRPr="0035245E" w:rsidRDefault="004467FB" w:rsidP="004467FB">
            <w:pPr>
              <w:pStyle w:val="Tabelml"/>
            </w:pPr>
            <w:r w:rsidRPr="0035245E">
              <w:t>8.42</w:t>
            </w:r>
          </w:p>
        </w:tc>
        <w:tc>
          <w:tcPr>
            <w:tcW w:w="2555" w:type="dxa"/>
            <w:tcBorders>
              <w:top w:val="single" w:sz="4" w:space="0" w:color="5F9F2A"/>
              <w:left w:val="single" w:sz="4" w:space="0" w:color="5F9F2A"/>
              <w:bottom w:val="single" w:sz="4" w:space="0" w:color="5F9F2A"/>
              <w:right w:val="single" w:sz="4" w:space="0" w:color="5F9F2A"/>
            </w:tcBorders>
            <w:vAlign w:val="center"/>
          </w:tcPr>
          <w:p w14:paraId="1460C6C9" w14:textId="77777777" w:rsidR="004467FB" w:rsidRPr="0035245E" w:rsidRDefault="004467FB" w:rsidP="004467FB">
            <w:pPr>
              <w:pStyle w:val="Tabelml"/>
            </w:pPr>
            <w:r w:rsidRPr="0035245E">
              <w:t>Forskyd. i aktiver fonds, legater m.v.</w:t>
            </w:r>
          </w:p>
        </w:tc>
        <w:tc>
          <w:tcPr>
            <w:tcW w:w="1370" w:type="dxa"/>
            <w:tcBorders>
              <w:top w:val="single" w:sz="4" w:space="0" w:color="5F9F2A"/>
              <w:left w:val="single" w:sz="4" w:space="0" w:color="5F9F2A"/>
              <w:bottom w:val="single" w:sz="4" w:space="0" w:color="5F9F2A"/>
              <w:right w:val="single" w:sz="4" w:space="0" w:color="5F9F2A"/>
            </w:tcBorders>
            <w:vAlign w:val="center"/>
          </w:tcPr>
          <w:p w14:paraId="5FB6BEC5" w14:textId="03E95696" w:rsidR="004467FB" w:rsidRPr="00A37B24" w:rsidRDefault="004467FB" w:rsidP="004467FB">
            <w:pPr>
              <w:pStyle w:val="Tabeludfyldningiret"/>
            </w:pPr>
            <w:r w:rsidRPr="004A554E">
              <w:t>-2.273</w:t>
            </w:r>
          </w:p>
        </w:tc>
        <w:tc>
          <w:tcPr>
            <w:tcW w:w="1370" w:type="dxa"/>
            <w:tcBorders>
              <w:top w:val="single" w:sz="4" w:space="0" w:color="5F9F2A"/>
              <w:left w:val="single" w:sz="4" w:space="0" w:color="5F9F2A"/>
              <w:bottom w:val="single" w:sz="4" w:space="0" w:color="5F9F2A"/>
              <w:right w:val="single" w:sz="4" w:space="0" w:color="5F9F2A"/>
            </w:tcBorders>
            <w:vAlign w:val="center"/>
          </w:tcPr>
          <w:p w14:paraId="00C17CCA" w14:textId="2F06AA07" w:rsidR="004467FB" w:rsidRPr="00A37B24" w:rsidRDefault="004467FB" w:rsidP="004467FB">
            <w:pPr>
              <w:pStyle w:val="Tabeludfyldningiret"/>
            </w:pPr>
            <w:r w:rsidRPr="004A554E">
              <w:t>0</w:t>
            </w:r>
          </w:p>
        </w:tc>
        <w:tc>
          <w:tcPr>
            <w:tcW w:w="1095" w:type="dxa"/>
            <w:tcBorders>
              <w:top w:val="single" w:sz="4" w:space="0" w:color="5F9F2A"/>
              <w:left w:val="single" w:sz="4" w:space="0" w:color="5F9F2A"/>
              <w:bottom w:val="single" w:sz="4" w:space="0" w:color="5F9F2A"/>
              <w:right w:val="single" w:sz="4" w:space="0" w:color="5F9F2A"/>
            </w:tcBorders>
            <w:vAlign w:val="center"/>
          </w:tcPr>
          <w:p w14:paraId="19DCF01B" w14:textId="2B1B1F85" w:rsidR="004467FB" w:rsidRPr="00A37B24" w:rsidRDefault="004467FB" w:rsidP="004467FB">
            <w:pPr>
              <w:pStyle w:val="Tabeludfyldningiret"/>
            </w:pPr>
            <w:r w:rsidRPr="004A554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4BF4016B" w14:textId="4FC632A3" w:rsidR="004467FB" w:rsidRPr="00A37B24" w:rsidRDefault="004467FB" w:rsidP="004467FB">
            <w:pPr>
              <w:pStyle w:val="Tabeludfyldningiret"/>
            </w:pPr>
            <w:r w:rsidRPr="004A554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6AE74165" w14:textId="4617DBD3" w:rsidR="004467FB" w:rsidRPr="00A37B24" w:rsidRDefault="004467FB" w:rsidP="004467FB">
            <w:pPr>
              <w:pStyle w:val="Tabeludfyldningiret"/>
            </w:pPr>
            <w:r w:rsidRPr="004A554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44C4A7D7" w14:textId="1D451823" w:rsidR="004467FB" w:rsidRPr="00A37B24" w:rsidRDefault="004467FB" w:rsidP="004467FB">
            <w:pPr>
              <w:pStyle w:val="Tabeludfyldningiret"/>
            </w:pPr>
            <w:r w:rsidRPr="004A554E">
              <w:t>0</w:t>
            </w:r>
          </w:p>
        </w:tc>
      </w:tr>
      <w:tr w:rsidR="004467FB" w:rsidRPr="00F54424" w14:paraId="11DE1CE6"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74914183" w14:textId="77777777" w:rsidR="004467FB" w:rsidRPr="0035245E" w:rsidRDefault="004467FB" w:rsidP="004467FB">
            <w:pPr>
              <w:pStyle w:val="Tabelml"/>
            </w:pPr>
            <w:r w:rsidRPr="0035245E">
              <w:t>8.45</w:t>
            </w:r>
          </w:p>
        </w:tc>
        <w:tc>
          <w:tcPr>
            <w:tcW w:w="2555" w:type="dxa"/>
            <w:tcBorders>
              <w:top w:val="single" w:sz="4" w:space="0" w:color="5F9F2A"/>
              <w:left w:val="single" w:sz="4" w:space="0" w:color="5F9F2A"/>
              <w:bottom w:val="single" w:sz="4" w:space="0" w:color="5F9F2A"/>
              <w:right w:val="single" w:sz="4" w:space="0" w:color="5F9F2A"/>
            </w:tcBorders>
            <w:vAlign w:val="center"/>
          </w:tcPr>
          <w:p w14:paraId="038B25C5" w14:textId="77777777" w:rsidR="004467FB" w:rsidRPr="0035245E" w:rsidRDefault="004467FB" w:rsidP="004467FB">
            <w:pPr>
              <w:pStyle w:val="Tabelml"/>
            </w:pPr>
            <w:r w:rsidRPr="0035245E">
              <w:t>Forskyd. i passiver fonds, legater m.v.</w:t>
            </w:r>
          </w:p>
        </w:tc>
        <w:tc>
          <w:tcPr>
            <w:tcW w:w="1370" w:type="dxa"/>
            <w:tcBorders>
              <w:top w:val="single" w:sz="4" w:space="0" w:color="5F9F2A"/>
              <w:left w:val="single" w:sz="4" w:space="0" w:color="5F9F2A"/>
              <w:bottom w:val="single" w:sz="4" w:space="0" w:color="5F9F2A"/>
              <w:right w:val="single" w:sz="4" w:space="0" w:color="5F9F2A"/>
            </w:tcBorders>
            <w:vAlign w:val="center"/>
          </w:tcPr>
          <w:p w14:paraId="0C34AEB1" w14:textId="03E9A408" w:rsidR="004467FB" w:rsidRPr="00A37B24" w:rsidRDefault="004467FB" w:rsidP="004467FB">
            <w:pPr>
              <w:pStyle w:val="Tabeludfyldningiret"/>
            </w:pPr>
            <w:r w:rsidRPr="004A554E">
              <w:t>-128.677</w:t>
            </w:r>
          </w:p>
        </w:tc>
        <w:tc>
          <w:tcPr>
            <w:tcW w:w="1370" w:type="dxa"/>
            <w:tcBorders>
              <w:top w:val="single" w:sz="4" w:space="0" w:color="5F9F2A"/>
              <w:left w:val="single" w:sz="4" w:space="0" w:color="5F9F2A"/>
              <w:bottom w:val="single" w:sz="4" w:space="0" w:color="5F9F2A"/>
              <w:right w:val="single" w:sz="4" w:space="0" w:color="5F9F2A"/>
            </w:tcBorders>
            <w:vAlign w:val="center"/>
          </w:tcPr>
          <w:p w14:paraId="5C1E71A6" w14:textId="6D1F4445" w:rsidR="004467FB" w:rsidRPr="00A37B24" w:rsidRDefault="004467FB" w:rsidP="004467FB">
            <w:pPr>
              <w:pStyle w:val="Tabeludfyldningiret"/>
            </w:pPr>
            <w:r w:rsidRPr="004A554E">
              <w:t>-2.102</w:t>
            </w:r>
          </w:p>
        </w:tc>
        <w:tc>
          <w:tcPr>
            <w:tcW w:w="1095" w:type="dxa"/>
            <w:tcBorders>
              <w:top w:val="single" w:sz="4" w:space="0" w:color="5F9F2A"/>
              <w:left w:val="single" w:sz="4" w:space="0" w:color="5F9F2A"/>
              <w:bottom w:val="single" w:sz="4" w:space="0" w:color="5F9F2A"/>
              <w:right w:val="single" w:sz="4" w:space="0" w:color="5F9F2A"/>
            </w:tcBorders>
            <w:vAlign w:val="center"/>
          </w:tcPr>
          <w:p w14:paraId="16FAD3BC" w14:textId="6584871C" w:rsidR="004467FB" w:rsidRPr="00A37B24" w:rsidRDefault="004467FB" w:rsidP="004467FB">
            <w:pPr>
              <w:pStyle w:val="Tabeludfyldningiret"/>
            </w:pPr>
            <w:r w:rsidRPr="004A554E">
              <w:t>1.246</w:t>
            </w:r>
          </w:p>
        </w:tc>
        <w:tc>
          <w:tcPr>
            <w:tcW w:w="1097" w:type="dxa"/>
            <w:tcBorders>
              <w:top w:val="single" w:sz="4" w:space="0" w:color="5F9F2A"/>
              <w:left w:val="single" w:sz="4" w:space="0" w:color="5F9F2A"/>
              <w:bottom w:val="single" w:sz="4" w:space="0" w:color="5F9F2A"/>
              <w:right w:val="single" w:sz="4" w:space="0" w:color="5F9F2A"/>
            </w:tcBorders>
            <w:vAlign w:val="center"/>
          </w:tcPr>
          <w:p w14:paraId="2F999263" w14:textId="3EB3F4C5" w:rsidR="004467FB" w:rsidRPr="00A37B24" w:rsidRDefault="004467FB" w:rsidP="004467FB">
            <w:pPr>
              <w:pStyle w:val="Tabeludfyldningiret"/>
            </w:pPr>
            <w:r w:rsidRPr="004A554E">
              <w:t>52</w:t>
            </w:r>
          </w:p>
        </w:tc>
        <w:tc>
          <w:tcPr>
            <w:tcW w:w="1098" w:type="dxa"/>
            <w:tcBorders>
              <w:top w:val="single" w:sz="4" w:space="0" w:color="5F9F2A"/>
              <w:left w:val="single" w:sz="4" w:space="0" w:color="5F9F2A"/>
              <w:bottom w:val="single" w:sz="4" w:space="0" w:color="5F9F2A"/>
              <w:right w:val="single" w:sz="4" w:space="0" w:color="5F9F2A"/>
            </w:tcBorders>
            <w:vAlign w:val="center"/>
          </w:tcPr>
          <w:p w14:paraId="3191B78F" w14:textId="6537A7E4" w:rsidR="004467FB" w:rsidRPr="00A37B24" w:rsidRDefault="004467FB" w:rsidP="004467FB">
            <w:pPr>
              <w:pStyle w:val="Tabeludfyldningiret"/>
            </w:pPr>
            <w:r w:rsidRPr="004A554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3E3BA963" w14:textId="2295ADD5" w:rsidR="004467FB" w:rsidRPr="00A37B24" w:rsidRDefault="004467FB" w:rsidP="004467FB">
            <w:pPr>
              <w:pStyle w:val="Tabeludfyldningiret"/>
            </w:pPr>
            <w:r w:rsidRPr="004A554E">
              <w:t>0</w:t>
            </w:r>
          </w:p>
        </w:tc>
      </w:tr>
      <w:tr w:rsidR="004467FB" w:rsidRPr="00F54424" w14:paraId="30437A7F"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1107668B" w14:textId="77777777" w:rsidR="004467FB" w:rsidRPr="0035245E" w:rsidRDefault="004467FB" w:rsidP="004467FB">
            <w:pPr>
              <w:pStyle w:val="Tabelml"/>
            </w:pPr>
            <w:r w:rsidRPr="0035245E">
              <w:t>8.48</w:t>
            </w:r>
          </w:p>
        </w:tc>
        <w:tc>
          <w:tcPr>
            <w:tcW w:w="2555" w:type="dxa"/>
            <w:tcBorders>
              <w:top w:val="single" w:sz="4" w:space="0" w:color="5F9F2A"/>
              <w:left w:val="single" w:sz="4" w:space="0" w:color="5F9F2A"/>
              <w:bottom w:val="single" w:sz="4" w:space="0" w:color="5F9F2A"/>
              <w:right w:val="single" w:sz="4" w:space="0" w:color="5F9F2A"/>
            </w:tcBorders>
            <w:vAlign w:val="center"/>
          </w:tcPr>
          <w:p w14:paraId="63F5A4CE" w14:textId="77777777" w:rsidR="004467FB" w:rsidRPr="0035245E" w:rsidRDefault="004467FB" w:rsidP="004467FB">
            <w:pPr>
              <w:pStyle w:val="Tabelml"/>
            </w:pPr>
            <w:r w:rsidRPr="0035245E">
              <w:t>Forskyd. i passiver vedr. opkrævning for andre</w:t>
            </w:r>
          </w:p>
        </w:tc>
        <w:tc>
          <w:tcPr>
            <w:tcW w:w="1370" w:type="dxa"/>
            <w:tcBorders>
              <w:top w:val="single" w:sz="4" w:space="0" w:color="5F9F2A"/>
              <w:left w:val="single" w:sz="4" w:space="0" w:color="5F9F2A"/>
              <w:bottom w:val="single" w:sz="4" w:space="0" w:color="5F9F2A"/>
              <w:right w:val="single" w:sz="4" w:space="0" w:color="5F9F2A"/>
            </w:tcBorders>
            <w:vAlign w:val="center"/>
          </w:tcPr>
          <w:p w14:paraId="61C06985" w14:textId="5700681D" w:rsidR="004467FB" w:rsidRPr="00A37B24" w:rsidRDefault="004467FB" w:rsidP="004467FB">
            <w:pPr>
              <w:pStyle w:val="Tabeludfyldningiret"/>
            </w:pPr>
            <w:r w:rsidRPr="004A554E">
              <w:t>376</w:t>
            </w:r>
          </w:p>
        </w:tc>
        <w:tc>
          <w:tcPr>
            <w:tcW w:w="1370" w:type="dxa"/>
            <w:tcBorders>
              <w:top w:val="single" w:sz="4" w:space="0" w:color="5F9F2A"/>
              <w:left w:val="single" w:sz="4" w:space="0" w:color="5F9F2A"/>
              <w:bottom w:val="single" w:sz="4" w:space="0" w:color="5F9F2A"/>
              <w:right w:val="single" w:sz="4" w:space="0" w:color="5F9F2A"/>
            </w:tcBorders>
            <w:vAlign w:val="center"/>
          </w:tcPr>
          <w:p w14:paraId="2D9D08BB" w14:textId="356F3D8D" w:rsidR="004467FB" w:rsidRPr="00A37B24" w:rsidRDefault="004467FB" w:rsidP="004467FB">
            <w:pPr>
              <w:pStyle w:val="Tabeludfyldningiret"/>
            </w:pPr>
            <w:r w:rsidRPr="004A554E">
              <w:t>0</w:t>
            </w:r>
          </w:p>
        </w:tc>
        <w:tc>
          <w:tcPr>
            <w:tcW w:w="1095" w:type="dxa"/>
            <w:tcBorders>
              <w:top w:val="single" w:sz="4" w:space="0" w:color="5F9F2A"/>
              <w:left w:val="single" w:sz="4" w:space="0" w:color="5F9F2A"/>
              <w:bottom w:val="single" w:sz="4" w:space="0" w:color="5F9F2A"/>
              <w:right w:val="single" w:sz="4" w:space="0" w:color="5F9F2A"/>
            </w:tcBorders>
            <w:vAlign w:val="center"/>
          </w:tcPr>
          <w:p w14:paraId="7C64B99C" w14:textId="18AA6FC1" w:rsidR="004467FB" w:rsidRPr="00A37B24" w:rsidRDefault="004467FB" w:rsidP="004467FB">
            <w:pPr>
              <w:pStyle w:val="Tabeludfyldningiret"/>
            </w:pPr>
            <w:r w:rsidRPr="004A554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3F31810B" w14:textId="2CB11939" w:rsidR="004467FB" w:rsidRPr="00A37B24" w:rsidRDefault="004467FB" w:rsidP="004467FB">
            <w:pPr>
              <w:pStyle w:val="Tabeludfyldningiret"/>
            </w:pPr>
            <w:r w:rsidRPr="004A554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69306812" w14:textId="1A4F77E8" w:rsidR="004467FB" w:rsidRPr="00A37B24" w:rsidRDefault="004467FB" w:rsidP="004467FB">
            <w:pPr>
              <w:pStyle w:val="Tabeludfyldningiret"/>
            </w:pPr>
            <w:r w:rsidRPr="004A554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01157C05" w14:textId="269BC842" w:rsidR="004467FB" w:rsidRPr="00A37B24" w:rsidRDefault="004467FB" w:rsidP="004467FB">
            <w:pPr>
              <w:pStyle w:val="Tabeludfyldningiret"/>
            </w:pPr>
            <w:r w:rsidRPr="004A554E">
              <w:t>0</w:t>
            </w:r>
          </w:p>
        </w:tc>
      </w:tr>
      <w:tr w:rsidR="004467FB" w:rsidRPr="00F54424" w14:paraId="65473705"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27BF3A33" w14:textId="77777777" w:rsidR="004467FB" w:rsidRPr="0035245E" w:rsidRDefault="004467FB" w:rsidP="004467FB">
            <w:pPr>
              <w:pStyle w:val="Tabelml"/>
            </w:pPr>
            <w:r w:rsidRPr="0035245E">
              <w:t>8.50</w:t>
            </w:r>
          </w:p>
        </w:tc>
        <w:tc>
          <w:tcPr>
            <w:tcW w:w="2555" w:type="dxa"/>
            <w:tcBorders>
              <w:top w:val="single" w:sz="4" w:space="0" w:color="5F9F2A"/>
              <w:left w:val="single" w:sz="4" w:space="0" w:color="5F9F2A"/>
              <w:bottom w:val="single" w:sz="4" w:space="0" w:color="5F9F2A"/>
              <w:right w:val="single" w:sz="4" w:space="0" w:color="5F9F2A"/>
            </w:tcBorders>
            <w:vAlign w:val="center"/>
          </w:tcPr>
          <w:p w14:paraId="6E287042" w14:textId="77777777" w:rsidR="004467FB" w:rsidRPr="0035245E" w:rsidRDefault="004467FB" w:rsidP="004467FB">
            <w:pPr>
              <w:pStyle w:val="Tabelml"/>
            </w:pPr>
            <w:r w:rsidRPr="0035245E">
              <w:t>Forskyd. i kortfristet gæld (Byggekreditter)</w:t>
            </w:r>
          </w:p>
        </w:tc>
        <w:tc>
          <w:tcPr>
            <w:tcW w:w="1370" w:type="dxa"/>
            <w:tcBorders>
              <w:top w:val="single" w:sz="4" w:space="0" w:color="5F9F2A"/>
              <w:left w:val="single" w:sz="4" w:space="0" w:color="5F9F2A"/>
              <w:bottom w:val="single" w:sz="4" w:space="0" w:color="5F9F2A"/>
              <w:right w:val="single" w:sz="4" w:space="0" w:color="5F9F2A"/>
            </w:tcBorders>
            <w:vAlign w:val="center"/>
          </w:tcPr>
          <w:p w14:paraId="20677F3D" w14:textId="5AABF4AB" w:rsidR="004467FB" w:rsidRPr="00A37B24" w:rsidRDefault="004467FB" w:rsidP="004467FB">
            <w:pPr>
              <w:pStyle w:val="Tabeludfyldningiret"/>
            </w:pPr>
            <w:r w:rsidRPr="004A554E">
              <w:t>-251.660</w:t>
            </w:r>
          </w:p>
        </w:tc>
        <w:tc>
          <w:tcPr>
            <w:tcW w:w="1370" w:type="dxa"/>
            <w:tcBorders>
              <w:top w:val="single" w:sz="4" w:space="0" w:color="5F9F2A"/>
              <w:left w:val="single" w:sz="4" w:space="0" w:color="5F9F2A"/>
              <w:bottom w:val="single" w:sz="4" w:space="0" w:color="5F9F2A"/>
              <w:right w:val="single" w:sz="4" w:space="0" w:color="5F9F2A"/>
            </w:tcBorders>
            <w:vAlign w:val="center"/>
          </w:tcPr>
          <w:p w14:paraId="3D890E91" w14:textId="61E5CE65" w:rsidR="004467FB" w:rsidRPr="00A37B24" w:rsidRDefault="004467FB" w:rsidP="004467FB">
            <w:pPr>
              <w:pStyle w:val="Tabeludfyldningiret"/>
            </w:pPr>
            <w:r w:rsidRPr="004A554E">
              <w:t>34.447</w:t>
            </w:r>
          </w:p>
        </w:tc>
        <w:tc>
          <w:tcPr>
            <w:tcW w:w="1095" w:type="dxa"/>
            <w:tcBorders>
              <w:top w:val="single" w:sz="4" w:space="0" w:color="5F9F2A"/>
              <w:left w:val="single" w:sz="4" w:space="0" w:color="5F9F2A"/>
              <w:bottom w:val="single" w:sz="4" w:space="0" w:color="5F9F2A"/>
              <w:right w:val="single" w:sz="4" w:space="0" w:color="5F9F2A"/>
            </w:tcBorders>
            <w:vAlign w:val="center"/>
          </w:tcPr>
          <w:p w14:paraId="4E00AE7C" w14:textId="5682E2B2" w:rsidR="004467FB" w:rsidRPr="00A37B24" w:rsidRDefault="004467FB" w:rsidP="004467FB">
            <w:pPr>
              <w:pStyle w:val="Tabeludfyldningiret"/>
            </w:pPr>
            <w:r w:rsidRPr="004A554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0B32B4C6" w14:textId="026A81A0" w:rsidR="004467FB" w:rsidRPr="00A37B24" w:rsidRDefault="004467FB" w:rsidP="004467FB">
            <w:pPr>
              <w:pStyle w:val="Tabeludfyldningiret"/>
            </w:pPr>
            <w:r w:rsidRPr="004A554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334DCEB8" w14:textId="2E770DD4" w:rsidR="004467FB" w:rsidRPr="00A37B24" w:rsidRDefault="004467FB" w:rsidP="004467FB">
            <w:pPr>
              <w:pStyle w:val="Tabeludfyldningiret"/>
            </w:pPr>
            <w:r w:rsidRPr="004A554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4B004AED" w14:textId="2B70AF2C" w:rsidR="004467FB" w:rsidRPr="00A37B24" w:rsidRDefault="004467FB" w:rsidP="004467FB">
            <w:pPr>
              <w:pStyle w:val="Tabeludfyldningiret"/>
            </w:pPr>
            <w:r w:rsidRPr="004A554E">
              <w:t>0</w:t>
            </w:r>
          </w:p>
        </w:tc>
      </w:tr>
      <w:tr w:rsidR="004467FB" w:rsidRPr="00F54424" w14:paraId="5E2C8099"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78169B3F" w14:textId="77777777" w:rsidR="004467FB" w:rsidRPr="0035245E" w:rsidRDefault="004467FB" w:rsidP="004467FB">
            <w:pPr>
              <w:pStyle w:val="Tabelml"/>
            </w:pPr>
            <w:r w:rsidRPr="0035245E">
              <w:t>8.51</w:t>
            </w:r>
          </w:p>
        </w:tc>
        <w:tc>
          <w:tcPr>
            <w:tcW w:w="2555" w:type="dxa"/>
            <w:tcBorders>
              <w:top w:val="single" w:sz="4" w:space="0" w:color="5F9F2A"/>
              <w:left w:val="single" w:sz="4" w:space="0" w:color="5F9F2A"/>
              <w:bottom w:val="single" w:sz="4" w:space="0" w:color="5F9F2A"/>
              <w:right w:val="single" w:sz="4" w:space="0" w:color="5F9F2A"/>
            </w:tcBorders>
            <w:vAlign w:val="center"/>
          </w:tcPr>
          <w:p w14:paraId="164EB753" w14:textId="77777777" w:rsidR="004467FB" w:rsidRPr="0035245E" w:rsidRDefault="004467FB" w:rsidP="004467FB">
            <w:pPr>
              <w:pStyle w:val="Tabelml"/>
            </w:pPr>
            <w:r w:rsidRPr="0035245E">
              <w:t>Forskyd. i kortfristet gæld til staten</w:t>
            </w:r>
          </w:p>
        </w:tc>
        <w:tc>
          <w:tcPr>
            <w:tcW w:w="1370" w:type="dxa"/>
            <w:tcBorders>
              <w:top w:val="single" w:sz="4" w:space="0" w:color="5F9F2A"/>
              <w:left w:val="single" w:sz="4" w:space="0" w:color="5F9F2A"/>
              <w:bottom w:val="single" w:sz="4" w:space="0" w:color="5F9F2A"/>
              <w:right w:val="single" w:sz="4" w:space="0" w:color="5F9F2A"/>
            </w:tcBorders>
            <w:vAlign w:val="center"/>
          </w:tcPr>
          <w:p w14:paraId="64DBB34E" w14:textId="32080051" w:rsidR="004467FB" w:rsidRPr="00A37B24" w:rsidRDefault="004467FB" w:rsidP="004467FB">
            <w:pPr>
              <w:pStyle w:val="Tabeludfyldningiret"/>
            </w:pPr>
            <w:r w:rsidRPr="004A554E">
              <w:t>-416</w:t>
            </w:r>
          </w:p>
        </w:tc>
        <w:tc>
          <w:tcPr>
            <w:tcW w:w="1370" w:type="dxa"/>
            <w:tcBorders>
              <w:top w:val="single" w:sz="4" w:space="0" w:color="5F9F2A"/>
              <w:left w:val="single" w:sz="4" w:space="0" w:color="5F9F2A"/>
              <w:bottom w:val="single" w:sz="4" w:space="0" w:color="5F9F2A"/>
              <w:right w:val="single" w:sz="4" w:space="0" w:color="5F9F2A"/>
            </w:tcBorders>
            <w:vAlign w:val="center"/>
          </w:tcPr>
          <w:p w14:paraId="5B7AB477" w14:textId="5709E202" w:rsidR="004467FB" w:rsidRPr="00A37B24" w:rsidRDefault="004467FB" w:rsidP="004467FB">
            <w:pPr>
              <w:pStyle w:val="Tabeludfyldningiret"/>
            </w:pPr>
            <w:r w:rsidRPr="004A554E">
              <w:t>0</w:t>
            </w:r>
          </w:p>
        </w:tc>
        <w:tc>
          <w:tcPr>
            <w:tcW w:w="1095" w:type="dxa"/>
            <w:tcBorders>
              <w:top w:val="single" w:sz="4" w:space="0" w:color="5F9F2A"/>
              <w:left w:val="single" w:sz="4" w:space="0" w:color="5F9F2A"/>
              <w:bottom w:val="single" w:sz="4" w:space="0" w:color="5F9F2A"/>
              <w:right w:val="single" w:sz="4" w:space="0" w:color="5F9F2A"/>
            </w:tcBorders>
            <w:vAlign w:val="center"/>
          </w:tcPr>
          <w:p w14:paraId="0D6A201C" w14:textId="21F35A51" w:rsidR="004467FB" w:rsidRPr="00A37B24" w:rsidRDefault="004467FB" w:rsidP="004467FB">
            <w:pPr>
              <w:pStyle w:val="Tabeludfyldningiret"/>
            </w:pPr>
            <w:r w:rsidRPr="004A554E">
              <w:t>0</w:t>
            </w:r>
          </w:p>
        </w:tc>
        <w:tc>
          <w:tcPr>
            <w:tcW w:w="1097" w:type="dxa"/>
            <w:tcBorders>
              <w:top w:val="single" w:sz="4" w:space="0" w:color="5F9F2A"/>
              <w:left w:val="single" w:sz="4" w:space="0" w:color="5F9F2A"/>
              <w:bottom w:val="single" w:sz="4" w:space="0" w:color="5F9F2A"/>
              <w:right w:val="single" w:sz="4" w:space="0" w:color="5F9F2A"/>
            </w:tcBorders>
            <w:vAlign w:val="center"/>
          </w:tcPr>
          <w:p w14:paraId="3B5E94B5" w14:textId="1DE0F089" w:rsidR="004467FB" w:rsidRPr="00A37B24" w:rsidRDefault="004467FB" w:rsidP="004467FB">
            <w:pPr>
              <w:pStyle w:val="Tabeludfyldningiret"/>
            </w:pPr>
            <w:r w:rsidRPr="004A554E">
              <w:t>0</w:t>
            </w:r>
          </w:p>
        </w:tc>
        <w:tc>
          <w:tcPr>
            <w:tcW w:w="1098" w:type="dxa"/>
            <w:tcBorders>
              <w:top w:val="single" w:sz="4" w:space="0" w:color="5F9F2A"/>
              <w:left w:val="single" w:sz="4" w:space="0" w:color="5F9F2A"/>
              <w:bottom w:val="single" w:sz="4" w:space="0" w:color="5F9F2A"/>
              <w:right w:val="single" w:sz="4" w:space="0" w:color="5F9F2A"/>
            </w:tcBorders>
            <w:vAlign w:val="center"/>
          </w:tcPr>
          <w:p w14:paraId="367BC8FC" w14:textId="7EDBFD58" w:rsidR="004467FB" w:rsidRPr="00A37B24" w:rsidRDefault="004467FB" w:rsidP="004467FB">
            <w:pPr>
              <w:pStyle w:val="Tabeludfyldningiret"/>
            </w:pPr>
            <w:r w:rsidRPr="004A554E">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45DA2E3C" w14:textId="1DB544AF" w:rsidR="004467FB" w:rsidRPr="00A37B24" w:rsidRDefault="004467FB" w:rsidP="004467FB">
            <w:pPr>
              <w:pStyle w:val="Tabeludfyldningiret"/>
            </w:pPr>
            <w:r w:rsidRPr="004A554E">
              <w:t>0</w:t>
            </w:r>
          </w:p>
        </w:tc>
      </w:tr>
      <w:tr w:rsidR="004467FB" w:rsidRPr="00F54424" w14:paraId="54E90AB3"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6C4E4E63" w14:textId="77777777" w:rsidR="004467FB" w:rsidRPr="0035245E" w:rsidRDefault="004467FB" w:rsidP="004467FB">
            <w:pPr>
              <w:pStyle w:val="Tabelml"/>
            </w:pPr>
            <w:r w:rsidRPr="0035245E">
              <w:t>8.52</w:t>
            </w:r>
          </w:p>
        </w:tc>
        <w:tc>
          <w:tcPr>
            <w:tcW w:w="2555" w:type="dxa"/>
            <w:tcBorders>
              <w:top w:val="single" w:sz="4" w:space="0" w:color="5F9F2A"/>
              <w:left w:val="single" w:sz="4" w:space="0" w:color="5F9F2A"/>
              <w:bottom w:val="single" w:sz="4" w:space="0" w:color="5F9F2A"/>
              <w:right w:val="single" w:sz="4" w:space="0" w:color="5F9F2A"/>
            </w:tcBorders>
            <w:vAlign w:val="center"/>
          </w:tcPr>
          <w:p w14:paraId="13221FE2" w14:textId="77777777" w:rsidR="004467FB" w:rsidRPr="0035245E" w:rsidRDefault="004467FB" w:rsidP="004467FB">
            <w:pPr>
              <w:pStyle w:val="Tabelml"/>
            </w:pPr>
            <w:r w:rsidRPr="0035245E">
              <w:t>Forskyd. i kortfristet gæld i øvrigt</w:t>
            </w:r>
          </w:p>
        </w:tc>
        <w:tc>
          <w:tcPr>
            <w:tcW w:w="1370" w:type="dxa"/>
            <w:tcBorders>
              <w:top w:val="single" w:sz="4" w:space="0" w:color="5F9F2A"/>
              <w:left w:val="single" w:sz="4" w:space="0" w:color="5F9F2A"/>
              <w:bottom w:val="single" w:sz="4" w:space="0" w:color="5F9F2A"/>
              <w:right w:val="single" w:sz="4" w:space="0" w:color="5F9F2A"/>
            </w:tcBorders>
            <w:vAlign w:val="center"/>
          </w:tcPr>
          <w:p w14:paraId="1F2DD494" w14:textId="228B1A06" w:rsidR="004467FB" w:rsidRPr="00A37B24" w:rsidRDefault="004467FB" w:rsidP="004467FB">
            <w:pPr>
              <w:pStyle w:val="Tabeludfyldningiret"/>
            </w:pPr>
            <w:r w:rsidRPr="004A554E">
              <w:t>-244.305</w:t>
            </w:r>
          </w:p>
        </w:tc>
        <w:tc>
          <w:tcPr>
            <w:tcW w:w="1370" w:type="dxa"/>
            <w:tcBorders>
              <w:top w:val="single" w:sz="4" w:space="0" w:color="5F9F2A"/>
              <w:left w:val="single" w:sz="4" w:space="0" w:color="5F9F2A"/>
              <w:bottom w:val="single" w:sz="4" w:space="0" w:color="5F9F2A"/>
              <w:right w:val="single" w:sz="4" w:space="0" w:color="5F9F2A"/>
            </w:tcBorders>
            <w:vAlign w:val="center"/>
          </w:tcPr>
          <w:p w14:paraId="3C410370" w14:textId="302F646A" w:rsidR="004467FB" w:rsidRPr="00A37B24" w:rsidRDefault="004467FB" w:rsidP="004467FB">
            <w:pPr>
              <w:pStyle w:val="Tabeludfyldningiret"/>
            </w:pPr>
            <w:r w:rsidRPr="004A554E">
              <w:t>-44.759</w:t>
            </w:r>
          </w:p>
        </w:tc>
        <w:tc>
          <w:tcPr>
            <w:tcW w:w="1095" w:type="dxa"/>
            <w:tcBorders>
              <w:top w:val="single" w:sz="4" w:space="0" w:color="5F9F2A"/>
              <w:left w:val="single" w:sz="4" w:space="0" w:color="5F9F2A"/>
              <w:bottom w:val="single" w:sz="4" w:space="0" w:color="5F9F2A"/>
              <w:right w:val="single" w:sz="4" w:space="0" w:color="5F9F2A"/>
            </w:tcBorders>
            <w:vAlign w:val="center"/>
          </w:tcPr>
          <w:p w14:paraId="252DB914" w14:textId="23097FB6" w:rsidR="004467FB" w:rsidRPr="00A37B24" w:rsidRDefault="004467FB" w:rsidP="004467FB">
            <w:pPr>
              <w:pStyle w:val="Tabeludfyldningiret"/>
            </w:pPr>
            <w:r w:rsidRPr="004A554E">
              <w:t>-48.162</w:t>
            </w:r>
          </w:p>
        </w:tc>
        <w:tc>
          <w:tcPr>
            <w:tcW w:w="1097" w:type="dxa"/>
            <w:tcBorders>
              <w:top w:val="single" w:sz="4" w:space="0" w:color="5F9F2A"/>
              <w:left w:val="single" w:sz="4" w:space="0" w:color="5F9F2A"/>
              <w:bottom w:val="single" w:sz="4" w:space="0" w:color="5F9F2A"/>
              <w:right w:val="single" w:sz="4" w:space="0" w:color="5F9F2A"/>
            </w:tcBorders>
            <w:vAlign w:val="center"/>
          </w:tcPr>
          <w:p w14:paraId="6622027D" w14:textId="2DA5E717" w:rsidR="004467FB" w:rsidRPr="00A37B24" w:rsidRDefault="004467FB" w:rsidP="004467FB">
            <w:pPr>
              <w:pStyle w:val="Tabeludfyldningiret"/>
            </w:pPr>
            <w:r w:rsidRPr="004A554E">
              <w:t>-56.213</w:t>
            </w:r>
          </w:p>
        </w:tc>
        <w:tc>
          <w:tcPr>
            <w:tcW w:w="1098" w:type="dxa"/>
            <w:tcBorders>
              <w:top w:val="single" w:sz="4" w:space="0" w:color="5F9F2A"/>
              <w:left w:val="single" w:sz="4" w:space="0" w:color="5F9F2A"/>
              <w:bottom w:val="single" w:sz="4" w:space="0" w:color="5F9F2A"/>
              <w:right w:val="single" w:sz="4" w:space="0" w:color="5F9F2A"/>
            </w:tcBorders>
            <w:vAlign w:val="center"/>
          </w:tcPr>
          <w:p w14:paraId="41C66787" w14:textId="06043720" w:rsidR="004467FB" w:rsidRPr="00A37B24" w:rsidRDefault="004467FB" w:rsidP="004467FB">
            <w:pPr>
              <w:pStyle w:val="Tabeludfyldningiret"/>
            </w:pPr>
            <w:r w:rsidRPr="004A554E">
              <w:t>-73.042</w:t>
            </w:r>
          </w:p>
        </w:tc>
        <w:tc>
          <w:tcPr>
            <w:tcW w:w="1116" w:type="dxa"/>
            <w:tcBorders>
              <w:top w:val="single" w:sz="4" w:space="0" w:color="5F9F2A"/>
              <w:left w:val="single" w:sz="4" w:space="0" w:color="5F9F2A"/>
              <w:bottom w:val="single" w:sz="4" w:space="0" w:color="5F9F2A"/>
              <w:right w:val="single" w:sz="4" w:space="0" w:color="5F9F2A"/>
            </w:tcBorders>
            <w:vAlign w:val="center"/>
          </w:tcPr>
          <w:p w14:paraId="737E7204" w14:textId="694C9C50" w:rsidR="004467FB" w:rsidRPr="00A37B24" w:rsidRDefault="004467FB" w:rsidP="004467FB">
            <w:pPr>
              <w:pStyle w:val="Tabeludfyldningiret"/>
            </w:pPr>
            <w:r w:rsidRPr="004A554E">
              <w:t>-84.452</w:t>
            </w:r>
          </w:p>
        </w:tc>
      </w:tr>
      <w:tr w:rsidR="004467FB" w:rsidRPr="00F54424" w14:paraId="4A3FDF00" w14:textId="77777777" w:rsidTr="00FB7F7C">
        <w:tc>
          <w:tcPr>
            <w:tcW w:w="3083" w:type="dxa"/>
            <w:gridSpan w:val="2"/>
            <w:tcBorders>
              <w:top w:val="single" w:sz="4" w:space="0" w:color="5F9F2A"/>
              <w:left w:val="single" w:sz="4" w:space="0" w:color="5F9F2A"/>
              <w:bottom w:val="single" w:sz="4" w:space="0" w:color="5F9F2A"/>
              <w:right w:val="single" w:sz="4" w:space="0" w:color="5F9F2A"/>
            </w:tcBorders>
            <w:shd w:val="clear" w:color="auto" w:fill="DEF2CD"/>
            <w:vAlign w:val="center"/>
          </w:tcPr>
          <w:p w14:paraId="0B4C49A0" w14:textId="77777777" w:rsidR="004467FB" w:rsidRPr="0035245E" w:rsidRDefault="004467FB" w:rsidP="004467FB">
            <w:pPr>
              <w:pStyle w:val="Tabelml"/>
            </w:pPr>
            <w:r w:rsidRPr="0035245E">
              <w:t>D. FINANSFORSKYDNINGER I alt</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8B13560" w14:textId="445A87E2" w:rsidR="004467FB" w:rsidRPr="00FB7F7C" w:rsidRDefault="004467FB" w:rsidP="004467FB">
            <w:pPr>
              <w:pStyle w:val="Tabeludfyldningiret"/>
              <w:rPr>
                <w:b/>
                <w:bCs/>
              </w:rPr>
            </w:pPr>
            <w:r w:rsidRPr="00FB7F7C">
              <w:rPr>
                <w:b/>
                <w:bCs/>
              </w:rPr>
              <w:t>1.070.469</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1596AD6" w14:textId="26936C63" w:rsidR="004467FB" w:rsidRPr="00FB7F7C" w:rsidRDefault="004467FB" w:rsidP="004467FB">
            <w:pPr>
              <w:pStyle w:val="Tabeludfyldningiret"/>
              <w:rPr>
                <w:b/>
                <w:bCs/>
              </w:rPr>
            </w:pPr>
            <w:r w:rsidRPr="00FB7F7C">
              <w:rPr>
                <w:b/>
                <w:bCs/>
              </w:rPr>
              <w:t>303.463</w:t>
            </w:r>
          </w:p>
        </w:tc>
        <w:tc>
          <w:tcPr>
            <w:tcW w:w="1095"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E6447BE" w14:textId="3F212F86" w:rsidR="004467FB" w:rsidRPr="00FB7F7C" w:rsidRDefault="004467FB" w:rsidP="004467FB">
            <w:pPr>
              <w:pStyle w:val="Tabeludfyldningiret"/>
              <w:rPr>
                <w:b/>
                <w:bCs/>
              </w:rPr>
            </w:pPr>
            <w:r w:rsidRPr="00FB7F7C">
              <w:rPr>
                <w:b/>
                <w:bCs/>
              </w:rPr>
              <w:t>315.373</w:t>
            </w:r>
          </w:p>
        </w:tc>
        <w:tc>
          <w:tcPr>
            <w:tcW w:w="1097"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821201C" w14:textId="7C1ABDB7" w:rsidR="004467FB" w:rsidRPr="00FB7F7C" w:rsidRDefault="004467FB" w:rsidP="004467FB">
            <w:pPr>
              <w:pStyle w:val="Tabeludfyldningiret"/>
              <w:rPr>
                <w:b/>
                <w:bCs/>
              </w:rPr>
            </w:pPr>
            <w:r w:rsidRPr="00FB7F7C">
              <w:rPr>
                <w:b/>
                <w:bCs/>
              </w:rPr>
              <w:t>532.103</w:t>
            </w:r>
          </w:p>
        </w:tc>
        <w:tc>
          <w:tcPr>
            <w:tcW w:w="109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9D9B515" w14:textId="29A2351E" w:rsidR="004467FB" w:rsidRPr="00FB7F7C" w:rsidRDefault="004467FB" w:rsidP="004467FB">
            <w:pPr>
              <w:pStyle w:val="Tabeludfyldningiret"/>
              <w:rPr>
                <w:b/>
                <w:bCs/>
              </w:rPr>
            </w:pPr>
            <w:r w:rsidRPr="00FB7F7C">
              <w:rPr>
                <w:b/>
                <w:bCs/>
              </w:rPr>
              <w:t>286.763</w:t>
            </w:r>
          </w:p>
        </w:tc>
        <w:tc>
          <w:tcPr>
            <w:tcW w:w="1116"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004911E" w14:textId="7CFD7C1E" w:rsidR="004467FB" w:rsidRPr="00FB7F7C" w:rsidRDefault="004467FB" w:rsidP="004467FB">
            <w:pPr>
              <w:pStyle w:val="Tabeludfyldningiret"/>
              <w:rPr>
                <w:b/>
                <w:bCs/>
              </w:rPr>
            </w:pPr>
            <w:r w:rsidRPr="00FB7F7C">
              <w:rPr>
                <w:b/>
                <w:bCs/>
              </w:rPr>
              <w:t>71.151</w:t>
            </w:r>
          </w:p>
        </w:tc>
      </w:tr>
      <w:tr w:rsidR="003E0B64" w:rsidRPr="00F54424" w14:paraId="68185EF2" w14:textId="77777777" w:rsidTr="00FB7F7C">
        <w:trPr>
          <w:trHeight w:val="47"/>
        </w:trPr>
        <w:tc>
          <w:tcPr>
            <w:tcW w:w="528" w:type="dxa"/>
            <w:tcBorders>
              <w:top w:val="single" w:sz="4" w:space="0" w:color="5F9F2A"/>
              <w:left w:val="single" w:sz="4" w:space="0" w:color="5F9F2A"/>
              <w:bottom w:val="single" w:sz="4" w:space="0" w:color="5F9F2A"/>
              <w:right w:val="single" w:sz="4" w:space="0" w:color="5F9F2A"/>
            </w:tcBorders>
            <w:vAlign w:val="center"/>
          </w:tcPr>
          <w:p w14:paraId="0F5AD833" w14:textId="77777777" w:rsidR="003E0B64" w:rsidRPr="00026B0D" w:rsidRDefault="003E0B64" w:rsidP="007962E6">
            <w:pPr>
              <w:pStyle w:val="Tabelml"/>
              <w:spacing w:before="100" w:beforeAutospacing="1" w:after="100" w:afterAutospacing="1"/>
              <w:rPr>
                <w:sz w:val="2"/>
                <w:szCs w:val="2"/>
              </w:rPr>
            </w:pPr>
          </w:p>
        </w:tc>
        <w:tc>
          <w:tcPr>
            <w:tcW w:w="2555" w:type="dxa"/>
            <w:tcBorders>
              <w:top w:val="single" w:sz="4" w:space="0" w:color="5F9F2A"/>
              <w:left w:val="single" w:sz="4" w:space="0" w:color="5F9F2A"/>
              <w:bottom w:val="single" w:sz="4" w:space="0" w:color="5F9F2A"/>
              <w:right w:val="single" w:sz="4" w:space="0" w:color="5F9F2A"/>
            </w:tcBorders>
            <w:vAlign w:val="center"/>
          </w:tcPr>
          <w:p w14:paraId="2B24CBA9" w14:textId="77777777" w:rsidR="003E0B64" w:rsidRPr="00026B0D" w:rsidRDefault="003E0B64" w:rsidP="007962E6">
            <w:pPr>
              <w:pStyle w:val="Tabelml"/>
              <w:spacing w:before="100" w:beforeAutospacing="1" w:after="100" w:afterAutospacing="1"/>
              <w:rPr>
                <w:sz w:val="2"/>
                <w:szCs w:val="2"/>
              </w:rPr>
            </w:pPr>
          </w:p>
        </w:tc>
        <w:tc>
          <w:tcPr>
            <w:tcW w:w="1370" w:type="dxa"/>
            <w:tcBorders>
              <w:top w:val="single" w:sz="4" w:space="0" w:color="5F9F2A"/>
              <w:left w:val="single" w:sz="4" w:space="0" w:color="5F9F2A"/>
              <w:bottom w:val="single" w:sz="4" w:space="0" w:color="5F9F2A"/>
              <w:right w:val="single" w:sz="4" w:space="0" w:color="5F9F2A"/>
            </w:tcBorders>
            <w:vAlign w:val="center"/>
          </w:tcPr>
          <w:p w14:paraId="3DA5CF89" w14:textId="77777777" w:rsidR="003E0B64" w:rsidRPr="00026B0D" w:rsidRDefault="003E0B64" w:rsidP="007962E6">
            <w:pPr>
              <w:spacing w:before="100" w:beforeAutospacing="1" w:after="100" w:afterAutospacing="1" w:line="240" w:lineRule="auto"/>
              <w:jc w:val="right"/>
              <w:rPr>
                <w:rFonts w:eastAsia="Calibri" w:cs="Arial"/>
                <w:color w:val="FF0000"/>
                <w:sz w:val="2"/>
                <w:szCs w:val="2"/>
              </w:rPr>
            </w:pPr>
          </w:p>
        </w:tc>
        <w:tc>
          <w:tcPr>
            <w:tcW w:w="1370" w:type="dxa"/>
            <w:tcBorders>
              <w:top w:val="single" w:sz="4" w:space="0" w:color="5F9F2A"/>
              <w:left w:val="single" w:sz="4" w:space="0" w:color="5F9F2A"/>
              <w:bottom w:val="single" w:sz="4" w:space="0" w:color="5F9F2A"/>
              <w:right w:val="single" w:sz="4" w:space="0" w:color="5F9F2A"/>
            </w:tcBorders>
            <w:vAlign w:val="center"/>
          </w:tcPr>
          <w:p w14:paraId="1D179D01" w14:textId="77777777" w:rsidR="003E0B64" w:rsidRPr="00026B0D" w:rsidRDefault="003E0B64" w:rsidP="007962E6">
            <w:pPr>
              <w:spacing w:before="100" w:beforeAutospacing="1" w:after="100" w:afterAutospacing="1" w:line="240" w:lineRule="auto"/>
              <w:jc w:val="right"/>
              <w:rPr>
                <w:rFonts w:eastAsia="Calibri" w:cs="Arial"/>
                <w:color w:val="FF0000"/>
                <w:sz w:val="2"/>
                <w:szCs w:val="2"/>
              </w:rPr>
            </w:pPr>
          </w:p>
        </w:tc>
        <w:tc>
          <w:tcPr>
            <w:tcW w:w="1095" w:type="dxa"/>
            <w:tcBorders>
              <w:top w:val="single" w:sz="4" w:space="0" w:color="5F9F2A"/>
              <w:left w:val="single" w:sz="4" w:space="0" w:color="5F9F2A"/>
              <w:bottom w:val="single" w:sz="4" w:space="0" w:color="5F9F2A"/>
              <w:right w:val="single" w:sz="4" w:space="0" w:color="5F9F2A"/>
            </w:tcBorders>
            <w:vAlign w:val="center"/>
          </w:tcPr>
          <w:p w14:paraId="2DEEE7DC" w14:textId="77777777" w:rsidR="003E0B64" w:rsidRPr="00026B0D" w:rsidRDefault="003E0B64" w:rsidP="007962E6">
            <w:pPr>
              <w:spacing w:before="100" w:beforeAutospacing="1" w:after="100" w:afterAutospacing="1" w:line="240" w:lineRule="auto"/>
              <w:jc w:val="right"/>
              <w:rPr>
                <w:rFonts w:eastAsia="Calibri" w:cs="Arial"/>
                <w:color w:val="FF0000"/>
                <w:sz w:val="2"/>
                <w:szCs w:val="2"/>
              </w:rPr>
            </w:pPr>
          </w:p>
        </w:tc>
        <w:tc>
          <w:tcPr>
            <w:tcW w:w="1097" w:type="dxa"/>
            <w:tcBorders>
              <w:top w:val="single" w:sz="4" w:space="0" w:color="5F9F2A"/>
              <w:left w:val="single" w:sz="4" w:space="0" w:color="5F9F2A"/>
              <w:bottom w:val="single" w:sz="4" w:space="0" w:color="5F9F2A"/>
              <w:right w:val="single" w:sz="4" w:space="0" w:color="5F9F2A"/>
            </w:tcBorders>
            <w:vAlign w:val="center"/>
          </w:tcPr>
          <w:p w14:paraId="4141BB1D" w14:textId="77777777" w:rsidR="003E0B64" w:rsidRPr="00026B0D" w:rsidRDefault="003E0B64" w:rsidP="007962E6">
            <w:pPr>
              <w:spacing w:before="100" w:beforeAutospacing="1" w:after="100" w:afterAutospacing="1" w:line="240" w:lineRule="auto"/>
              <w:jc w:val="right"/>
              <w:rPr>
                <w:rFonts w:eastAsia="Calibri" w:cs="Arial"/>
                <w:color w:val="FF0000"/>
                <w:sz w:val="2"/>
                <w:szCs w:val="2"/>
              </w:rPr>
            </w:pPr>
          </w:p>
        </w:tc>
        <w:tc>
          <w:tcPr>
            <w:tcW w:w="1098" w:type="dxa"/>
            <w:tcBorders>
              <w:top w:val="single" w:sz="4" w:space="0" w:color="5F9F2A"/>
              <w:left w:val="single" w:sz="4" w:space="0" w:color="5F9F2A"/>
              <w:bottom w:val="single" w:sz="4" w:space="0" w:color="5F9F2A"/>
              <w:right w:val="single" w:sz="4" w:space="0" w:color="5F9F2A"/>
            </w:tcBorders>
            <w:vAlign w:val="center"/>
          </w:tcPr>
          <w:p w14:paraId="11B4195C" w14:textId="77777777" w:rsidR="003E0B64" w:rsidRPr="00026B0D" w:rsidRDefault="003E0B64" w:rsidP="007962E6">
            <w:pPr>
              <w:spacing w:before="100" w:beforeAutospacing="1" w:after="100" w:afterAutospacing="1" w:line="240" w:lineRule="auto"/>
              <w:jc w:val="right"/>
              <w:rPr>
                <w:rFonts w:eastAsia="Calibri" w:cs="Arial"/>
                <w:color w:val="FF0000"/>
                <w:sz w:val="2"/>
                <w:szCs w:val="2"/>
              </w:rPr>
            </w:pPr>
          </w:p>
        </w:tc>
        <w:tc>
          <w:tcPr>
            <w:tcW w:w="1116" w:type="dxa"/>
            <w:tcBorders>
              <w:top w:val="single" w:sz="4" w:space="0" w:color="5F9F2A"/>
              <w:left w:val="single" w:sz="4" w:space="0" w:color="5F9F2A"/>
              <w:bottom w:val="single" w:sz="4" w:space="0" w:color="5F9F2A"/>
              <w:right w:val="single" w:sz="4" w:space="0" w:color="5F9F2A"/>
            </w:tcBorders>
            <w:vAlign w:val="center"/>
          </w:tcPr>
          <w:p w14:paraId="453D9F62" w14:textId="77777777" w:rsidR="003E0B64" w:rsidRPr="00026B0D" w:rsidRDefault="003E0B64" w:rsidP="007962E6">
            <w:pPr>
              <w:spacing w:before="100" w:beforeAutospacing="1" w:after="100" w:afterAutospacing="1" w:line="240" w:lineRule="auto"/>
              <w:jc w:val="right"/>
              <w:rPr>
                <w:rFonts w:eastAsia="Calibri" w:cs="Arial"/>
                <w:color w:val="FF0000"/>
                <w:sz w:val="2"/>
                <w:szCs w:val="2"/>
              </w:rPr>
            </w:pPr>
          </w:p>
        </w:tc>
      </w:tr>
      <w:tr w:rsidR="003E0B64" w:rsidRPr="00F54424" w14:paraId="24972998" w14:textId="77777777" w:rsidTr="00FB7F7C">
        <w:trPr>
          <w:trHeight w:val="161"/>
        </w:trPr>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09FF5CC8" w14:textId="77777777" w:rsidR="003E0B64" w:rsidRPr="00A3602F" w:rsidRDefault="003E0B64" w:rsidP="007962E6">
            <w:pPr>
              <w:pStyle w:val="Tabelml"/>
            </w:pPr>
            <w:r w:rsidRPr="00A3602F">
              <w:t>E. AFDRAG PÅ LÅN</w:t>
            </w:r>
          </w:p>
        </w:tc>
      </w:tr>
      <w:tr w:rsidR="002775DD" w:rsidRPr="00F54424" w14:paraId="1A3C680D"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562363E4" w14:textId="7F0BB668" w:rsidR="002775DD" w:rsidRPr="0035245E" w:rsidRDefault="002775DD" w:rsidP="002775DD">
            <w:pPr>
              <w:pStyle w:val="Tabelml"/>
            </w:pPr>
            <w:r w:rsidRPr="0035245E">
              <w:t>8.60</w:t>
            </w:r>
          </w:p>
        </w:tc>
        <w:tc>
          <w:tcPr>
            <w:tcW w:w="2555" w:type="dxa"/>
            <w:tcBorders>
              <w:top w:val="single" w:sz="4" w:space="0" w:color="5F9F2A"/>
              <w:left w:val="single" w:sz="4" w:space="0" w:color="5F9F2A"/>
              <w:bottom w:val="single" w:sz="4" w:space="0" w:color="5F9F2A"/>
              <w:right w:val="single" w:sz="4" w:space="0" w:color="5F9F2A"/>
            </w:tcBorders>
            <w:vAlign w:val="center"/>
          </w:tcPr>
          <w:p w14:paraId="26BBFA18" w14:textId="77777777" w:rsidR="002775DD" w:rsidRPr="0035245E" w:rsidRDefault="002775DD" w:rsidP="002775DD">
            <w:pPr>
              <w:pStyle w:val="Tabelml"/>
            </w:pPr>
            <w:r w:rsidRPr="0035245E">
              <w:t>Afdrag på lån</w:t>
            </w:r>
          </w:p>
        </w:tc>
        <w:tc>
          <w:tcPr>
            <w:tcW w:w="1370" w:type="dxa"/>
            <w:tcBorders>
              <w:top w:val="single" w:sz="4" w:space="0" w:color="5F9F2A"/>
              <w:left w:val="single" w:sz="4" w:space="0" w:color="5F9F2A"/>
              <w:bottom w:val="single" w:sz="4" w:space="0" w:color="5F9F2A"/>
              <w:right w:val="single" w:sz="4" w:space="0" w:color="5F9F2A"/>
            </w:tcBorders>
            <w:vAlign w:val="center"/>
          </w:tcPr>
          <w:p w14:paraId="14764383" w14:textId="15EB59DE" w:rsidR="002775DD" w:rsidRPr="002775DD" w:rsidRDefault="002775DD" w:rsidP="002775DD">
            <w:pPr>
              <w:pStyle w:val="Tabeludfyldningiret"/>
            </w:pPr>
            <w:r w:rsidRPr="002775DD">
              <w:t>407.899</w:t>
            </w:r>
          </w:p>
        </w:tc>
        <w:tc>
          <w:tcPr>
            <w:tcW w:w="1370" w:type="dxa"/>
            <w:tcBorders>
              <w:top w:val="single" w:sz="4" w:space="0" w:color="5F9F2A"/>
              <w:left w:val="single" w:sz="4" w:space="0" w:color="5F9F2A"/>
              <w:bottom w:val="single" w:sz="4" w:space="0" w:color="5F9F2A"/>
              <w:right w:val="single" w:sz="4" w:space="0" w:color="5F9F2A"/>
            </w:tcBorders>
            <w:vAlign w:val="center"/>
          </w:tcPr>
          <w:p w14:paraId="1808B56F" w14:textId="2F3FE630" w:rsidR="002775DD" w:rsidRPr="002775DD" w:rsidRDefault="002775DD" w:rsidP="002775DD">
            <w:pPr>
              <w:pStyle w:val="Tabeludfyldningiret"/>
            </w:pPr>
            <w:r w:rsidRPr="002775DD">
              <w:t>393.223</w:t>
            </w:r>
          </w:p>
        </w:tc>
        <w:tc>
          <w:tcPr>
            <w:tcW w:w="1095" w:type="dxa"/>
            <w:tcBorders>
              <w:top w:val="single" w:sz="4" w:space="0" w:color="5F9F2A"/>
              <w:left w:val="single" w:sz="4" w:space="0" w:color="5F9F2A"/>
              <w:bottom w:val="single" w:sz="4" w:space="0" w:color="5F9F2A"/>
              <w:right w:val="single" w:sz="4" w:space="0" w:color="5F9F2A"/>
            </w:tcBorders>
            <w:vAlign w:val="center"/>
          </w:tcPr>
          <w:p w14:paraId="212529AF" w14:textId="4B235428" w:rsidR="002775DD" w:rsidRPr="002775DD" w:rsidRDefault="002775DD" w:rsidP="002775DD">
            <w:pPr>
              <w:pStyle w:val="Tabeludfyldningiret"/>
            </w:pPr>
            <w:r w:rsidRPr="002775DD">
              <w:t>408.038</w:t>
            </w:r>
          </w:p>
        </w:tc>
        <w:tc>
          <w:tcPr>
            <w:tcW w:w="1097" w:type="dxa"/>
            <w:tcBorders>
              <w:top w:val="single" w:sz="4" w:space="0" w:color="5F9F2A"/>
              <w:left w:val="single" w:sz="4" w:space="0" w:color="5F9F2A"/>
              <w:bottom w:val="single" w:sz="4" w:space="0" w:color="5F9F2A"/>
              <w:right w:val="single" w:sz="4" w:space="0" w:color="5F9F2A"/>
            </w:tcBorders>
            <w:vAlign w:val="center"/>
          </w:tcPr>
          <w:p w14:paraId="29BCE78E" w14:textId="7BFE231B" w:rsidR="002775DD" w:rsidRPr="002775DD" w:rsidRDefault="002775DD" w:rsidP="002775DD">
            <w:pPr>
              <w:pStyle w:val="Tabeludfyldningiret"/>
            </w:pPr>
            <w:r w:rsidRPr="002775DD">
              <w:t>391.234</w:t>
            </w:r>
          </w:p>
        </w:tc>
        <w:tc>
          <w:tcPr>
            <w:tcW w:w="1098" w:type="dxa"/>
            <w:tcBorders>
              <w:top w:val="single" w:sz="4" w:space="0" w:color="5F9F2A"/>
              <w:left w:val="single" w:sz="4" w:space="0" w:color="5F9F2A"/>
              <w:bottom w:val="single" w:sz="4" w:space="0" w:color="5F9F2A"/>
              <w:right w:val="single" w:sz="4" w:space="0" w:color="5F9F2A"/>
            </w:tcBorders>
            <w:vAlign w:val="center"/>
          </w:tcPr>
          <w:p w14:paraId="4F0C0947" w14:textId="0BF4A378" w:rsidR="002775DD" w:rsidRPr="002775DD" w:rsidRDefault="002775DD" w:rsidP="002775DD">
            <w:pPr>
              <w:pStyle w:val="Tabeludfyldningiret"/>
            </w:pPr>
            <w:r w:rsidRPr="002775DD">
              <w:t>386.891</w:t>
            </w:r>
          </w:p>
        </w:tc>
        <w:tc>
          <w:tcPr>
            <w:tcW w:w="1116" w:type="dxa"/>
            <w:tcBorders>
              <w:top w:val="single" w:sz="4" w:space="0" w:color="5F9F2A"/>
              <w:left w:val="single" w:sz="4" w:space="0" w:color="5F9F2A"/>
              <w:bottom w:val="single" w:sz="4" w:space="0" w:color="5F9F2A"/>
              <w:right w:val="single" w:sz="4" w:space="0" w:color="5F9F2A"/>
            </w:tcBorders>
            <w:vAlign w:val="center"/>
          </w:tcPr>
          <w:p w14:paraId="1BCCC8B4" w14:textId="1F693469" w:rsidR="002775DD" w:rsidRPr="002775DD" w:rsidRDefault="002775DD" w:rsidP="002775DD">
            <w:pPr>
              <w:pStyle w:val="Tabeludfyldningiret"/>
            </w:pPr>
            <w:r w:rsidRPr="002775DD">
              <w:t>375.172</w:t>
            </w:r>
          </w:p>
        </w:tc>
      </w:tr>
      <w:tr w:rsidR="002775DD" w:rsidRPr="00F54424" w14:paraId="15AB404A" w14:textId="77777777" w:rsidTr="00FB7F7C">
        <w:tc>
          <w:tcPr>
            <w:tcW w:w="3083" w:type="dxa"/>
            <w:gridSpan w:val="2"/>
            <w:tcBorders>
              <w:top w:val="single" w:sz="4" w:space="0" w:color="5F9F2A"/>
              <w:left w:val="single" w:sz="4" w:space="0" w:color="5F9F2A"/>
              <w:bottom w:val="single" w:sz="4" w:space="0" w:color="5F9F2A"/>
              <w:right w:val="single" w:sz="4" w:space="0" w:color="5F9F2A"/>
            </w:tcBorders>
            <w:shd w:val="clear" w:color="auto" w:fill="DEF2CD"/>
            <w:vAlign w:val="center"/>
          </w:tcPr>
          <w:p w14:paraId="1A707937" w14:textId="6BC6A801" w:rsidR="002775DD" w:rsidRPr="0035245E" w:rsidRDefault="002775DD" w:rsidP="002775DD">
            <w:pPr>
              <w:pStyle w:val="Tabelml"/>
            </w:pPr>
            <w:r w:rsidRPr="0035245E">
              <w:t>E. AFDRAG PÅ LÅN I ALT</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7E6F930" w14:textId="373346E4" w:rsidR="002775DD" w:rsidRPr="00FB7F7C" w:rsidRDefault="002775DD" w:rsidP="002775DD">
            <w:pPr>
              <w:pStyle w:val="Tabeludfyldningiret"/>
              <w:rPr>
                <w:b/>
                <w:bCs/>
              </w:rPr>
            </w:pPr>
            <w:r w:rsidRPr="00FB7F7C">
              <w:rPr>
                <w:b/>
                <w:bCs/>
              </w:rPr>
              <w:t>407.899</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2F287D9" w14:textId="5FA6741B" w:rsidR="002775DD" w:rsidRPr="00FB7F7C" w:rsidRDefault="002775DD" w:rsidP="002775DD">
            <w:pPr>
              <w:pStyle w:val="Tabeludfyldningiret"/>
              <w:rPr>
                <w:b/>
                <w:bCs/>
              </w:rPr>
            </w:pPr>
            <w:r w:rsidRPr="00FB7F7C">
              <w:rPr>
                <w:b/>
                <w:bCs/>
              </w:rPr>
              <w:t>393.223</w:t>
            </w:r>
          </w:p>
        </w:tc>
        <w:tc>
          <w:tcPr>
            <w:tcW w:w="1095"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D524867" w14:textId="7CAA2AD1" w:rsidR="002775DD" w:rsidRPr="00FB7F7C" w:rsidRDefault="002775DD" w:rsidP="002775DD">
            <w:pPr>
              <w:pStyle w:val="Tabeludfyldningiret"/>
              <w:rPr>
                <w:b/>
                <w:bCs/>
              </w:rPr>
            </w:pPr>
            <w:r w:rsidRPr="00FB7F7C">
              <w:rPr>
                <w:b/>
                <w:bCs/>
              </w:rPr>
              <w:t>408.038</w:t>
            </w:r>
          </w:p>
        </w:tc>
        <w:tc>
          <w:tcPr>
            <w:tcW w:w="1097"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8B07693" w14:textId="66538EFA" w:rsidR="002775DD" w:rsidRPr="00FB7F7C" w:rsidRDefault="002775DD" w:rsidP="002775DD">
            <w:pPr>
              <w:pStyle w:val="Tabeludfyldningiret"/>
              <w:rPr>
                <w:b/>
                <w:bCs/>
              </w:rPr>
            </w:pPr>
            <w:r w:rsidRPr="00FB7F7C">
              <w:rPr>
                <w:b/>
                <w:bCs/>
              </w:rPr>
              <w:t>391.234</w:t>
            </w:r>
          </w:p>
        </w:tc>
        <w:tc>
          <w:tcPr>
            <w:tcW w:w="109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4C1D977" w14:textId="6ECEC6C7" w:rsidR="002775DD" w:rsidRPr="00FB7F7C" w:rsidRDefault="002775DD" w:rsidP="002775DD">
            <w:pPr>
              <w:pStyle w:val="Tabeludfyldningiret"/>
              <w:rPr>
                <w:b/>
                <w:bCs/>
              </w:rPr>
            </w:pPr>
            <w:r w:rsidRPr="00FB7F7C">
              <w:rPr>
                <w:b/>
                <w:bCs/>
              </w:rPr>
              <w:t>386.891</w:t>
            </w:r>
          </w:p>
        </w:tc>
        <w:tc>
          <w:tcPr>
            <w:tcW w:w="1116"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BC091EF" w14:textId="3622882A" w:rsidR="002775DD" w:rsidRPr="00FB7F7C" w:rsidRDefault="002775DD" w:rsidP="002775DD">
            <w:pPr>
              <w:pStyle w:val="Tabeludfyldningiret"/>
              <w:rPr>
                <w:b/>
                <w:bCs/>
              </w:rPr>
            </w:pPr>
            <w:r w:rsidRPr="00FB7F7C">
              <w:rPr>
                <w:b/>
                <w:bCs/>
              </w:rPr>
              <w:t>375.172</w:t>
            </w:r>
          </w:p>
        </w:tc>
      </w:tr>
      <w:tr w:rsidR="002775DD" w:rsidRPr="00F54424" w14:paraId="7FA6456A" w14:textId="77777777" w:rsidTr="00FB7F7C">
        <w:trPr>
          <w:trHeight w:val="205"/>
        </w:trPr>
        <w:tc>
          <w:tcPr>
            <w:tcW w:w="3083" w:type="dxa"/>
            <w:gridSpan w:val="2"/>
            <w:tcBorders>
              <w:top w:val="single" w:sz="4" w:space="0" w:color="5F9F2A"/>
              <w:left w:val="single" w:sz="4" w:space="0" w:color="5F9F2A"/>
              <w:bottom w:val="single" w:sz="4" w:space="0" w:color="5F9F2A"/>
              <w:right w:val="single" w:sz="4" w:space="0" w:color="5F9F2A"/>
            </w:tcBorders>
            <w:shd w:val="clear" w:color="auto" w:fill="DEF2CD"/>
            <w:vAlign w:val="center"/>
          </w:tcPr>
          <w:p w14:paraId="65CE0EC7" w14:textId="77777777" w:rsidR="002775DD" w:rsidRPr="0035245E" w:rsidRDefault="002775DD" w:rsidP="002775DD">
            <w:pPr>
              <w:pStyle w:val="Tabelml"/>
            </w:pPr>
            <w:r w:rsidRPr="0035245E">
              <w:t>A + B + C + D + E</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2D19D577" w14:textId="63ACC6F0" w:rsidR="002775DD" w:rsidRPr="00FB7F7C" w:rsidRDefault="002775DD" w:rsidP="002775DD">
            <w:pPr>
              <w:pStyle w:val="Tabeludfyldningiret"/>
              <w:rPr>
                <w:b/>
                <w:bCs/>
              </w:rPr>
            </w:pPr>
            <w:r w:rsidRPr="00FB7F7C">
              <w:rPr>
                <w:b/>
                <w:bCs/>
              </w:rPr>
              <w:t>25.899.498</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531F02A8" w14:textId="4A4E2B8B" w:rsidR="002775DD" w:rsidRPr="00FB7F7C" w:rsidRDefault="002775DD" w:rsidP="002775DD">
            <w:pPr>
              <w:pStyle w:val="Tabeludfyldningiret"/>
              <w:rPr>
                <w:b/>
                <w:bCs/>
              </w:rPr>
            </w:pPr>
            <w:r w:rsidRPr="00FB7F7C">
              <w:rPr>
                <w:b/>
                <w:bCs/>
              </w:rPr>
              <w:t>27.283.289</w:t>
            </w:r>
          </w:p>
        </w:tc>
        <w:tc>
          <w:tcPr>
            <w:tcW w:w="1095"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7B5CB5C" w14:textId="1AA452C2" w:rsidR="002775DD" w:rsidRPr="00FB7F7C" w:rsidRDefault="002775DD" w:rsidP="002775DD">
            <w:pPr>
              <w:pStyle w:val="Tabeludfyldningiret"/>
              <w:rPr>
                <w:b/>
                <w:bCs/>
              </w:rPr>
            </w:pPr>
            <w:r w:rsidRPr="00FB7F7C">
              <w:rPr>
                <w:b/>
                <w:bCs/>
              </w:rPr>
              <w:t>28.455.679</w:t>
            </w:r>
          </w:p>
        </w:tc>
        <w:tc>
          <w:tcPr>
            <w:tcW w:w="1097"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4476A94" w14:textId="18A2B8DD" w:rsidR="002775DD" w:rsidRPr="00FB7F7C" w:rsidRDefault="002775DD" w:rsidP="002775DD">
            <w:pPr>
              <w:pStyle w:val="Tabeludfyldningiret"/>
              <w:rPr>
                <w:b/>
                <w:bCs/>
              </w:rPr>
            </w:pPr>
            <w:r w:rsidRPr="00FB7F7C">
              <w:rPr>
                <w:b/>
                <w:bCs/>
              </w:rPr>
              <w:t>29.169.567</w:t>
            </w:r>
          </w:p>
        </w:tc>
        <w:tc>
          <w:tcPr>
            <w:tcW w:w="109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2D087A9" w14:textId="0B7A97FA" w:rsidR="002775DD" w:rsidRPr="00FB7F7C" w:rsidRDefault="002775DD" w:rsidP="002775DD">
            <w:pPr>
              <w:pStyle w:val="Tabeludfyldningiret"/>
              <w:rPr>
                <w:b/>
                <w:bCs/>
              </w:rPr>
            </w:pPr>
            <w:r w:rsidRPr="00FB7F7C">
              <w:rPr>
                <w:b/>
                <w:bCs/>
              </w:rPr>
              <w:t>29.918.003</w:t>
            </w:r>
          </w:p>
        </w:tc>
        <w:tc>
          <w:tcPr>
            <w:tcW w:w="1116"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14F11459" w14:textId="1ECCE951" w:rsidR="002775DD" w:rsidRPr="00FB7F7C" w:rsidRDefault="002775DD" w:rsidP="002775DD">
            <w:pPr>
              <w:pStyle w:val="Tabeludfyldningiret"/>
              <w:rPr>
                <w:b/>
                <w:bCs/>
              </w:rPr>
            </w:pPr>
            <w:r w:rsidRPr="00FB7F7C">
              <w:rPr>
                <w:b/>
                <w:bCs/>
              </w:rPr>
              <w:t>31.989.497</w:t>
            </w:r>
          </w:p>
        </w:tc>
      </w:tr>
      <w:tr w:rsidR="003E0B64" w:rsidRPr="00F54424" w14:paraId="33EE9C05" w14:textId="77777777" w:rsidTr="00FB7F7C">
        <w:trPr>
          <w:trHeight w:val="56"/>
        </w:trPr>
        <w:tc>
          <w:tcPr>
            <w:tcW w:w="10229" w:type="dxa"/>
            <w:gridSpan w:val="8"/>
            <w:tcBorders>
              <w:top w:val="single" w:sz="4" w:space="0" w:color="5F9F2A"/>
              <w:left w:val="single" w:sz="4" w:space="0" w:color="5F9F2A"/>
              <w:bottom w:val="single" w:sz="4" w:space="0" w:color="5F9F2A"/>
              <w:right w:val="single" w:sz="4" w:space="0" w:color="5F9F2A"/>
            </w:tcBorders>
            <w:vAlign w:val="center"/>
          </w:tcPr>
          <w:p w14:paraId="28C1F55C" w14:textId="77777777" w:rsidR="003E0B64" w:rsidRPr="00FE0F1A" w:rsidRDefault="003E0B64" w:rsidP="007962E6">
            <w:pPr>
              <w:pStyle w:val="Tabelml"/>
              <w:rPr>
                <w:color w:val="FF0000"/>
              </w:rPr>
            </w:pPr>
            <w:r w:rsidRPr="00A3602F">
              <w:t>F. FINANSIERING</w:t>
            </w:r>
          </w:p>
        </w:tc>
      </w:tr>
      <w:tr w:rsidR="00FB7F7C" w:rsidRPr="00F54424" w14:paraId="7EE134D5" w14:textId="77777777" w:rsidTr="00FB7F7C">
        <w:trPr>
          <w:trHeight w:val="56"/>
        </w:trPr>
        <w:tc>
          <w:tcPr>
            <w:tcW w:w="528" w:type="dxa"/>
            <w:tcBorders>
              <w:top w:val="single" w:sz="4" w:space="0" w:color="5F9F2A"/>
              <w:left w:val="single" w:sz="4" w:space="0" w:color="5F9F2A"/>
              <w:bottom w:val="single" w:sz="4" w:space="0" w:color="5F9F2A"/>
              <w:right w:val="single" w:sz="4" w:space="0" w:color="5F9F2A"/>
            </w:tcBorders>
            <w:vAlign w:val="center"/>
          </w:tcPr>
          <w:p w14:paraId="63E43E3C" w14:textId="77777777" w:rsidR="00FB7F7C" w:rsidRPr="0035245E" w:rsidRDefault="00FB7F7C" w:rsidP="00FB7F7C">
            <w:pPr>
              <w:pStyle w:val="Tabelml"/>
            </w:pPr>
            <w:r w:rsidRPr="0035245E">
              <w:t>8.05</w:t>
            </w:r>
          </w:p>
        </w:tc>
        <w:tc>
          <w:tcPr>
            <w:tcW w:w="2555" w:type="dxa"/>
            <w:tcBorders>
              <w:top w:val="single" w:sz="4" w:space="0" w:color="5F9F2A"/>
              <w:left w:val="single" w:sz="4" w:space="0" w:color="5F9F2A"/>
              <w:bottom w:val="single" w:sz="4" w:space="0" w:color="5F9F2A"/>
              <w:right w:val="single" w:sz="4" w:space="0" w:color="5F9F2A"/>
            </w:tcBorders>
            <w:vAlign w:val="center"/>
          </w:tcPr>
          <w:p w14:paraId="46347C82" w14:textId="77777777" w:rsidR="00FB7F7C" w:rsidRPr="0035245E" w:rsidRDefault="00FB7F7C" w:rsidP="00FB7F7C">
            <w:pPr>
              <w:pStyle w:val="Tabelml"/>
            </w:pPr>
            <w:r w:rsidRPr="0035245E">
              <w:t>Forbrug af likvide aktiver</w:t>
            </w:r>
          </w:p>
        </w:tc>
        <w:tc>
          <w:tcPr>
            <w:tcW w:w="1370" w:type="dxa"/>
            <w:tcBorders>
              <w:top w:val="single" w:sz="4" w:space="0" w:color="5F9F2A"/>
              <w:left w:val="single" w:sz="4" w:space="0" w:color="5F9F2A"/>
              <w:bottom w:val="single" w:sz="4" w:space="0" w:color="5F9F2A"/>
              <w:right w:val="single" w:sz="4" w:space="0" w:color="5F9F2A"/>
            </w:tcBorders>
            <w:vAlign w:val="center"/>
          </w:tcPr>
          <w:p w14:paraId="6699529A" w14:textId="6307A2A5" w:rsidR="00FB7F7C" w:rsidRPr="00CF1697" w:rsidRDefault="00FB7F7C" w:rsidP="00FB7F7C">
            <w:pPr>
              <w:pStyle w:val="Tabeludfyldningiret"/>
            </w:pPr>
            <w:r w:rsidRPr="003C2626">
              <w:t>0</w:t>
            </w:r>
          </w:p>
        </w:tc>
        <w:tc>
          <w:tcPr>
            <w:tcW w:w="1370" w:type="dxa"/>
            <w:tcBorders>
              <w:top w:val="single" w:sz="4" w:space="0" w:color="5F9F2A"/>
              <w:left w:val="single" w:sz="4" w:space="0" w:color="5F9F2A"/>
              <w:bottom w:val="single" w:sz="4" w:space="0" w:color="5F9F2A"/>
              <w:right w:val="single" w:sz="4" w:space="0" w:color="5F9F2A"/>
            </w:tcBorders>
            <w:vAlign w:val="center"/>
          </w:tcPr>
          <w:p w14:paraId="2302D3CF" w14:textId="4DC83CFE" w:rsidR="00FB7F7C" w:rsidRPr="00CF1697" w:rsidRDefault="00FB7F7C" w:rsidP="00FB7F7C">
            <w:pPr>
              <w:pStyle w:val="Tabeludfyldningiret"/>
            </w:pPr>
            <w:r w:rsidRPr="003C2626">
              <w:t>0</w:t>
            </w:r>
          </w:p>
        </w:tc>
        <w:tc>
          <w:tcPr>
            <w:tcW w:w="1095" w:type="dxa"/>
            <w:tcBorders>
              <w:top w:val="single" w:sz="4" w:space="0" w:color="5F9F2A"/>
              <w:left w:val="single" w:sz="4" w:space="0" w:color="5F9F2A"/>
              <w:bottom w:val="single" w:sz="4" w:space="0" w:color="5F9F2A"/>
              <w:right w:val="single" w:sz="4" w:space="0" w:color="5F9F2A"/>
            </w:tcBorders>
            <w:vAlign w:val="center"/>
          </w:tcPr>
          <w:p w14:paraId="3E847B53" w14:textId="3439FA71" w:rsidR="00FB7F7C" w:rsidRPr="00CF1697" w:rsidRDefault="00FB7F7C" w:rsidP="00FB7F7C">
            <w:pPr>
              <w:pStyle w:val="Tabeludfyldningiret"/>
            </w:pPr>
            <w:r w:rsidRPr="003C2626">
              <w:t>-759.815</w:t>
            </w:r>
          </w:p>
        </w:tc>
        <w:tc>
          <w:tcPr>
            <w:tcW w:w="1097" w:type="dxa"/>
            <w:tcBorders>
              <w:top w:val="single" w:sz="4" w:space="0" w:color="5F9F2A"/>
              <w:left w:val="single" w:sz="4" w:space="0" w:color="5F9F2A"/>
              <w:bottom w:val="single" w:sz="4" w:space="0" w:color="5F9F2A"/>
              <w:right w:val="single" w:sz="4" w:space="0" w:color="5F9F2A"/>
            </w:tcBorders>
            <w:vAlign w:val="center"/>
          </w:tcPr>
          <w:p w14:paraId="7B7BF1CC" w14:textId="368E4594" w:rsidR="00FB7F7C" w:rsidRPr="00CF1697" w:rsidRDefault="00FB7F7C" w:rsidP="00FB7F7C">
            <w:pPr>
              <w:pStyle w:val="Tabeludfyldningiret"/>
            </w:pPr>
            <w:r w:rsidRPr="003C2626">
              <w:t>-557.623</w:t>
            </w:r>
          </w:p>
        </w:tc>
        <w:tc>
          <w:tcPr>
            <w:tcW w:w="1098" w:type="dxa"/>
            <w:tcBorders>
              <w:top w:val="single" w:sz="4" w:space="0" w:color="5F9F2A"/>
              <w:left w:val="single" w:sz="4" w:space="0" w:color="5F9F2A"/>
              <w:bottom w:val="single" w:sz="4" w:space="0" w:color="5F9F2A"/>
              <w:right w:val="single" w:sz="4" w:space="0" w:color="5F9F2A"/>
            </w:tcBorders>
            <w:vAlign w:val="center"/>
          </w:tcPr>
          <w:p w14:paraId="5CF8065C" w14:textId="011D000C" w:rsidR="00FB7F7C" w:rsidRPr="00CF1697" w:rsidRDefault="00FB7F7C" w:rsidP="00FB7F7C">
            <w:pPr>
              <w:pStyle w:val="Tabeludfyldningiret"/>
            </w:pPr>
            <w:r w:rsidRPr="003C2626">
              <w:t>0</w:t>
            </w:r>
          </w:p>
        </w:tc>
        <w:tc>
          <w:tcPr>
            <w:tcW w:w="1116" w:type="dxa"/>
            <w:tcBorders>
              <w:top w:val="single" w:sz="4" w:space="0" w:color="5F9F2A"/>
              <w:left w:val="single" w:sz="4" w:space="0" w:color="5F9F2A"/>
              <w:bottom w:val="single" w:sz="4" w:space="0" w:color="5F9F2A"/>
              <w:right w:val="single" w:sz="4" w:space="0" w:color="5F9F2A"/>
            </w:tcBorders>
            <w:vAlign w:val="center"/>
          </w:tcPr>
          <w:p w14:paraId="3218DCF3" w14:textId="60C7D2A0" w:rsidR="00FB7F7C" w:rsidRPr="00CF1697" w:rsidRDefault="00FB7F7C" w:rsidP="00FB7F7C">
            <w:pPr>
              <w:pStyle w:val="Tabeludfyldningiret"/>
            </w:pPr>
            <w:r w:rsidRPr="003C2626">
              <w:t>-965.899</w:t>
            </w:r>
          </w:p>
        </w:tc>
      </w:tr>
      <w:tr w:rsidR="00FB7F7C" w:rsidRPr="00F54424" w14:paraId="4A95A233"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20B4D86D" w14:textId="77777777" w:rsidR="00FB7F7C" w:rsidRPr="0035245E" w:rsidRDefault="00FB7F7C" w:rsidP="00FB7F7C">
            <w:pPr>
              <w:pStyle w:val="Tabelml"/>
            </w:pPr>
            <w:r w:rsidRPr="0035245E">
              <w:t>8.60</w:t>
            </w:r>
          </w:p>
        </w:tc>
        <w:tc>
          <w:tcPr>
            <w:tcW w:w="2555" w:type="dxa"/>
            <w:tcBorders>
              <w:top w:val="single" w:sz="4" w:space="0" w:color="5F9F2A"/>
              <w:left w:val="single" w:sz="4" w:space="0" w:color="5F9F2A"/>
              <w:bottom w:val="single" w:sz="4" w:space="0" w:color="5F9F2A"/>
              <w:right w:val="single" w:sz="4" w:space="0" w:color="5F9F2A"/>
            </w:tcBorders>
            <w:vAlign w:val="center"/>
          </w:tcPr>
          <w:p w14:paraId="54DF899D" w14:textId="77777777" w:rsidR="00FB7F7C" w:rsidRPr="0035245E" w:rsidRDefault="00FB7F7C" w:rsidP="00FB7F7C">
            <w:pPr>
              <w:pStyle w:val="Tabelml"/>
            </w:pPr>
            <w:r w:rsidRPr="0035245E">
              <w:t>Optagne lån</w:t>
            </w:r>
          </w:p>
        </w:tc>
        <w:tc>
          <w:tcPr>
            <w:tcW w:w="1370" w:type="dxa"/>
            <w:tcBorders>
              <w:top w:val="single" w:sz="4" w:space="0" w:color="5F9F2A"/>
              <w:left w:val="single" w:sz="4" w:space="0" w:color="5F9F2A"/>
              <w:bottom w:val="single" w:sz="4" w:space="0" w:color="5F9F2A"/>
              <w:right w:val="single" w:sz="4" w:space="0" w:color="5F9F2A"/>
            </w:tcBorders>
            <w:vAlign w:val="center"/>
          </w:tcPr>
          <w:p w14:paraId="1EAF38D5" w14:textId="24B7A605" w:rsidR="00FB7F7C" w:rsidRPr="00CF1697" w:rsidRDefault="00FB7F7C" w:rsidP="00FB7F7C">
            <w:pPr>
              <w:pStyle w:val="Tabeludfyldningiret"/>
            </w:pPr>
            <w:r w:rsidRPr="003C2626">
              <w:t>-417.796</w:t>
            </w:r>
          </w:p>
        </w:tc>
        <w:tc>
          <w:tcPr>
            <w:tcW w:w="1370" w:type="dxa"/>
            <w:tcBorders>
              <w:top w:val="single" w:sz="4" w:space="0" w:color="5F9F2A"/>
              <w:left w:val="single" w:sz="4" w:space="0" w:color="5F9F2A"/>
              <w:bottom w:val="single" w:sz="4" w:space="0" w:color="5F9F2A"/>
              <w:right w:val="single" w:sz="4" w:space="0" w:color="5F9F2A"/>
            </w:tcBorders>
            <w:vAlign w:val="center"/>
          </w:tcPr>
          <w:p w14:paraId="43241354" w14:textId="32B22193" w:rsidR="00FB7F7C" w:rsidRPr="00CF1697" w:rsidRDefault="00FB7F7C" w:rsidP="00FB7F7C">
            <w:pPr>
              <w:pStyle w:val="Tabeludfyldningiret"/>
            </w:pPr>
            <w:r w:rsidRPr="003C2626">
              <w:t>-92.609</w:t>
            </w:r>
          </w:p>
        </w:tc>
        <w:tc>
          <w:tcPr>
            <w:tcW w:w="1095" w:type="dxa"/>
            <w:tcBorders>
              <w:top w:val="single" w:sz="4" w:space="0" w:color="5F9F2A"/>
              <w:left w:val="single" w:sz="4" w:space="0" w:color="5F9F2A"/>
              <w:bottom w:val="single" w:sz="4" w:space="0" w:color="5F9F2A"/>
              <w:right w:val="single" w:sz="4" w:space="0" w:color="5F9F2A"/>
            </w:tcBorders>
            <w:vAlign w:val="center"/>
          </w:tcPr>
          <w:p w14:paraId="5A065016" w14:textId="0FE5AA4A" w:rsidR="00FB7F7C" w:rsidRPr="00CF1697" w:rsidRDefault="00FB7F7C" w:rsidP="00FB7F7C">
            <w:pPr>
              <w:pStyle w:val="Tabeludfyldningiret"/>
            </w:pPr>
            <w:r w:rsidRPr="003C2626">
              <w:t>54.921</w:t>
            </w:r>
          </w:p>
        </w:tc>
        <w:tc>
          <w:tcPr>
            <w:tcW w:w="1097" w:type="dxa"/>
            <w:tcBorders>
              <w:top w:val="single" w:sz="4" w:space="0" w:color="5F9F2A"/>
              <w:left w:val="single" w:sz="4" w:space="0" w:color="5F9F2A"/>
              <w:bottom w:val="single" w:sz="4" w:space="0" w:color="5F9F2A"/>
              <w:right w:val="single" w:sz="4" w:space="0" w:color="5F9F2A"/>
            </w:tcBorders>
            <w:vAlign w:val="center"/>
          </w:tcPr>
          <w:p w14:paraId="3F3B3C47" w14:textId="5C38E3F4" w:rsidR="00FB7F7C" w:rsidRPr="00CF1697" w:rsidRDefault="00FB7F7C" w:rsidP="00FB7F7C">
            <w:pPr>
              <w:pStyle w:val="Tabeludfyldningiret"/>
            </w:pPr>
            <w:r w:rsidRPr="003C2626">
              <w:t>2.183</w:t>
            </w:r>
          </w:p>
        </w:tc>
        <w:tc>
          <w:tcPr>
            <w:tcW w:w="1098" w:type="dxa"/>
            <w:tcBorders>
              <w:top w:val="single" w:sz="4" w:space="0" w:color="5F9F2A"/>
              <w:left w:val="single" w:sz="4" w:space="0" w:color="5F9F2A"/>
              <w:bottom w:val="single" w:sz="4" w:space="0" w:color="5F9F2A"/>
              <w:right w:val="single" w:sz="4" w:space="0" w:color="5F9F2A"/>
            </w:tcBorders>
            <w:vAlign w:val="center"/>
          </w:tcPr>
          <w:p w14:paraId="5E8432ED" w14:textId="1799F727" w:rsidR="00FB7F7C" w:rsidRPr="00CF1697" w:rsidRDefault="00FB7F7C" w:rsidP="00FB7F7C">
            <w:pPr>
              <w:pStyle w:val="Tabeludfyldningiret"/>
            </w:pPr>
            <w:r w:rsidRPr="003C2626">
              <w:t>-105</w:t>
            </w:r>
          </w:p>
        </w:tc>
        <w:tc>
          <w:tcPr>
            <w:tcW w:w="1116" w:type="dxa"/>
            <w:tcBorders>
              <w:top w:val="single" w:sz="4" w:space="0" w:color="5F9F2A"/>
              <w:left w:val="single" w:sz="4" w:space="0" w:color="5F9F2A"/>
              <w:bottom w:val="single" w:sz="4" w:space="0" w:color="5F9F2A"/>
              <w:right w:val="single" w:sz="4" w:space="0" w:color="5F9F2A"/>
            </w:tcBorders>
            <w:vAlign w:val="center"/>
          </w:tcPr>
          <w:p w14:paraId="10A2A4B6" w14:textId="2CCAC4BD" w:rsidR="00FB7F7C" w:rsidRPr="00CF1697" w:rsidRDefault="00FB7F7C" w:rsidP="00FB7F7C">
            <w:pPr>
              <w:pStyle w:val="Tabeludfyldningiret"/>
            </w:pPr>
            <w:r w:rsidRPr="003C2626">
              <w:t>-105</w:t>
            </w:r>
          </w:p>
        </w:tc>
      </w:tr>
      <w:tr w:rsidR="00FB7F7C" w:rsidRPr="00F54424" w14:paraId="0CFA40D1"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697C4E53" w14:textId="77777777" w:rsidR="00FB7F7C" w:rsidRPr="0035245E" w:rsidRDefault="00FB7F7C" w:rsidP="00FB7F7C">
            <w:pPr>
              <w:pStyle w:val="Tabelml"/>
            </w:pPr>
            <w:r w:rsidRPr="0035245E">
              <w:t>7.87</w:t>
            </w:r>
          </w:p>
        </w:tc>
        <w:tc>
          <w:tcPr>
            <w:tcW w:w="2555" w:type="dxa"/>
            <w:tcBorders>
              <w:top w:val="single" w:sz="4" w:space="0" w:color="5F9F2A"/>
              <w:left w:val="single" w:sz="4" w:space="0" w:color="5F9F2A"/>
              <w:bottom w:val="single" w:sz="4" w:space="0" w:color="5F9F2A"/>
              <w:right w:val="single" w:sz="4" w:space="0" w:color="5F9F2A"/>
            </w:tcBorders>
            <w:vAlign w:val="center"/>
          </w:tcPr>
          <w:p w14:paraId="60D5B126" w14:textId="77777777" w:rsidR="00FB7F7C" w:rsidRPr="0035245E" w:rsidRDefault="00FB7F7C" w:rsidP="00FB7F7C">
            <w:pPr>
              <w:pStyle w:val="Tabelml"/>
            </w:pPr>
            <w:r w:rsidRPr="0035245E">
              <w:t>Tilskud og udligning</w:t>
            </w:r>
          </w:p>
        </w:tc>
        <w:tc>
          <w:tcPr>
            <w:tcW w:w="1370" w:type="dxa"/>
            <w:tcBorders>
              <w:top w:val="single" w:sz="4" w:space="0" w:color="5F9F2A"/>
              <w:left w:val="single" w:sz="4" w:space="0" w:color="5F9F2A"/>
              <w:bottom w:val="single" w:sz="4" w:space="0" w:color="5F9F2A"/>
              <w:right w:val="single" w:sz="4" w:space="0" w:color="5F9F2A"/>
            </w:tcBorders>
            <w:vAlign w:val="center"/>
          </w:tcPr>
          <w:p w14:paraId="00F9E755" w14:textId="2B129363" w:rsidR="00FB7F7C" w:rsidRPr="00CF1697" w:rsidRDefault="00FB7F7C" w:rsidP="00FB7F7C">
            <w:pPr>
              <w:pStyle w:val="Tabeludfyldningiret"/>
            </w:pPr>
            <w:r w:rsidRPr="003C2626">
              <w:t>-3.276.056</w:t>
            </w:r>
          </w:p>
        </w:tc>
        <w:tc>
          <w:tcPr>
            <w:tcW w:w="1370" w:type="dxa"/>
            <w:tcBorders>
              <w:top w:val="single" w:sz="4" w:space="0" w:color="5F9F2A"/>
              <w:left w:val="single" w:sz="4" w:space="0" w:color="5F9F2A"/>
              <w:bottom w:val="single" w:sz="4" w:space="0" w:color="5F9F2A"/>
              <w:right w:val="single" w:sz="4" w:space="0" w:color="5F9F2A"/>
            </w:tcBorders>
            <w:vAlign w:val="center"/>
          </w:tcPr>
          <w:p w14:paraId="0E2C6A45" w14:textId="429ECD8C" w:rsidR="00FB7F7C" w:rsidRPr="00CF1697" w:rsidRDefault="00FB7F7C" w:rsidP="00FB7F7C">
            <w:pPr>
              <w:pStyle w:val="Tabeludfyldningiret"/>
            </w:pPr>
            <w:r w:rsidRPr="003C2626">
              <w:t>-3.365.593</w:t>
            </w:r>
          </w:p>
        </w:tc>
        <w:tc>
          <w:tcPr>
            <w:tcW w:w="1095" w:type="dxa"/>
            <w:tcBorders>
              <w:top w:val="single" w:sz="4" w:space="0" w:color="5F9F2A"/>
              <w:left w:val="single" w:sz="4" w:space="0" w:color="5F9F2A"/>
              <w:bottom w:val="single" w:sz="4" w:space="0" w:color="5F9F2A"/>
              <w:right w:val="single" w:sz="4" w:space="0" w:color="5F9F2A"/>
            </w:tcBorders>
            <w:vAlign w:val="center"/>
          </w:tcPr>
          <w:p w14:paraId="58F589FF" w14:textId="799E83F6" w:rsidR="00FB7F7C" w:rsidRPr="00CF1697" w:rsidRDefault="00FB7F7C" w:rsidP="00FB7F7C">
            <w:pPr>
              <w:pStyle w:val="Tabeludfyldningiret"/>
            </w:pPr>
            <w:r w:rsidRPr="003C2626">
              <w:t>-4.158.695</w:t>
            </w:r>
          </w:p>
        </w:tc>
        <w:tc>
          <w:tcPr>
            <w:tcW w:w="1097" w:type="dxa"/>
            <w:tcBorders>
              <w:top w:val="single" w:sz="4" w:space="0" w:color="5F9F2A"/>
              <w:left w:val="single" w:sz="4" w:space="0" w:color="5F9F2A"/>
              <w:bottom w:val="single" w:sz="4" w:space="0" w:color="5F9F2A"/>
              <w:right w:val="single" w:sz="4" w:space="0" w:color="5F9F2A"/>
            </w:tcBorders>
            <w:vAlign w:val="center"/>
          </w:tcPr>
          <w:p w14:paraId="5EBBD211" w14:textId="20EF9CC1" w:rsidR="00FB7F7C" w:rsidRPr="00CF1697" w:rsidRDefault="00FB7F7C" w:rsidP="00FB7F7C">
            <w:pPr>
              <w:pStyle w:val="Tabeludfyldningiret"/>
            </w:pPr>
            <w:r w:rsidRPr="003C2626">
              <w:t>-3.794.934</w:t>
            </w:r>
          </w:p>
        </w:tc>
        <w:tc>
          <w:tcPr>
            <w:tcW w:w="1098" w:type="dxa"/>
            <w:tcBorders>
              <w:top w:val="single" w:sz="4" w:space="0" w:color="5F9F2A"/>
              <w:left w:val="single" w:sz="4" w:space="0" w:color="5F9F2A"/>
              <w:bottom w:val="single" w:sz="4" w:space="0" w:color="5F9F2A"/>
              <w:right w:val="single" w:sz="4" w:space="0" w:color="5F9F2A"/>
            </w:tcBorders>
            <w:vAlign w:val="center"/>
          </w:tcPr>
          <w:p w14:paraId="6676B0D6" w14:textId="51E99AD2" w:rsidR="00FB7F7C" w:rsidRPr="00CF1697" w:rsidRDefault="00FB7F7C" w:rsidP="00FB7F7C">
            <w:pPr>
              <w:pStyle w:val="Tabeludfyldningiret"/>
            </w:pPr>
            <w:r w:rsidRPr="003C2626">
              <w:t>-3.768.642</w:t>
            </w:r>
          </w:p>
        </w:tc>
        <w:tc>
          <w:tcPr>
            <w:tcW w:w="1116" w:type="dxa"/>
            <w:tcBorders>
              <w:top w:val="single" w:sz="4" w:space="0" w:color="5F9F2A"/>
              <w:left w:val="single" w:sz="4" w:space="0" w:color="5F9F2A"/>
              <w:bottom w:val="single" w:sz="4" w:space="0" w:color="5F9F2A"/>
              <w:right w:val="single" w:sz="4" w:space="0" w:color="5F9F2A"/>
            </w:tcBorders>
            <w:vAlign w:val="center"/>
          </w:tcPr>
          <w:p w14:paraId="726AF9B3" w14:textId="3E9B3352" w:rsidR="00FB7F7C" w:rsidRPr="00CF1697" w:rsidRDefault="00FB7F7C" w:rsidP="00FB7F7C">
            <w:pPr>
              <w:pStyle w:val="Tabeludfyldningiret"/>
            </w:pPr>
            <w:r w:rsidRPr="003C2626">
              <w:t>-3.832.983</w:t>
            </w:r>
          </w:p>
        </w:tc>
      </w:tr>
      <w:tr w:rsidR="00FB7F7C" w:rsidRPr="00F54424" w14:paraId="21290EBB" w14:textId="77777777" w:rsidTr="00FB7F7C">
        <w:tc>
          <w:tcPr>
            <w:tcW w:w="528" w:type="dxa"/>
            <w:tcBorders>
              <w:top w:val="single" w:sz="4" w:space="0" w:color="5F9F2A"/>
              <w:left w:val="single" w:sz="4" w:space="0" w:color="5F9F2A"/>
              <w:bottom w:val="single" w:sz="4" w:space="0" w:color="5F9F2A"/>
              <w:right w:val="single" w:sz="4" w:space="0" w:color="5F9F2A"/>
            </w:tcBorders>
            <w:vAlign w:val="center"/>
          </w:tcPr>
          <w:p w14:paraId="77953DE8" w14:textId="77777777" w:rsidR="00FB7F7C" w:rsidRPr="0035245E" w:rsidRDefault="00FB7F7C" w:rsidP="00FB7F7C">
            <w:pPr>
              <w:pStyle w:val="Tabelml"/>
            </w:pPr>
            <w:r w:rsidRPr="0035245E">
              <w:t>7.88</w:t>
            </w:r>
          </w:p>
        </w:tc>
        <w:tc>
          <w:tcPr>
            <w:tcW w:w="2555" w:type="dxa"/>
            <w:tcBorders>
              <w:top w:val="single" w:sz="4" w:space="0" w:color="5F9F2A"/>
              <w:left w:val="single" w:sz="4" w:space="0" w:color="5F9F2A"/>
              <w:bottom w:val="single" w:sz="4" w:space="0" w:color="5F9F2A"/>
              <w:right w:val="single" w:sz="4" w:space="0" w:color="5F9F2A"/>
            </w:tcBorders>
            <w:vAlign w:val="center"/>
          </w:tcPr>
          <w:p w14:paraId="3374DF06" w14:textId="77777777" w:rsidR="00FB7F7C" w:rsidRPr="0035245E" w:rsidRDefault="00FB7F7C" w:rsidP="00FB7F7C">
            <w:pPr>
              <w:pStyle w:val="Tabelml"/>
            </w:pPr>
            <w:r w:rsidRPr="0035245E">
              <w:t>Udligning af købsmoms</w:t>
            </w:r>
          </w:p>
        </w:tc>
        <w:tc>
          <w:tcPr>
            <w:tcW w:w="1370" w:type="dxa"/>
            <w:tcBorders>
              <w:top w:val="single" w:sz="4" w:space="0" w:color="5F9F2A"/>
              <w:left w:val="single" w:sz="4" w:space="0" w:color="5F9F2A"/>
              <w:bottom w:val="single" w:sz="4" w:space="0" w:color="5F9F2A"/>
              <w:right w:val="single" w:sz="4" w:space="0" w:color="5F9F2A"/>
            </w:tcBorders>
            <w:vAlign w:val="center"/>
          </w:tcPr>
          <w:p w14:paraId="259CB8D5" w14:textId="76D86138" w:rsidR="00FB7F7C" w:rsidRPr="00CF1697" w:rsidRDefault="00FB7F7C" w:rsidP="00FB7F7C">
            <w:pPr>
              <w:pStyle w:val="Tabeludfyldningiret"/>
            </w:pPr>
            <w:r w:rsidRPr="003C2626">
              <w:t>7.191</w:t>
            </w:r>
          </w:p>
        </w:tc>
        <w:tc>
          <w:tcPr>
            <w:tcW w:w="1370" w:type="dxa"/>
            <w:tcBorders>
              <w:top w:val="single" w:sz="4" w:space="0" w:color="5F9F2A"/>
              <w:left w:val="single" w:sz="4" w:space="0" w:color="5F9F2A"/>
              <w:bottom w:val="single" w:sz="4" w:space="0" w:color="5F9F2A"/>
              <w:right w:val="single" w:sz="4" w:space="0" w:color="5F9F2A"/>
            </w:tcBorders>
            <w:vAlign w:val="center"/>
          </w:tcPr>
          <w:p w14:paraId="086B7A15" w14:textId="0C51B445" w:rsidR="00FB7F7C" w:rsidRPr="00CF1697" w:rsidRDefault="00FB7F7C" w:rsidP="00FB7F7C">
            <w:pPr>
              <w:pStyle w:val="Tabeludfyldningiret"/>
            </w:pPr>
            <w:r w:rsidRPr="003C2626">
              <w:t>10.000</w:t>
            </w:r>
          </w:p>
        </w:tc>
        <w:tc>
          <w:tcPr>
            <w:tcW w:w="1095" w:type="dxa"/>
            <w:tcBorders>
              <w:top w:val="single" w:sz="4" w:space="0" w:color="5F9F2A"/>
              <w:left w:val="single" w:sz="4" w:space="0" w:color="5F9F2A"/>
              <w:bottom w:val="single" w:sz="4" w:space="0" w:color="5F9F2A"/>
              <w:right w:val="single" w:sz="4" w:space="0" w:color="5F9F2A"/>
            </w:tcBorders>
            <w:vAlign w:val="center"/>
          </w:tcPr>
          <w:p w14:paraId="1E371BAC" w14:textId="2779C282" w:rsidR="00FB7F7C" w:rsidRPr="00CF1697" w:rsidRDefault="00FB7F7C" w:rsidP="00FB7F7C">
            <w:pPr>
              <w:pStyle w:val="Tabeludfyldningiret"/>
            </w:pPr>
            <w:r w:rsidRPr="003C2626">
              <w:t>10.000</w:t>
            </w:r>
          </w:p>
        </w:tc>
        <w:tc>
          <w:tcPr>
            <w:tcW w:w="1097" w:type="dxa"/>
            <w:tcBorders>
              <w:top w:val="single" w:sz="4" w:space="0" w:color="5F9F2A"/>
              <w:left w:val="single" w:sz="4" w:space="0" w:color="5F9F2A"/>
              <w:bottom w:val="single" w:sz="4" w:space="0" w:color="5F9F2A"/>
              <w:right w:val="single" w:sz="4" w:space="0" w:color="5F9F2A"/>
            </w:tcBorders>
            <w:vAlign w:val="center"/>
          </w:tcPr>
          <w:p w14:paraId="432D571F" w14:textId="5EF2A261" w:rsidR="00FB7F7C" w:rsidRPr="00CF1697" w:rsidRDefault="00FB7F7C" w:rsidP="00FB7F7C">
            <w:pPr>
              <w:pStyle w:val="Tabeludfyldningiret"/>
            </w:pPr>
            <w:r w:rsidRPr="003C2626">
              <w:t>10.000</w:t>
            </w:r>
          </w:p>
        </w:tc>
        <w:tc>
          <w:tcPr>
            <w:tcW w:w="1098" w:type="dxa"/>
            <w:tcBorders>
              <w:top w:val="single" w:sz="4" w:space="0" w:color="5F9F2A"/>
              <w:left w:val="single" w:sz="4" w:space="0" w:color="5F9F2A"/>
              <w:bottom w:val="single" w:sz="4" w:space="0" w:color="5F9F2A"/>
              <w:right w:val="single" w:sz="4" w:space="0" w:color="5F9F2A"/>
            </w:tcBorders>
            <w:vAlign w:val="center"/>
          </w:tcPr>
          <w:p w14:paraId="3D741E99" w14:textId="11909147" w:rsidR="00FB7F7C" w:rsidRPr="00CF1697" w:rsidRDefault="00FB7F7C" w:rsidP="00FB7F7C">
            <w:pPr>
              <w:pStyle w:val="Tabeludfyldningiret"/>
            </w:pPr>
            <w:r w:rsidRPr="003C2626">
              <w:t>10.000</w:t>
            </w:r>
          </w:p>
        </w:tc>
        <w:tc>
          <w:tcPr>
            <w:tcW w:w="1116" w:type="dxa"/>
            <w:tcBorders>
              <w:top w:val="single" w:sz="4" w:space="0" w:color="5F9F2A"/>
              <w:left w:val="single" w:sz="4" w:space="0" w:color="5F9F2A"/>
              <w:bottom w:val="single" w:sz="4" w:space="0" w:color="5F9F2A"/>
              <w:right w:val="single" w:sz="4" w:space="0" w:color="5F9F2A"/>
            </w:tcBorders>
            <w:vAlign w:val="center"/>
          </w:tcPr>
          <w:p w14:paraId="2AC6A15C" w14:textId="1CD70A94" w:rsidR="00FB7F7C" w:rsidRPr="00CF1697" w:rsidRDefault="00FB7F7C" w:rsidP="00FB7F7C">
            <w:pPr>
              <w:pStyle w:val="Tabeludfyldningiret"/>
            </w:pPr>
            <w:r w:rsidRPr="003C2626">
              <w:t>10.000</w:t>
            </w:r>
          </w:p>
        </w:tc>
      </w:tr>
      <w:tr w:rsidR="00FB7F7C" w:rsidRPr="00F54424" w14:paraId="0398B5E4" w14:textId="77777777" w:rsidTr="00FB7F7C">
        <w:trPr>
          <w:trHeight w:val="232"/>
        </w:trPr>
        <w:tc>
          <w:tcPr>
            <w:tcW w:w="528" w:type="dxa"/>
            <w:tcBorders>
              <w:top w:val="single" w:sz="4" w:space="0" w:color="5F9F2A"/>
              <w:left w:val="single" w:sz="4" w:space="0" w:color="5F9F2A"/>
              <w:bottom w:val="single" w:sz="4" w:space="0" w:color="5F9F2A"/>
              <w:right w:val="single" w:sz="4" w:space="0" w:color="5F9F2A"/>
            </w:tcBorders>
            <w:vAlign w:val="center"/>
          </w:tcPr>
          <w:p w14:paraId="3F26DA46" w14:textId="77777777" w:rsidR="00FB7F7C" w:rsidRPr="0035245E" w:rsidRDefault="00FB7F7C" w:rsidP="00FB7F7C">
            <w:pPr>
              <w:pStyle w:val="Tabelml"/>
            </w:pPr>
            <w:r w:rsidRPr="0035245E">
              <w:t>7.90</w:t>
            </w:r>
          </w:p>
        </w:tc>
        <w:tc>
          <w:tcPr>
            <w:tcW w:w="2555" w:type="dxa"/>
            <w:tcBorders>
              <w:top w:val="single" w:sz="4" w:space="0" w:color="5F9F2A"/>
              <w:left w:val="single" w:sz="4" w:space="0" w:color="5F9F2A"/>
              <w:bottom w:val="single" w:sz="4" w:space="0" w:color="5F9F2A"/>
              <w:right w:val="single" w:sz="4" w:space="0" w:color="5F9F2A"/>
            </w:tcBorders>
            <w:vAlign w:val="center"/>
          </w:tcPr>
          <w:p w14:paraId="50908E10" w14:textId="77777777" w:rsidR="00FB7F7C" w:rsidRPr="0035245E" w:rsidRDefault="00FB7F7C" w:rsidP="00FB7F7C">
            <w:pPr>
              <w:pStyle w:val="Tabelml"/>
            </w:pPr>
            <w:r w:rsidRPr="0035245E">
              <w:t>Skatter</w:t>
            </w:r>
          </w:p>
        </w:tc>
        <w:tc>
          <w:tcPr>
            <w:tcW w:w="1370" w:type="dxa"/>
            <w:tcBorders>
              <w:top w:val="single" w:sz="4" w:space="0" w:color="5F9F2A"/>
              <w:left w:val="single" w:sz="4" w:space="0" w:color="5F9F2A"/>
              <w:bottom w:val="single" w:sz="4" w:space="0" w:color="5F9F2A"/>
              <w:right w:val="single" w:sz="4" w:space="0" w:color="5F9F2A"/>
            </w:tcBorders>
            <w:vAlign w:val="center"/>
          </w:tcPr>
          <w:p w14:paraId="54A6E576" w14:textId="04299320" w:rsidR="00FB7F7C" w:rsidRPr="00CF1697" w:rsidRDefault="00FB7F7C" w:rsidP="00FB7F7C">
            <w:pPr>
              <w:pStyle w:val="Tabeludfyldningiret"/>
            </w:pPr>
            <w:r w:rsidRPr="003C2626">
              <w:t>-22.212.837</w:t>
            </w:r>
          </w:p>
        </w:tc>
        <w:tc>
          <w:tcPr>
            <w:tcW w:w="1370" w:type="dxa"/>
            <w:tcBorders>
              <w:top w:val="single" w:sz="4" w:space="0" w:color="5F9F2A"/>
              <w:left w:val="single" w:sz="4" w:space="0" w:color="5F9F2A"/>
              <w:bottom w:val="single" w:sz="4" w:space="0" w:color="5F9F2A"/>
              <w:right w:val="single" w:sz="4" w:space="0" w:color="5F9F2A"/>
            </w:tcBorders>
            <w:vAlign w:val="center"/>
          </w:tcPr>
          <w:p w14:paraId="21BDBE0E" w14:textId="2E70F998" w:rsidR="00FB7F7C" w:rsidRPr="00CF1697" w:rsidRDefault="00FB7F7C" w:rsidP="00FB7F7C">
            <w:pPr>
              <w:pStyle w:val="Tabeludfyldningiret"/>
            </w:pPr>
            <w:r w:rsidRPr="003C2626">
              <w:t>-23.835.086</w:t>
            </w:r>
          </w:p>
        </w:tc>
        <w:tc>
          <w:tcPr>
            <w:tcW w:w="1095" w:type="dxa"/>
            <w:tcBorders>
              <w:top w:val="single" w:sz="4" w:space="0" w:color="5F9F2A"/>
              <w:left w:val="single" w:sz="4" w:space="0" w:color="5F9F2A"/>
              <w:bottom w:val="single" w:sz="4" w:space="0" w:color="5F9F2A"/>
              <w:right w:val="single" w:sz="4" w:space="0" w:color="5F9F2A"/>
            </w:tcBorders>
            <w:vAlign w:val="center"/>
          </w:tcPr>
          <w:p w14:paraId="0730DEEE" w14:textId="66B9CBC2" w:rsidR="00FB7F7C" w:rsidRPr="00CF1697" w:rsidRDefault="00FB7F7C" w:rsidP="00FB7F7C">
            <w:pPr>
              <w:pStyle w:val="Tabeludfyldningiret"/>
            </w:pPr>
            <w:r w:rsidRPr="003C2626">
              <w:t>-23.602.090</w:t>
            </w:r>
          </w:p>
        </w:tc>
        <w:tc>
          <w:tcPr>
            <w:tcW w:w="1097" w:type="dxa"/>
            <w:tcBorders>
              <w:top w:val="single" w:sz="4" w:space="0" w:color="5F9F2A"/>
              <w:left w:val="single" w:sz="4" w:space="0" w:color="5F9F2A"/>
              <w:bottom w:val="single" w:sz="4" w:space="0" w:color="5F9F2A"/>
              <w:right w:val="single" w:sz="4" w:space="0" w:color="5F9F2A"/>
            </w:tcBorders>
            <w:vAlign w:val="center"/>
          </w:tcPr>
          <w:p w14:paraId="78E4FAA4" w14:textId="7B3A8729" w:rsidR="00FB7F7C" w:rsidRPr="00CF1697" w:rsidRDefault="00FB7F7C" w:rsidP="00FB7F7C">
            <w:pPr>
              <w:pStyle w:val="Tabeludfyldningiret"/>
            </w:pPr>
            <w:r w:rsidRPr="003C2626">
              <w:t>-24.829.193</w:t>
            </w:r>
          </w:p>
        </w:tc>
        <w:tc>
          <w:tcPr>
            <w:tcW w:w="1098" w:type="dxa"/>
            <w:tcBorders>
              <w:top w:val="single" w:sz="4" w:space="0" w:color="5F9F2A"/>
              <w:left w:val="single" w:sz="4" w:space="0" w:color="5F9F2A"/>
              <w:bottom w:val="single" w:sz="4" w:space="0" w:color="5F9F2A"/>
              <w:right w:val="single" w:sz="4" w:space="0" w:color="5F9F2A"/>
            </w:tcBorders>
            <w:vAlign w:val="center"/>
          </w:tcPr>
          <w:p w14:paraId="03706FE6" w14:textId="798C3C12" w:rsidR="00FB7F7C" w:rsidRPr="00CF1697" w:rsidRDefault="00FB7F7C" w:rsidP="00FB7F7C">
            <w:pPr>
              <w:pStyle w:val="Tabeludfyldningiret"/>
            </w:pPr>
            <w:r w:rsidRPr="003C2626">
              <w:t>-26.159.256</w:t>
            </w:r>
          </w:p>
        </w:tc>
        <w:tc>
          <w:tcPr>
            <w:tcW w:w="1116" w:type="dxa"/>
            <w:tcBorders>
              <w:top w:val="single" w:sz="4" w:space="0" w:color="5F9F2A"/>
              <w:left w:val="single" w:sz="4" w:space="0" w:color="5F9F2A"/>
              <w:bottom w:val="single" w:sz="4" w:space="0" w:color="5F9F2A"/>
              <w:right w:val="single" w:sz="4" w:space="0" w:color="5F9F2A"/>
            </w:tcBorders>
            <w:vAlign w:val="center"/>
          </w:tcPr>
          <w:p w14:paraId="0B818A06" w14:textId="7D6E4AD6" w:rsidR="00FB7F7C" w:rsidRPr="00CF1697" w:rsidRDefault="00FB7F7C" w:rsidP="00FB7F7C">
            <w:pPr>
              <w:pStyle w:val="Tabeludfyldningiret"/>
            </w:pPr>
            <w:r w:rsidRPr="003C2626">
              <w:t>-27.200.510</w:t>
            </w:r>
          </w:p>
        </w:tc>
      </w:tr>
      <w:tr w:rsidR="00FB7F7C" w:rsidRPr="00F54424" w14:paraId="50E56AB9" w14:textId="77777777" w:rsidTr="00FB7F7C">
        <w:tc>
          <w:tcPr>
            <w:tcW w:w="3083" w:type="dxa"/>
            <w:gridSpan w:val="2"/>
            <w:tcBorders>
              <w:top w:val="single" w:sz="4" w:space="0" w:color="5F9F2A"/>
              <w:left w:val="single" w:sz="4" w:space="0" w:color="5F9F2A"/>
              <w:bottom w:val="single" w:sz="4" w:space="0" w:color="5F9F2A"/>
              <w:right w:val="single" w:sz="4" w:space="0" w:color="5F9F2A"/>
            </w:tcBorders>
            <w:shd w:val="clear" w:color="auto" w:fill="DEF2CD"/>
            <w:vAlign w:val="center"/>
          </w:tcPr>
          <w:p w14:paraId="148697AA" w14:textId="77777777" w:rsidR="00FB7F7C" w:rsidRPr="0035245E" w:rsidRDefault="00FB7F7C" w:rsidP="00FB7F7C">
            <w:pPr>
              <w:pStyle w:val="Tabelml"/>
            </w:pPr>
            <w:r w:rsidRPr="0035245E">
              <w:t>F. FINANSIERING i alt</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A751234" w14:textId="71AA7309" w:rsidR="00FB7F7C" w:rsidRPr="00FB7F7C" w:rsidRDefault="00FB7F7C" w:rsidP="00FB7F7C">
            <w:pPr>
              <w:pStyle w:val="Tabeludfyldningiret"/>
              <w:rPr>
                <w:b/>
                <w:bCs/>
              </w:rPr>
            </w:pPr>
            <w:r w:rsidRPr="00FB7F7C">
              <w:rPr>
                <w:b/>
                <w:bCs/>
              </w:rPr>
              <w:t>-25.899.499</w:t>
            </w:r>
          </w:p>
        </w:tc>
        <w:tc>
          <w:tcPr>
            <w:tcW w:w="1370"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8480645" w14:textId="713B6B3D" w:rsidR="00FB7F7C" w:rsidRPr="00FB7F7C" w:rsidRDefault="00FB7F7C" w:rsidP="00FB7F7C">
            <w:pPr>
              <w:pStyle w:val="Tabeludfyldningiret"/>
              <w:rPr>
                <w:b/>
                <w:bCs/>
              </w:rPr>
            </w:pPr>
            <w:r w:rsidRPr="00FB7F7C">
              <w:rPr>
                <w:b/>
                <w:bCs/>
              </w:rPr>
              <w:t>-27.283.289</w:t>
            </w:r>
          </w:p>
        </w:tc>
        <w:tc>
          <w:tcPr>
            <w:tcW w:w="1095"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0E255372" w14:textId="5488CAF3" w:rsidR="00FB7F7C" w:rsidRPr="00FB7F7C" w:rsidRDefault="00FB7F7C" w:rsidP="00FB7F7C">
            <w:pPr>
              <w:pStyle w:val="Tabeludfyldningiret"/>
              <w:rPr>
                <w:b/>
                <w:bCs/>
              </w:rPr>
            </w:pPr>
            <w:r w:rsidRPr="00FB7F7C">
              <w:rPr>
                <w:b/>
                <w:bCs/>
              </w:rPr>
              <w:t>-28.455.679</w:t>
            </w:r>
          </w:p>
        </w:tc>
        <w:tc>
          <w:tcPr>
            <w:tcW w:w="1097"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48FEEFBD" w14:textId="609A276B" w:rsidR="00FB7F7C" w:rsidRPr="00FB7F7C" w:rsidRDefault="00FB7F7C" w:rsidP="00FB7F7C">
            <w:pPr>
              <w:pStyle w:val="Tabeludfyldningiret"/>
              <w:rPr>
                <w:b/>
                <w:bCs/>
              </w:rPr>
            </w:pPr>
            <w:r w:rsidRPr="00FB7F7C">
              <w:rPr>
                <w:b/>
                <w:bCs/>
              </w:rPr>
              <w:t>-29.169.567</w:t>
            </w:r>
          </w:p>
        </w:tc>
        <w:tc>
          <w:tcPr>
            <w:tcW w:w="1098"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77400FC1" w14:textId="0363FE7C" w:rsidR="00FB7F7C" w:rsidRPr="00FB7F7C" w:rsidRDefault="00FB7F7C" w:rsidP="00FB7F7C">
            <w:pPr>
              <w:pStyle w:val="Tabeludfyldningiret"/>
              <w:rPr>
                <w:b/>
                <w:bCs/>
              </w:rPr>
            </w:pPr>
            <w:r w:rsidRPr="00FB7F7C">
              <w:rPr>
                <w:b/>
                <w:bCs/>
              </w:rPr>
              <w:t>-29.918.003</w:t>
            </w:r>
          </w:p>
        </w:tc>
        <w:tc>
          <w:tcPr>
            <w:tcW w:w="1116" w:type="dxa"/>
            <w:tcBorders>
              <w:top w:val="single" w:sz="4" w:space="0" w:color="5F9F2A"/>
              <w:left w:val="single" w:sz="4" w:space="0" w:color="5F9F2A"/>
              <w:bottom w:val="single" w:sz="4" w:space="0" w:color="5F9F2A"/>
              <w:right w:val="single" w:sz="4" w:space="0" w:color="5F9F2A"/>
            </w:tcBorders>
            <w:shd w:val="clear" w:color="auto" w:fill="DEF2CD"/>
            <w:vAlign w:val="center"/>
          </w:tcPr>
          <w:p w14:paraId="6FA9671B" w14:textId="195E8F09" w:rsidR="00FB7F7C" w:rsidRPr="00FB7F7C" w:rsidRDefault="00FB7F7C" w:rsidP="00FB7F7C">
            <w:pPr>
              <w:pStyle w:val="Tabeludfyldningiret"/>
              <w:rPr>
                <w:b/>
                <w:bCs/>
              </w:rPr>
            </w:pPr>
            <w:r w:rsidRPr="00FB7F7C">
              <w:rPr>
                <w:b/>
                <w:bCs/>
              </w:rPr>
              <w:t>-31.989.497</w:t>
            </w:r>
          </w:p>
        </w:tc>
      </w:tr>
    </w:tbl>
    <w:p w14:paraId="38EF3E8C" w14:textId="77777777" w:rsidR="003E0B64" w:rsidRPr="003E0B64" w:rsidRDefault="003E0B64" w:rsidP="003E0B64"/>
    <w:p w14:paraId="0DC1CE89" w14:textId="601DBD6C" w:rsidR="00C35299" w:rsidRDefault="00C35299" w:rsidP="00A55C4D">
      <w:pPr>
        <w:pStyle w:val="Overskrift2"/>
      </w:pPr>
      <w:bookmarkStart w:id="139" w:name="_Toc102978618"/>
      <w:bookmarkStart w:id="140" w:name="_Toc198722390"/>
      <w:bookmarkStart w:id="141" w:name="_Toc214949743"/>
      <w:r w:rsidRPr="00A55C4D">
        <w:t>Ressourcer</w:t>
      </w:r>
      <w:r>
        <w:t xml:space="preserve"> i </w:t>
      </w:r>
      <w:bookmarkEnd w:id="139"/>
      <w:r w:rsidR="00A55C4D">
        <w:t>afdelingerne</w:t>
      </w:r>
      <w:bookmarkEnd w:id="140"/>
      <w:bookmarkEnd w:id="141"/>
    </w:p>
    <w:p w14:paraId="5F1D119E" w14:textId="7BB1D2DB" w:rsidR="00C35299" w:rsidRPr="00E76143" w:rsidRDefault="00C35299" w:rsidP="00C35299">
      <w:pPr>
        <w:pStyle w:val="Overskrift3"/>
      </w:pPr>
      <w:bookmarkStart w:id="142" w:name="_Toc198722391"/>
      <w:r>
        <w:t xml:space="preserve">Budgetterede </w:t>
      </w:r>
      <w:r w:rsidRPr="00C27419">
        <w:t>personaletal</w:t>
      </w:r>
      <w:r>
        <w:t xml:space="preserve"> i budget 202</w:t>
      </w:r>
      <w:r w:rsidR="0063458E">
        <w:t>6</w:t>
      </w:r>
      <w:bookmarkEnd w:id="142"/>
    </w:p>
    <w:tbl>
      <w:tblPr>
        <w:tblStyle w:val="Tabel-Gitte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Look w:val="04A0" w:firstRow="1" w:lastRow="0" w:firstColumn="1" w:lastColumn="0" w:noHBand="0" w:noVBand="1"/>
      </w:tblPr>
      <w:tblGrid>
        <w:gridCol w:w="5693"/>
        <w:gridCol w:w="1134"/>
        <w:gridCol w:w="1134"/>
        <w:gridCol w:w="1134"/>
        <w:gridCol w:w="1134"/>
      </w:tblGrid>
      <w:tr w:rsidR="00552529" w14:paraId="2B684894" w14:textId="77777777" w:rsidTr="00C1307B">
        <w:trPr>
          <w:trHeight w:val="284"/>
          <w:tblHeader/>
        </w:trPr>
        <w:tc>
          <w:tcPr>
            <w:tcW w:w="0" w:type="auto"/>
            <w:shd w:val="clear" w:color="auto" w:fill="5F9F2A"/>
            <w:vAlign w:val="center"/>
          </w:tcPr>
          <w:p w14:paraId="7939CEE9" w14:textId="77777777" w:rsidR="00552529" w:rsidRPr="00522B0E" w:rsidRDefault="00552529" w:rsidP="00552529">
            <w:pPr>
              <w:pStyle w:val="Tabelr"/>
              <w:jc w:val="left"/>
            </w:pPr>
            <w:r w:rsidRPr="001B0A30">
              <w:t>Antal gennemsnitlige heltidsstillinger</w:t>
            </w:r>
          </w:p>
        </w:tc>
        <w:tc>
          <w:tcPr>
            <w:tcW w:w="1134" w:type="dxa"/>
            <w:shd w:val="clear" w:color="auto" w:fill="5F9F2A"/>
            <w:vAlign w:val="center"/>
          </w:tcPr>
          <w:p w14:paraId="39C3ABCB" w14:textId="56B28CAE" w:rsidR="00552529" w:rsidRPr="007C158F" w:rsidRDefault="00552529" w:rsidP="00552529">
            <w:pPr>
              <w:pStyle w:val="Tabelr"/>
            </w:pPr>
            <w:r>
              <w:rPr>
                <w:color w:val="FFFFFF"/>
              </w:rPr>
              <w:t>2026</w:t>
            </w:r>
          </w:p>
        </w:tc>
        <w:tc>
          <w:tcPr>
            <w:tcW w:w="1134" w:type="dxa"/>
            <w:shd w:val="clear" w:color="auto" w:fill="5F9F2A"/>
            <w:vAlign w:val="center"/>
          </w:tcPr>
          <w:p w14:paraId="22A25AFF" w14:textId="183D1A44" w:rsidR="00552529" w:rsidRPr="007C158F" w:rsidRDefault="00552529" w:rsidP="00552529">
            <w:pPr>
              <w:pStyle w:val="Tabelr"/>
            </w:pPr>
            <w:r>
              <w:rPr>
                <w:color w:val="FFFFFF"/>
              </w:rPr>
              <w:t>2027</w:t>
            </w:r>
          </w:p>
        </w:tc>
        <w:tc>
          <w:tcPr>
            <w:tcW w:w="1134" w:type="dxa"/>
            <w:shd w:val="clear" w:color="auto" w:fill="5F9F2A"/>
            <w:vAlign w:val="center"/>
          </w:tcPr>
          <w:p w14:paraId="4989B0B8" w14:textId="64D1F893" w:rsidR="00552529" w:rsidRPr="007C158F" w:rsidRDefault="00552529" w:rsidP="00552529">
            <w:pPr>
              <w:pStyle w:val="Tabelr"/>
            </w:pPr>
            <w:r>
              <w:rPr>
                <w:color w:val="FFFFFF"/>
              </w:rPr>
              <w:t>2028</w:t>
            </w:r>
          </w:p>
        </w:tc>
        <w:tc>
          <w:tcPr>
            <w:tcW w:w="1134" w:type="dxa"/>
            <w:shd w:val="clear" w:color="auto" w:fill="5F9F2A"/>
            <w:vAlign w:val="center"/>
          </w:tcPr>
          <w:p w14:paraId="424D52A4" w14:textId="5E4015F6" w:rsidR="00552529" w:rsidRPr="007C158F" w:rsidRDefault="00552529" w:rsidP="00552529">
            <w:pPr>
              <w:pStyle w:val="Tabelr"/>
            </w:pPr>
            <w:r>
              <w:rPr>
                <w:color w:val="FFFFFF"/>
              </w:rPr>
              <w:t>2029</w:t>
            </w:r>
          </w:p>
        </w:tc>
      </w:tr>
      <w:tr w:rsidR="00C35299" w:rsidRPr="00215A1F" w14:paraId="2C74AEF5" w14:textId="77777777" w:rsidTr="004F76DD">
        <w:trPr>
          <w:trHeight w:val="284"/>
        </w:trPr>
        <w:tc>
          <w:tcPr>
            <w:tcW w:w="0" w:type="auto"/>
          </w:tcPr>
          <w:p w14:paraId="5AB517ED" w14:textId="77777777" w:rsidR="00C35299" w:rsidRPr="001B0A30" w:rsidRDefault="00C35299" w:rsidP="00C1307B">
            <w:pPr>
              <w:pStyle w:val="Tabelml"/>
            </w:pPr>
            <w:r w:rsidRPr="001B0A30">
              <w:t>Sociale Forhold og Beskæftigelse</w:t>
            </w:r>
          </w:p>
        </w:tc>
        <w:tc>
          <w:tcPr>
            <w:tcW w:w="1134" w:type="dxa"/>
            <w:vAlign w:val="center"/>
          </w:tcPr>
          <w:p w14:paraId="7063C7D8" w14:textId="403A3778" w:rsidR="00C35299" w:rsidRPr="00A31F2A" w:rsidRDefault="00E40942" w:rsidP="00A31F2A">
            <w:pPr>
              <w:pStyle w:val="Tabeludfyldningiret"/>
            </w:pPr>
            <w:r w:rsidRPr="00A31F2A">
              <w:t>5.043</w:t>
            </w:r>
          </w:p>
        </w:tc>
        <w:tc>
          <w:tcPr>
            <w:tcW w:w="1134" w:type="dxa"/>
            <w:vAlign w:val="center"/>
          </w:tcPr>
          <w:p w14:paraId="3EF6A720" w14:textId="146EC532" w:rsidR="00C35299" w:rsidRPr="00A31F2A" w:rsidRDefault="00E40942" w:rsidP="00A31F2A">
            <w:pPr>
              <w:pStyle w:val="Tabeludfyldningiret"/>
            </w:pPr>
            <w:r w:rsidRPr="00A31F2A">
              <w:t>5.027</w:t>
            </w:r>
          </w:p>
        </w:tc>
        <w:tc>
          <w:tcPr>
            <w:tcW w:w="1134" w:type="dxa"/>
            <w:vAlign w:val="center"/>
          </w:tcPr>
          <w:p w14:paraId="177641A2" w14:textId="788FD764" w:rsidR="00C35299" w:rsidRPr="00A31F2A" w:rsidRDefault="00E40942" w:rsidP="00A31F2A">
            <w:pPr>
              <w:pStyle w:val="Tabeludfyldningiret"/>
            </w:pPr>
            <w:r w:rsidRPr="00A31F2A">
              <w:t>5.062</w:t>
            </w:r>
          </w:p>
        </w:tc>
        <w:tc>
          <w:tcPr>
            <w:tcW w:w="1134" w:type="dxa"/>
            <w:vAlign w:val="center"/>
          </w:tcPr>
          <w:p w14:paraId="2EC09083" w14:textId="41471B6D" w:rsidR="00C35299" w:rsidRPr="00A31F2A" w:rsidRDefault="00E40942" w:rsidP="00A31F2A">
            <w:pPr>
              <w:pStyle w:val="Tabeludfyldningiret"/>
            </w:pPr>
            <w:r w:rsidRPr="00A31F2A">
              <w:t>5.078</w:t>
            </w:r>
          </w:p>
        </w:tc>
      </w:tr>
      <w:tr w:rsidR="00C35299" w:rsidRPr="00215A1F" w14:paraId="0DDD0B4C" w14:textId="77777777" w:rsidTr="004F76DD">
        <w:trPr>
          <w:trHeight w:val="284"/>
        </w:trPr>
        <w:tc>
          <w:tcPr>
            <w:tcW w:w="0" w:type="auto"/>
          </w:tcPr>
          <w:p w14:paraId="1368BDC8" w14:textId="77777777" w:rsidR="00C35299" w:rsidRPr="001B0A30" w:rsidRDefault="00C35299" w:rsidP="00C1307B">
            <w:pPr>
              <w:pStyle w:val="Tabelml"/>
            </w:pPr>
            <w:r>
              <w:t>Teknik og Miljø</w:t>
            </w:r>
          </w:p>
        </w:tc>
        <w:tc>
          <w:tcPr>
            <w:tcW w:w="1134" w:type="dxa"/>
            <w:vAlign w:val="center"/>
          </w:tcPr>
          <w:p w14:paraId="34454DCA" w14:textId="5FF4076D" w:rsidR="00C35299" w:rsidRPr="00A31F2A" w:rsidRDefault="00E40942" w:rsidP="00A31F2A">
            <w:pPr>
              <w:pStyle w:val="Tabeludfyldningiret"/>
            </w:pPr>
            <w:r w:rsidRPr="00A31F2A">
              <w:t>1.350</w:t>
            </w:r>
          </w:p>
        </w:tc>
        <w:tc>
          <w:tcPr>
            <w:tcW w:w="1134" w:type="dxa"/>
            <w:vAlign w:val="center"/>
          </w:tcPr>
          <w:p w14:paraId="61C617B2" w14:textId="2FCDD0D7" w:rsidR="00C35299" w:rsidRPr="00A31F2A" w:rsidRDefault="00E40942" w:rsidP="00A31F2A">
            <w:pPr>
              <w:pStyle w:val="Tabeludfyldningiret"/>
            </w:pPr>
            <w:r w:rsidRPr="00A31F2A">
              <w:t>1.350</w:t>
            </w:r>
          </w:p>
        </w:tc>
        <w:tc>
          <w:tcPr>
            <w:tcW w:w="1134" w:type="dxa"/>
            <w:vAlign w:val="center"/>
          </w:tcPr>
          <w:p w14:paraId="0787F54A" w14:textId="05D1A5B2" w:rsidR="00C35299" w:rsidRPr="00A31F2A" w:rsidRDefault="00E40942" w:rsidP="00A31F2A">
            <w:pPr>
              <w:pStyle w:val="Tabeludfyldningiret"/>
            </w:pPr>
            <w:r w:rsidRPr="00A31F2A">
              <w:t>1.350</w:t>
            </w:r>
          </w:p>
        </w:tc>
        <w:tc>
          <w:tcPr>
            <w:tcW w:w="1134" w:type="dxa"/>
            <w:vAlign w:val="center"/>
          </w:tcPr>
          <w:p w14:paraId="05D9C166" w14:textId="56CE4C1E" w:rsidR="00C35299" w:rsidRPr="00A31F2A" w:rsidRDefault="00E40942" w:rsidP="00A31F2A">
            <w:pPr>
              <w:pStyle w:val="Tabeludfyldningiret"/>
            </w:pPr>
            <w:r w:rsidRPr="00A31F2A">
              <w:t>1.350</w:t>
            </w:r>
          </w:p>
        </w:tc>
      </w:tr>
      <w:tr w:rsidR="00C35299" w:rsidRPr="00215A1F" w14:paraId="78B6B961" w14:textId="77777777" w:rsidTr="004F76DD">
        <w:trPr>
          <w:trHeight w:val="284"/>
        </w:trPr>
        <w:tc>
          <w:tcPr>
            <w:tcW w:w="0" w:type="auto"/>
          </w:tcPr>
          <w:p w14:paraId="740720A6" w14:textId="77777777" w:rsidR="00C35299" w:rsidRPr="001B0A30" w:rsidRDefault="00C35299" w:rsidP="00C1307B">
            <w:pPr>
              <w:pStyle w:val="Tabelml"/>
            </w:pPr>
            <w:r>
              <w:t>Sundhed og Omsorg</w:t>
            </w:r>
          </w:p>
        </w:tc>
        <w:tc>
          <w:tcPr>
            <w:tcW w:w="1134" w:type="dxa"/>
            <w:vAlign w:val="center"/>
          </w:tcPr>
          <w:p w14:paraId="507C696E" w14:textId="1C6FC858" w:rsidR="00C35299" w:rsidRPr="00A31F2A" w:rsidRDefault="009A2B4C" w:rsidP="00A31F2A">
            <w:pPr>
              <w:pStyle w:val="Tabeludfyldningiret"/>
            </w:pPr>
            <w:r w:rsidRPr="00A31F2A">
              <w:t>6.007</w:t>
            </w:r>
          </w:p>
        </w:tc>
        <w:tc>
          <w:tcPr>
            <w:tcW w:w="1134" w:type="dxa"/>
            <w:vAlign w:val="center"/>
          </w:tcPr>
          <w:p w14:paraId="4FE574CE" w14:textId="6007AA8A" w:rsidR="00C35299" w:rsidRPr="00A31F2A" w:rsidRDefault="009A2B4C" w:rsidP="00A31F2A">
            <w:pPr>
              <w:pStyle w:val="Tabeludfyldningiret"/>
            </w:pPr>
            <w:r w:rsidRPr="00A31F2A">
              <w:t>6.134</w:t>
            </w:r>
          </w:p>
        </w:tc>
        <w:tc>
          <w:tcPr>
            <w:tcW w:w="1134" w:type="dxa"/>
            <w:vAlign w:val="center"/>
          </w:tcPr>
          <w:p w14:paraId="30BEE67E" w14:textId="558EC004" w:rsidR="00C35299" w:rsidRPr="00A31F2A" w:rsidRDefault="009A2B4C" w:rsidP="00A31F2A">
            <w:pPr>
              <w:pStyle w:val="Tabeludfyldningiret"/>
            </w:pPr>
            <w:r w:rsidRPr="00A31F2A">
              <w:t>6.274</w:t>
            </w:r>
          </w:p>
        </w:tc>
        <w:tc>
          <w:tcPr>
            <w:tcW w:w="1134" w:type="dxa"/>
            <w:vAlign w:val="center"/>
          </w:tcPr>
          <w:p w14:paraId="269D3994" w14:textId="3F57709E" w:rsidR="00C35299" w:rsidRPr="00A31F2A" w:rsidRDefault="009A2B4C" w:rsidP="00A31F2A">
            <w:pPr>
              <w:pStyle w:val="Tabeludfyldningiret"/>
            </w:pPr>
            <w:r w:rsidRPr="00A31F2A">
              <w:t>6.413</w:t>
            </w:r>
          </w:p>
        </w:tc>
      </w:tr>
      <w:tr w:rsidR="00C35299" w:rsidRPr="00215A1F" w14:paraId="4994F41C" w14:textId="77777777" w:rsidTr="004F76DD">
        <w:trPr>
          <w:trHeight w:val="284"/>
        </w:trPr>
        <w:tc>
          <w:tcPr>
            <w:tcW w:w="0" w:type="auto"/>
          </w:tcPr>
          <w:p w14:paraId="14F2BD8B" w14:textId="77777777" w:rsidR="00C35299" w:rsidRPr="001B0A30" w:rsidRDefault="00C35299" w:rsidP="00C1307B">
            <w:pPr>
              <w:pStyle w:val="Tabelml"/>
            </w:pPr>
            <w:r>
              <w:t>Kultur og Borgerservice</w:t>
            </w:r>
            <w:r w:rsidRPr="001B0A30">
              <w:t xml:space="preserve"> </w:t>
            </w:r>
          </w:p>
        </w:tc>
        <w:tc>
          <w:tcPr>
            <w:tcW w:w="1134" w:type="dxa"/>
            <w:vAlign w:val="center"/>
          </w:tcPr>
          <w:p w14:paraId="3F5E485A" w14:textId="15A8009B" w:rsidR="00C35299" w:rsidRPr="00A31F2A" w:rsidRDefault="00E40942" w:rsidP="00A31F2A">
            <w:pPr>
              <w:pStyle w:val="Tabeludfyldningiret"/>
            </w:pPr>
            <w:r w:rsidRPr="00A31F2A">
              <w:t>800</w:t>
            </w:r>
          </w:p>
        </w:tc>
        <w:tc>
          <w:tcPr>
            <w:tcW w:w="1134" w:type="dxa"/>
            <w:vAlign w:val="center"/>
          </w:tcPr>
          <w:p w14:paraId="1F0A69C8" w14:textId="692BEA69" w:rsidR="00C35299" w:rsidRPr="00A31F2A" w:rsidRDefault="00E40942" w:rsidP="00A31F2A">
            <w:pPr>
              <w:pStyle w:val="Tabeludfyldningiret"/>
            </w:pPr>
            <w:r w:rsidRPr="00A31F2A">
              <w:t>800</w:t>
            </w:r>
          </w:p>
        </w:tc>
        <w:tc>
          <w:tcPr>
            <w:tcW w:w="1134" w:type="dxa"/>
            <w:vAlign w:val="center"/>
          </w:tcPr>
          <w:p w14:paraId="6D88E343" w14:textId="54CCAF83" w:rsidR="00C35299" w:rsidRPr="00A31F2A" w:rsidRDefault="00E40942" w:rsidP="00A31F2A">
            <w:pPr>
              <w:pStyle w:val="Tabeludfyldningiret"/>
            </w:pPr>
            <w:r w:rsidRPr="00A31F2A">
              <w:t>800</w:t>
            </w:r>
          </w:p>
        </w:tc>
        <w:tc>
          <w:tcPr>
            <w:tcW w:w="1134" w:type="dxa"/>
            <w:vAlign w:val="center"/>
          </w:tcPr>
          <w:p w14:paraId="378377BA" w14:textId="4B76079C" w:rsidR="00C35299" w:rsidRPr="00A31F2A" w:rsidRDefault="00E40942" w:rsidP="00A31F2A">
            <w:pPr>
              <w:pStyle w:val="Tabeludfyldningiret"/>
            </w:pPr>
            <w:r w:rsidRPr="00A31F2A">
              <w:t>800</w:t>
            </w:r>
          </w:p>
        </w:tc>
      </w:tr>
      <w:tr w:rsidR="00C35299" w:rsidRPr="00215A1F" w14:paraId="1F7A8616" w14:textId="77777777" w:rsidTr="004F76DD">
        <w:trPr>
          <w:trHeight w:val="284"/>
        </w:trPr>
        <w:tc>
          <w:tcPr>
            <w:tcW w:w="0" w:type="auto"/>
          </w:tcPr>
          <w:p w14:paraId="7265B255" w14:textId="77777777" w:rsidR="00C35299" w:rsidRPr="001B0A30" w:rsidRDefault="00C35299" w:rsidP="00C1307B">
            <w:pPr>
              <w:pStyle w:val="Tabelml"/>
            </w:pPr>
            <w:r>
              <w:t>Børn og Unge</w:t>
            </w:r>
          </w:p>
        </w:tc>
        <w:tc>
          <w:tcPr>
            <w:tcW w:w="1134" w:type="dxa"/>
            <w:vAlign w:val="center"/>
          </w:tcPr>
          <w:p w14:paraId="427750C1" w14:textId="0A0ECF68" w:rsidR="00C35299" w:rsidRPr="00A31F2A" w:rsidRDefault="00E40942" w:rsidP="00A31F2A">
            <w:pPr>
              <w:pStyle w:val="Tabeludfyldningiret"/>
            </w:pPr>
            <w:r w:rsidRPr="00A31F2A">
              <w:t>10.320</w:t>
            </w:r>
          </w:p>
        </w:tc>
        <w:tc>
          <w:tcPr>
            <w:tcW w:w="1134" w:type="dxa"/>
            <w:vAlign w:val="center"/>
          </w:tcPr>
          <w:p w14:paraId="7661C8E9" w14:textId="75377330" w:rsidR="00C35299" w:rsidRPr="00A31F2A" w:rsidRDefault="00E40942" w:rsidP="00A31F2A">
            <w:pPr>
              <w:pStyle w:val="Tabeludfyldningiret"/>
            </w:pPr>
            <w:r w:rsidRPr="00A31F2A">
              <w:t>10.515</w:t>
            </w:r>
          </w:p>
        </w:tc>
        <w:tc>
          <w:tcPr>
            <w:tcW w:w="1134" w:type="dxa"/>
            <w:vAlign w:val="center"/>
          </w:tcPr>
          <w:p w14:paraId="206599D1" w14:textId="6B4AF14B" w:rsidR="00C35299" w:rsidRPr="00A31F2A" w:rsidRDefault="00E40942" w:rsidP="00A31F2A">
            <w:pPr>
              <w:pStyle w:val="Tabeludfyldningiret"/>
            </w:pPr>
            <w:r w:rsidRPr="00A31F2A">
              <w:t>10.549</w:t>
            </w:r>
          </w:p>
        </w:tc>
        <w:tc>
          <w:tcPr>
            <w:tcW w:w="1134" w:type="dxa"/>
            <w:vAlign w:val="center"/>
          </w:tcPr>
          <w:p w14:paraId="74CAB479" w14:textId="3517CA00" w:rsidR="00C35299" w:rsidRPr="00A31F2A" w:rsidRDefault="00E40942" w:rsidP="00A31F2A">
            <w:pPr>
              <w:pStyle w:val="Tabeludfyldningiret"/>
            </w:pPr>
            <w:r w:rsidRPr="00A31F2A">
              <w:t>10.620</w:t>
            </w:r>
          </w:p>
        </w:tc>
      </w:tr>
      <w:tr w:rsidR="00C35299" w:rsidRPr="00215A1F" w14:paraId="2F16A1CD" w14:textId="77777777" w:rsidTr="004F76DD">
        <w:trPr>
          <w:trHeight w:val="284"/>
        </w:trPr>
        <w:tc>
          <w:tcPr>
            <w:tcW w:w="0" w:type="auto"/>
          </w:tcPr>
          <w:p w14:paraId="3A76C4D9" w14:textId="77777777" w:rsidR="00C35299" w:rsidRPr="001B0A30" w:rsidRDefault="00C35299" w:rsidP="00C1307B">
            <w:pPr>
              <w:pStyle w:val="Tabelml"/>
            </w:pPr>
            <w:r>
              <w:t>Borgmesterens Afdeling</w:t>
            </w:r>
          </w:p>
        </w:tc>
        <w:tc>
          <w:tcPr>
            <w:tcW w:w="1134" w:type="dxa"/>
            <w:vAlign w:val="center"/>
          </w:tcPr>
          <w:p w14:paraId="796A7DEA" w14:textId="4B22CCB1" w:rsidR="00C35299" w:rsidRPr="00A31F2A" w:rsidRDefault="0000276E" w:rsidP="00A31F2A">
            <w:pPr>
              <w:pStyle w:val="Tabeludfyldningiret"/>
            </w:pPr>
            <w:r w:rsidRPr="00A31F2A">
              <w:t>3</w:t>
            </w:r>
            <w:r w:rsidR="009667D6" w:rsidRPr="00A31F2A">
              <w:t>93</w:t>
            </w:r>
          </w:p>
        </w:tc>
        <w:tc>
          <w:tcPr>
            <w:tcW w:w="1134" w:type="dxa"/>
            <w:vAlign w:val="center"/>
          </w:tcPr>
          <w:p w14:paraId="056D65FC" w14:textId="369C1F93" w:rsidR="00C35299" w:rsidRPr="00A31F2A" w:rsidRDefault="0000276E" w:rsidP="00A31F2A">
            <w:pPr>
              <w:pStyle w:val="Tabeludfyldningiret"/>
            </w:pPr>
            <w:r w:rsidRPr="00A31F2A">
              <w:t>3</w:t>
            </w:r>
            <w:r w:rsidR="009667D6" w:rsidRPr="00A31F2A">
              <w:t>93</w:t>
            </w:r>
          </w:p>
        </w:tc>
        <w:tc>
          <w:tcPr>
            <w:tcW w:w="1134" w:type="dxa"/>
            <w:vAlign w:val="center"/>
          </w:tcPr>
          <w:p w14:paraId="50EE1E48" w14:textId="674BFF74" w:rsidR="00C35299" w:rsidRPr="00A31F2A" w:rsidRDefault="0000276E" w:rsidP="00A31F2A">
            <w:pPr>
              <w:pStyle w:val="Tabeludfyldningiret"/>
            </w:pPr>
            <w:r w:rsidRPr="00A31F2A">
              <w:t>3</w:t>
            </w:r>
            <w:r w:rsidR="009667D6" w:rsidRPr="00A31F2A">
              <w:t>93</w:t>
            </w:r>
          </w:p>
        </w:tc>
        <w:tc>
          <w:tcPr>
            <w:tcW w:w="1134" w:type="dxa"/>
            <w:vAlign w:val="center"/>
          </w:tcPr>
          <w:p w14:paraId="5A0C90AA" w14:textId="6CAF68E2" w:rsidR="00C35299" w:rsidRPr="00A31F2A" w:rsidRDefault="0000276E" w:rsidP="00A31F2A">
            <w:pPr>
              <w:pStyle w:val="Tabeludfyldningiret"/>
            </w:pPr>
            <w:r w:rsidRPr="00A31F2A">
              <w:t>3</w:t>
            </w:r>
            <w:r w:rsidR="009667D6" w:rsidRPr="00A31F2A">
              <w:t>93</w:t>
            </w:r>
          </w:p>
        </w:tc>
      </w:tr>
      <w:tr w:rsidR="00C35299" w:rsidRPr="00215A1F" w14:paraId="0A804E7C" w14:textId="77777777" w:rsidTr="004F76DD">
        <w:trPr>
          <w:trHeight w:val="284"/>
        </w:trPr>
        <w:tc>
          <w:tcPr>
            <w:tcW w:w="0" w:type="auto"/>
            <w:shd w:val="clear" w:color="auto" w:fill="DEF2CD"/>
          </w:tcPr>
          <w:p w14:paraId="1249F95C" w14:textId="77777777" w:rsidR="00C35299" w:rsidRPr="001B0A30" w:rsidRDefault="00C35299" w:rsidP="00C1307B">
            <w:pPr>
              <w:pStyle w:val="Tabelml"/>
            </w:pPr>
            <w:r>
              <w:t>Aarhus Kommune i alt</w:t>
            </w:r>
          </w:p>
        </w:tc>
        <w:tc>
          <w:tcPr>
            <w:tcW w:w="1134" w:type="dxa"/>
            <w:shd w:val="clear" w:color="auto" w:fill="DEF2CD"/>
            <w:vAlign w:val="center"/>
          </w:tcPr>
          <w:p w14:paraId="3AF007A1" w14:textId="051C2437" w:rsidR="00C35299" w:rsidRPr="00A31F2A" w:rsidRDefault="009A2B4C" w:rsidP="00A31F2A">
            <w:pPr>
              <w:pStyle w:val="Tabeludfyldningiret"/>
            </w:pPr>
            <w:r w:rsidRPr="00A31F2A">
              <w:t xml:space="preserve">  24.293 </w:t>
            </w:r>
          </w:p>
        </w:tc>
        <w:tc>
          <w:tcPr>
            <w:tcW w:w="1134" w:type="dxa"/>
            <w:shd w:val="clear" w:color="auto" w:fill="DEF2CD"/>
            <w:vAlign w:val="center"/>
          </w:tcPr>
          <w:p w14:paraId="256170B9" w14:textId="5FDE8F27" w:rsidR="00C35299" w:rsidRPr="00A31F2A" w:rsidRDefault="009A2B4C" w:rsidP="00A31F2A">
            <w:pPr>
              <w:pStyle w:val="Tabeludfyldningiret"/>
            </w:pPr>
            <w:r w:rsidRPr="00A31F2A">
              <w:t xml:space="preserve">     24.534 </w:t>
            </w:r>
          </w:p>
        </w:tc>
        <w:tc>
          <w:tcPr>
            <w:tcW w:w="1134" w:type="dxa"/>
            <w:shd w:val="clear" w:color="auto" w:fill="DEF2CD"/>
            <w:vAlign w:val="center"/>
          </w:tcPr>
          <w:p w14:paraId="262E3CC1" w14:textId="1B83885A" w:rsidR="00C35299" w:rsidRPr="00A31F2A" w:rsidRDefault="009A2B4C" w:rsidP="00A31F2A">
            <w:pPr>
              <w:pStyle w:val="Tabeludfyldningiret"/>
            </w:pPr>
            <w:r w:rsidRPr="00A31F2A">
              <w:t xml:space="preserve">   24.837 </w:t>
            </w:r>
          </w:p>
        </w:tc>
        <w:tc>
          <w:tcPr>
            <w:tcW w:w="1134" w:type="dxa"/>
            <w:shd w:val="clear" w:color="auto" w:fill="DEF2CD"/>
            <w:vAlign w:val="center"/>
          </w:tcPr>
          <w:p w14:paraId="56DD7FE5" w14:textId="534B5936" w:rsidR="00C35299" w:rsidRPr="00A31F2A" w:rsidRDefault="009A2B4C" w:rsidP="00A31F2A">
            <w:pPr>
              <w:pStyle w:val="Tabeludfyldningiret"/>
            </w:pPr>
            <w:r w:rsidRPr="00A31F2A">
              <w:t xml:space="preserve">  25.123 </w:t>
            </w:r>
          </w:p>
        </w:tc>
      </w:tr>
    </w:tbl>
    <w:p w14:paraId="774F99CD" w14:textId="77777777" w:rsidR="00C35299" w:rsidRDefault="00C35299" w:rsidP="00C35299"/>
    <w:p w14:paraId="43CC3480" w14:textId="77777777" w:rsidR="00C35299" w:rsidRPr="00B62C6F" w:rsidRDefault="00C35299" w:rsidP="00C35299">
      <w:pPr>
        <w:rPr>
          <w:rFonts w:cs="Arial"/>
          <w:sz w:val="16"/>
          <w:szCs w:val="16"/>
          <w:lang w:eastAsia="da-DK"/>
        </w:rPr>
      </w:pPr>
      <w:r w:rsidRPr="00B62C6F">
        <w:t>De nedenstående tabeller indeholder følgende noter:</w:t>
      </w:r>
    </w:p>
    <w:p w14:paraId="0C06E30D" w14:textId="29826AAD" w:rsidR="00C35299" w:rsidRPr="00D936A3" w:rsidRDefault="00C35299" w:rsidP="00C35299">
      <w:pPr>
        <w:pStyle w:val="Billedtekst-afsnit"/>
      </w:pPr>
      <w:r w:rsidRPr="00D936A3">
        <w:t>1) Nettobudgettet er afgrænset til rammebelagte områder. I budget 20</w:t>
      </w:r>
      <w:r>
        <w:t>2</w:t>
      </w:r>
      <w:r w:rsidR="00B14D7F">
        <w:t>5</w:t>
      </w:r>
      <w:r w:rsidRPr="00D936A3">
        <w:t xml:space="preserve"> er der tale om ajourført</w:t>
      </w:r>
      <w:r>
        <w:t>/korrigeret</w:t>
      </w:r>
      <w:r w:rsidRPr="00D936A3">
        <w:t xml:space="preserve"> budget.</w:t>
      </w:r>
      <w:r w:rsidRPr="00D936A3">
        <w:br/>
        <w:t>2) Overskud/underskud = ramme - nettobudget (+: overskud; -: underskud).</w:t>
      </w:r>
      <w:r w:rsidRPr="00D936A3">
        <w:br/>
        <w:t>3) Status ultimo korrigeres fra år til år med overskud/underskud og rentetilskrivning.</w:t>
      </w:r>
    </w:p>
    <w:p w14:paraId="7F41274F" w14:textId="77777777" w:rsidR="00C35299" w:rsidRDefault="00C35299" w:rsidP="00C35299"/>
    <w:p w14:paraId="2864F58B" w14:textId="72C58C43" w:rsidR="006A1266" w:rsidRPr="006A1266" w:rsidRDefault="006A1266" w:rsidP="006A1266">
      <w:pPr>
        <w:pStyle w:val="Overskrift3"/>
        <w:rPr>
          <w:rFonts w:eastAsia="Times New Roman"/>
          <w:shd w:val="clear" w:color="auto" w:fill="FFFFFF"/>
        </w:rPr>
      </w:pPr>
      <w:bookmarkStart w:id="143" w:name="_Toc198722392"/>
      <w:r w:rsidRPr="006A1266">
        <w:rPr>
          <w:rFonts w:eastAsia="Times New Roman"/>
          <w:shd w:val="clear" w:color="auto" w:fill="FFFFFF"/>
        </w:rPr>
        <w:t>Sociale Forhold og Beskæftigelse</w:t>
      </w:r>
      <w:bookmarkEnd w:id="143"/>
    </w:p>
    <w:p w14:paraId="07A5CFEF" w14:textId="77777777" w:rsidR="00D237D2" w:rsidRPr="004F20F4" w:rsidRDefault="00D237D2" w:rsidP="00D237D2">
      <w:pPr>
        <w:pStyle w:val="Billedoverskrift"/>
        <w:rPr>
          <w:b w:val="0"/>
        </w:rPr>
      </w:pPr>
      <w:r>
        <w:rPr>
          <w:b w:val="0"/>
        </w:rPr>
        <w:t>Sociale Forhold og Beskæftigelse</w:t>
      </w:r>
      <w:r w:rsidRPr="00A47F94">
        <w:rPr>
          <w:b w:val="0"/>
        </w:rPr>
        <w:t xml:space="preserve"> </w:t>
      </w:r>
      <w:r>
        <w:rPr>
          <w:b w:val="0"/>
        </w:rPr>
        <w:t xml:space="preserve">- </w:t>
      </w:r>
      <w:r w:rsidRPr="004F20F4">
        <w:rPr>
          <w:b w:val="0"/>
        </w:rPr>
        <w:t>Sektor 1</w:t>
      </w:r>
      <w:r>
        <w:rPr>
          <w:b w:val="0"/>
        </w:rPr>
        <w:t>.20</w:t>
      </w:r>
    </w:p>
    <w:tbl>
      <w:tblP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CellMar>
          <w:left w:w="70" w:type="dxa"/>
          <w:right w:w="70" w:type="dxa"/>
        </w:tblCellMar>
        <w:tblLook w:val="04A0" w:firstRow="1" w:lastRow="0" w:firstColumn="1" w:lastColumn="0" w:noHBand="0" w:noVBand="1"/>
      </w:tblPr>
      <w:tblGrid>
        <w:gridCol w:w="4673"/>
        <w:gridCol w:w="1192"/>
        <w:gridCol w:w="1070"/>
        <w:gridCol w:w="1112"/>
        <w:gridCol w:w="1112"/>
        <w:gridCol w:w="1070"/>
      </w:tblGrid>
      <w:tr w:rsidR="00D237D2" w:rsidRPr="00B62C6F" w14:paraId="6B62BD11" w14:textId="77777777" w:rsidTr="00EA2A90">
        <w:trPr>
          <w:trHeight w:val="397"/>
        </w:trPr>
        <w:tc>
          <w:tcPr>
            <w:tcW w:w="4673" w:type="dxa"/>
            <w:shd w:val="clear" w:color="auto" w:fill="5F9F2A"/>
            <w:noWrap/>
            <w:vAlign w:val="center"/>
            <w:hideMark/>
          </w:tcPr>
          <w:p w14:paraId="7F26AE01" w14:textId="1A572473" w:rsidR="00D237D2" w:rsidRPr="00B62C6F" w:rsidRDefault="00D237D2" w:rsidP="00D237D2">
            <w:pPr>
              <w:spacing w:after="0" w:line="240" w:lineRule="auto"/>
              <w:rPr>
                <w:rFonts w:eastAsia="Calibri" w:cs="Arial"/>
                <w:color w:val="FFFFFF"/>
                <w:szCs w:val="20"/>
                <w:lang w:eastAsia="da-DK"/>
              </w:rPr>
            </w:pPr>
            <w:r w:rsidRPr="00B62C6F">
              <w:rPr>
                <w:rFonts w:eastAsia="Calibri" w:cs="Arial"/>
                <w:color w:val="FFFFFF"/>
                <w:szCs w:val="20"/>
                <w:lang w:eastAsia="da-DK"/>
              </w:rPr>
              <w:t xml:space="preserve">1.000 kr. i </w:t>
            </w:r>
            <w:r>
              <w:rPr>
                <w:rFonts w:eastAsia="Calibri" w:cs="Arial"/>
                <w:color w:val="FFFFFF"/>
                <w:szCs w:val="20"/>
                <w:lang w:eastAsia="da-DK"/>
              </w:rPr>
              <w:t>2026-priser</w:t>
            </w:r>
            <w:r w:rsidRPr="00B62C6F">
              <w:rPr>
                <w:rFonts w:eastAsia="Calibri" w:cs="Arial"/>
                <w:color w:val="FFFFFF"/>
                <w:szCs w:val="20"/>
                <w:lang w:eastAsia="da-DK"/>
              </w:rPr>
              <w:t xml:space="preserve"> </w:t>
            </w:r>
          </w:p>
        </w:tc>
        <w:tc>
          <w:tcPr>
            <w:tcW w:w="1192" w:type="dxa"/>
            <w:shd w:val="clear" w:color="auto" w:fill="5F9F2A"/>
            <w:vAlign w:val="center"/>
            <w:hideMark/>
          </w:tcPr>
          <w:p w14:paraId="4641A85B" w14:textId="791D59D3" w:rsidR="00D237D2" w:rsidRPr="00B62C6F" w:rsidRDefault="006C1A2A" w:rsidP="00D237D2">
            <w:pPr>
              <w:spacing w:after="0" w:line="240" w:lineRule="auto"/>
              <w:jc w:val="center"/>
              <w:rPr>
                <w:rFonts w:eastAsia="Calibri" w:cs="Arial"/>
                <w:color w:val="FFFFFF"/>
                <w:szCs w:val="20"/>
                <w:lang w:eastAsia="da-DK"/>
              </w:rPr>
            </w:pPr>
            <w:r>
              <w:rPr>
                <w:rFonts w:eastAsia="Calibri" w:cs="Arial"/>
                <w:color w:val="FFFFFF"/>
                <w:szCs w:val="20"/>
                <w:lang w:eastAsia="da-DK"/>
              </w:rPr>
              <w:t>K</w:t>
            </w:r>
            <w:r w:rsidR="00D237D2">
              <w:rPr>
                <w:rFonts w:eastAsia="Calibri" w:cs="Arial"/>
                <w:color w:val="FFFFFF"/>
                <w:szCs w:val="20"/>
                <w:lang w:eastAsia="da-DK"/>
              </w:rPr>
              <w:t>B</w:t>
            </w:r>
            <w:r>
              <w:rPr>
                <w:rFonts w:eastAsia="Calibri" w:cs="Arial"/>
                <w:color w:val="FFFFFF"/>
                <w:szCs w:val="20"/>
                <w:lang w:eastAsia="da-DK"/>
              </w:rPr>
              <w:t xml:space="preserve"> </w:t>
            </w:r>
            <w:r w:rsidR="00D237D2">
              <w:rPr>
                <w:rFonts w:eastAsia="Calibri" w:cs="Arial"/>
                <w:color w:val="FFFFFF"/>
                <w:szCs w:val="20"/>
                <w:lang w:eastAsia="da-DK"/>
              </w:rPr>
              <w:t>2025</w:t>
            </w:r>
          </w:p>
          <w:p w14:paraId="19E6070B" w14:textId="5FE479A8" w:rsidR="00D237D2" w:rsidRPr="00B62C6F" w:rsidRDefault="00D237D2" w:rsidP="00D237D2">
            <w:pPr>
              <w:spacing w:after="0" w:line="240" w:lineRule="auto"/>
              <w:jc w:val="center"/>
              <w:rPr>
                <w:rFonts w:eastAsia="Calibri" w:cs="Arial"/>
                <w:color w:val="FFFFFF"/>
                <w:szCs w:val="20"/>
                <w:lang w:eastAsia="da-DK"/>
              </w:rPr>
            </w:pPr>
            <w:r>
              <w:rPr>
                <w:rFonts w:eastAsia="Calibri" w:cs="Arial"/>
                <w:color w:val="FFFFFF"/>
                <w:szCs w:val="20"/>
                <w:lang w:eastAsia="da-DK"/>
              </w:rPr>
              <w:t>2025-priser</w:t>
            </w:r>
          </w:p>
        </w:tc>
        <w:tc>
          <w:tcPr>
            <w:tcW w:w="1070" w:type="dxa"/>
            <w:shd w:val="clear" w:color="auto" w:fill="5F9F2A"/>
            <w:vAlign w:val="center"/>
            <w:hideMark/>
          </w:tcPr>
          <w:p w14:paraId="28A8DEB4" w14:textId="5EB6A7DC" w:rsidR="00D237D2" w:rsidRPr="00B62C6F" w:rsidRDefault="00D237D2" w:rsidP="00D237D2">
            <w:pPr>
              <w:spacing w:after="0" w:line="240" w:lineRule="auto"/>
              <w:jc w:val="center"/>
              <w:rPr>
                <w:rFonts w:eastAsia="Calibri" w:cs="Arial"/>
                <w:color w:val="FFFFFF"/>
                <w:szCs w:val="20"/>
                <w:lang w:eastAsia="da-DK"/>
              </w:rPr>
            </w:pPr>
            <w:r>
              <w:rPr>
                <w:rFonts w:eastAsia="Calibri" w:cs="Arial"/>
                <w:color w:val="FFFFFF"/>
                <w:szCs w:val="20"/>
                <w:lang w:eastAsia="da-DK"/>
              </w:rPr>
              <w:t>B 2026</w:t>
            </w:r>
          </w:p>
        </w:tc>
        <w:tc>
          <w:tcPr>
            <w:tcW w:w="1112" w:type="dxa"/>
            <w:shd w:val="clear" w:color="auto" w:fill="5F9F2A"/>
            <w:vAlign w:val="center"/>
            <w:hideMark/>
          </w:tcPr>
          <w:p w14:paraId="71747196" w14:textId="18DF2720" w:rsidR="00D237D2" w:rsidRPr="00B62C6F" w:rsidRDefault="00D237D2" w:rsidP="00D237D2">
            <w:pPr>
              <w:spacing w:after="0" w:line="240" w:lineRule="auto"/>
              <w:jc w:val="center"/>
              <w:rPr>
                <w:rFonts w:eastAsia="Calibri" w:cs="Arial"/>
                <w:color w:val="FFFFFF"/>
                <w:szCs w:val="20"/>
                <w:lang w:eastAsia="da-DK"/>
              </w:rPr>
            </w:pPr>
            <w:r>
              <w:rPr>
                <w:rFonts w:eastAsia="Calibri" w:cs="Arial"/>
                <w:color w:val="FFFFFF"/>
                <w:szCs w:val="20"/>
                <w:lang w:eastAsia="da-DK"/>
              </w:rPr>
              <w:t>BO 2027</w:t>
            </w:r>
          </w:p>
        </w:tc>
        <w:tc>
          <w:tcPr>
            <w:tcW w:w="1112" w:type="dxa"/>
            <w:shd w:val="clear" w:color="auto" w:fill="5F9F2A"/>
            <w:vAlign w:val="center"/>
          </w:tcPr>
          <w:p w14:paraId="1B366B4D" w14:textId="6A744B89" w:rsidR="00D237D2" w:rsidRPr="00B62C6F" w:rsidRDefault="00D237D2" w:rsidP="00D237D2">
            <w:pPr>
              <w:spacing w:after="0" w:line="240" w:lineRule="auto"/>
              <w:jc w:val="center"/>
              <w:rPr>
                <w:rFonts w:eastAsia="Calibri" w:cs="Arial"/>
                <w:color w:val="FFFFFF"/>
                <w:szCs w:val="20"/>
                <w:lang w:eastAsia="da-DK"/>
              </w:rPr>
            </w:pPr>
            <w:r>
              <w:rPr>
                <w:rFonts w:eastAsia="Calibri" w:cs="Arial"/>
                <w:color w:val="FFFFFF"/>
                <w:szCs w:val="20"/>
                <w:lang w:eastAsia="da-DK"/>
              </w:rPr>
              <w:t>BO 2028</w:t>
            </w:r>
          </w:p>
        </w:tc>
        <w:tc>
          <w:tcPr>
            <w:tcW w:w="1070" w:type="dxa"/>
            <w:shd w:val="clear" w:color="auto" w:fill="5F9F2A"/>
            <w:vAlign w:val="center"/>
            <w:hideMark/>
          </w:tcPr>
          <w:p w14:paraId="11BF1A5B" w14:textId="546BC366" w:rsidR="00D237D2" w:rsidRPr="00B62C6F" w:rsidRDefault="00D237D2" w:rsidP="00D237D2">
            <w:pPr>
              <w:spacing w:after="0" w:line="240" w:lineRule="auto"/>
              <w:jc w:val="center"/>
              <w:rPr>
                <w:rFonts w:eastAsia="Calibri" w:cs="Arial"/>
                <w:color w:val="FFFFFF"/>
                <w:szCs w:val="20"/>
                <w:lang w:eastAsia="da-DK"/>
              </w:rPr>
            </w:pPr>
            <w:r>
              <w:rPr>
                <w:rFonts w:eastAsia="Calibri" w:cs="Arial"/>
                <w:color w:val="FFFFFF"/>
                <w:szCs w:val="20"/>
                <w:lang w:eastAsia="da-DK"/>
              </w:rPr>
              <w:t>BO 2029</w:t>
            </w:r>
          </w:p>
        </w:tc>
      </w:tr>
      <w:tr w:rsidR="00D21820" w:rsidRPr="00B62C6F" w14:paraId="4674D151" w14:textId="77777777" w:rsidTr="0063303A">
        <w:trPr>
          <w:trHeight w:val="284"/>
        </w:trPr>
        <w:tc>
          <w:tcPr>
            <w:tcW w:w="4673" w:type="dxa"/>
            <w:vAlign w:val="center"/>
            <w:hideMark/>
          </w:tcPr>
          <w:p w14:paraId="45FC353A" w14:textId="77777777" w:rsidR="00D21820" w:rsidRPr="00D63ECD" w:rsidRDefault="00D21820" w:rsidP="00D21820">
            <w:pPr>
              <w:pStyle w:val="Tabelml"/>
              <w:rPr>
                <w:rFonts w:eastAsia="Times New Roman"/>
              </w:rPr>
            </w:pPr>
            <w:r w:rsidRPr="00D63ECD">
              <w:t>Forventet ramme</w:t>
            </w:r>
            <w:r w:rsidRPr="00D63ECD">
              <w:rPr>
                <w:vertAlign w:val="superscript"/>
              </w:rPr>
              <w:t>1)</w:t>
            </w:r>
          </w:p>
        </w:tc>
        <w:tc>
          <w:tcPr>
            <w:tcW w:w="1192" w:type="dxa"/>
            <w:noWrap/>
            <w:hideMark/>
          </w:tcPr>
          <w:p w14:paraId="7792DC3E" w14:textId="6647FE7F" w:rsidR="00D21820" w:rsidRPr="00C85CF5" w:rsidRDefault="00D21820" w:rsidP="00D21820">
            <w:pPr>
              <w:pStyle w:val="Tabeludfyldningiret"/>
            </w:pPr>
            <w:r w:rsidRPr="00203106">
              <w:t>4.331.119</w:t>
            </w:r>
          </w:p>
        </w:tc>
        <w:tc>
          <w:tcPr>
            <w:tcW w:w="1070" w:type="dxa"/>
            <w:noWrap/>
            <w:hideMark/>
          </w:tcPr>
          <w:p w14:paraId="58181F1F" w14:textId="72E743F3" w:rsidR="00D21820" w:rsidRPr="00C85CF5" w:rsidRDefault="00D21820" w:rsidP="00D21820">
            <w:pPr>
              <w:pStyle w:val="Tabeludfyldningiret"/>
            </w:pPr>
            <w:r w:rsidRPr="00203106">
              <w:t>4.4</w:t>
            </w:r>
            <w:r w:rsidR="009361AA">
              <w:t>87.454</w:t>
            </w:r>
          </w:p>
        </w:tc>
        <w:tc>
          <w:tcPr>
            <w:tcW w:w="1112" w:type="dxa"/>
            <w:noWrap/>
            <w:hideMark/>
          </w:tcPr>
          <w:p w14:paraId="306ED7FB" w14:textId="2F1C157A" w:rsidR="00D21820" w:rsidRPr="00C85CF5" w:rsidRDefault="00D21820" w:rsidP="00D21820">
            <w:pPr>
              <w:pStyle w:val="Tabeludfyldningiret"/>
            </w:pPr>
            <w:r w:rsidRPr="00203106">
              <w:t>4.583.684</w:t>
            </w:r>
          </w:p>
        </w:tc>
        <w:tc>
          <w:tcPr>
            <w:tcW w:w="1112" w:type="dxa"/>
          </w:tcPr>
          <w:p w14:paraId="27608B5B" w14:textId="743BB8C2" w:rsidR="00D21820" w:rsidRPr="00C85CF5" w:rsidRDefault="00D21820" w:rsidP="00D21820">
            <w:pPr>
              <w:pStyle w:val="Tabeludfyldningiret"/>
            </w:pPr>
            <w:r w:rsidRPr="00203106">
              <w:t>4.610.484</w:t>
            </w:r>
          </w:p>
        </w:tc>
        <w:tc>
          <w:tcPr>
            <w:tcW w:w="1070" w:type="dxa"/>
            <w:noWrap/>
            <w:hideMark/>
          </w:tcPr>
          <w:p w14:paraId="3DCEED5D" w14:textId="59136FC0" w:rsidR="00D21820" w:rsidRPr="00C85CF5" w:rsidRDefault="00D21820" w:rsidP="00D21820">
            <w:pPr>
              <w:pStyle w:val="Tabeludfyldningiret"/>
            </w:pPr>
            <w:r w:rsidRPr="00203106">
              <w:t>4.624.060</w:t>
            </w:r>
          </w:p>
        </w:tc>
      </w:tr>
      <w:tr w:rsidR="00D21820" w:rsidRPr="00B62C6F" w14:paraId="68511B4B" w14:textId="77777777" w:rsidTr="0063303A">
        <w:trPr>
          <w:trHeight w:val="284"/>
        </w:trPr>
        <w:tc>
          <w:tcPr>
            <w:tcW w:w="4673" w:type="dxa"/>
            <w:vAlign w:val="center"/>
            <w:hideMark/>
          </w:tcPr>
          <w:p w14:paraId="0A8EE3AD" w14:textId="77777777" w:rsidR="00D21820" w:rsidRPr="005D7266" w:rsidRDefault="00D21820" w:rsidP="00D21820">
            <w:pPr>
              <w:pStyle w:val="Tabelml"/>
            </w:pPr>
            <w:r w:rsidRPr="00F956C7">
              <w:t>Nettobudget</w:t>
            </w:r>
            <w:r w:rsidRPr="005D7266">
              <w:t xml:space="preserve"> </w:t>
            </w:r>
          </w:p>
        </w:tc>
        <w:tc>
          <w:tcPr>
            <w:tcW w:w="1192" w:type="dxa"/>
            <w:noWrap/>
            <w:hideMark/>
          </w:tcPr>
          <w:p w14:paraId="26C10FC2" w14:textId="43CBDD1A" w:rsidR="00D21820" w:rsidRPr="00C85CF5" w:rsidRDefault="00D21820" w:rsidP="00D21820">
            <w:pPr>
              <w:pStyle w:val="Tabeludfyldningiret"/>
            </w:pPr>
            <w:r w:rsidRPr="00203106">
              <w:t>4.381.886</w:t>
            </w:r>
          </w:p>
        </w:tc>
        <w:tc>
          <w:tcPr>
            <w:tcW w:w="1070" w:type="dxa"/>
            <w:noWrap/>
            <w:hideMark/>
          </w:tcPr>
          <w:p w14:paraId="578649E3" w14:textId="0C1711D3" w:rsidR="00D21820" w:rsidRPr="00C85CF5" w:rsidRDefault="00D21820" w:rsidP="00D21820">
            <w:pPr>
              <w:pStyle w:val="Tabeludfyldningiret"/>
            </w:pPr>
            <w:r w:rsidRPr="00203106">
              <w:t>4.537.455</w:t>
            </w:r>
          </w:p>
        </w:tc>
        <w:tc>
          <w:tcPr>
            <w:tcW w:w="1112" w:type="dxa"/>
            <w:noWrap/>
            <w:hideMark/>
          </w:tcPr>
          <w:p w14:paraId="55CD5D15" w14:textId="44E3D0EF" w:rsidR="00D21820" w:rsidRPr="00C85CF5" w:rsidRDefault="00D21820" w:rsidP="00D21820">
            <w:pPr>
              <w:pStyle w:val="Tabeludfyldningiret"/>
            </w:pPr>
            <w:r w:rsidRPr="00203106">
              <w:t>4.572.654</w:t>
            </w:r>
          </w:p>
        </w:tc>
        <w:tc>
          <w:tcPr>
            <w:tcW w:w="1112" w:type="dxa"/>
          </w:tcPr>
          <w:p w14:paraId="4278E3BE" w14:textId="2C2DE10D" w:rsidR="00D21820" w:rsidRPr="00C85CF5" w:rsidRDefault="00D21820" w:rsidP="00D21820">
            <w:pPr>
              <w:pStyle w:val="Tabeludfyldningiret"/>
            </w:pPr>
            <w:r w:rsidRPr="00203106">
              <w:t>4.599.113</w:t>
            </w:r>
          </w:p>
        </w:tc>
        <w:tc>
          <w:tcPr>
            <w:tcW w:w="1070" w:type="dxa"/>
            <w:noWrap/>
            <w:hideMark/>
          </w:tcPr>
          <w:p w14:paraId="32C5C631" w14:textId="0FED2AFD" w:rsidR="00D21820" w:rsidRPr="00C85CF5" w:rsidRDefault="00D21820" w:rsidP="00D21820">
            <w:pPr>
              <w:pStyle w:val="Tabeludfyldningiret"/>
            </w:pPr>
            <w:r w:rsidRPr="00203106">
              <w:t>4.612.689</w:t>
            </w:r>
          </w:p>
        </w:tc>
      </w:tr>
      <w:tr w:rsidR="00D21820" w:rsidRPr="00B62C6F" w14:paraId="0C66D4BA" w14:textId="77777777" w:rsidTr="0063303A">
        <w:trPr>
          <w:trHeight w:val="284"/>
        </w:trPr>
        <w:tc>
          <w:tcPr>
            <w:tcW w:w="4673" w:type="dxa"/>
            <w:vAlign w:val="center"/>
            <w:hideMark/>
          </w:tcPr>
          <w:p w14:paraId="0A90EFC1" w14:textId="77777777" w:rsidR="00D21820" w:rsidRPr="00D63ECD" w:rsidRDefault="00D21820" w:rsidP="00D21820">
            <w:pPr>
              <w:pStyle w:val="Tabelml"/>
              <w:rPr>
                <w:rFonts w:eastAsia="Times New Roman"/>
              </w:rPr>
            </w:pPr>
            <w:r w:rsidRPr="00D63ECD">
              <w:t>Forventet overskud/underskud</w:t>
            </w:r>
            <w:r w:rsidRPr="00D63ECD">
              <w:rPr>
                <w:vertAlign w:val="superscript"/>
              </w:rPr>
              <w:t>2)</w:t>
            </w:r>
          </w:p>
        </w:tc>
        <w:tc>
          <w:tcPr>
            <w:tcW w:w="1192" w:type="dxa"/>
            <w:noWrap/>
            <w:hideMark/>
          </w:tcPr>
          <w:p w14:paraId="754A7AFA" w14:textId="6EF92B27" w:rsidR="00D21820" w:rsidRPr="00C85CF5" w:rsidRDefault="00D21820" w:rsidP="00D21820">
            <w:pPr>
              <w:pStyle w:val="Tabeludfyldningiret"/>
            </w:pPr>
            <w:r w:rsidRPr="00203106">
              <w:t>-50.768</w:t>
            </w:r>
          </w:p>
        </w:tc>
        <w:tc>
          <w:tcPr>
            <w:tcW w:w="1070" w:type="dxa"/>
            <w:noWrap/>
            <w:hideMark/>
          </w:tcPr>
          <w:p w14:paraId="455CCE0B" w14:textId="1F907D5F" w:rsidR="00D21820" w:rsidRPr="00C85CF5" w:rsidRDefault="00D21820" w:rsidP="00D21820">
            <w:pPr>
              <w:pStyle w:val="Tabeludfyldningiret"/>
            </w:pPr>
            <w:r w:rsidRPr="00203106">
              <w:t>-</w:t>
            </w:r>
            <w:r w:rsidR="009361AA">
              <w:t>50.001</w:t>
            </w:r>
          </w:p>
        </w:tc>
        <w:tc>
          <w:tcPr>
            <w:tcW w:w="1112" w:type="dxa"/>
            <w:noWrap/>
            <w:hideMark/>
          </w:tcPr>
          <w:p w14:paraId="14595457" w14:textId="320CD5EC" w:rsidR="00D21820" w:rsidRPr="00C85CF5" w:rsidRDefault="00D21820" w:rsidP="00D21820">
            <w:pPr>
              <w:pStyle w:val="Tabeludfyldningiret"/>
            </w:pPr>
            <w:r w:rsidRPr="00203106">
              <w:t>11.030</w:t>
            </w:r>
          </w:p>
        </w:tc>
        <w:tc>
          <w:tcPr>
            <w:tcW w:w="1112" w:type="dxa"/>
          </w:tcPr>
          <w:p w14:paraId="42054700" w14:textId="54223134" w:rsidR="00D21820" w:rsidRPr="00C85CF5" w:rsidRDefault="00D21820" w:rsidP="00D21820">
            <w:pPr>
              <w:pStyle w:val="Tabeludfyldningiret"/>
            </w:pPr>
            <w:r w:rsidRPr="00203106">
              <w:t>11.371</w:t>
            </w:r>
          </w:p>
        </w:tc>
        <w:tc>
          <w:tcPr>
            <w:tcW w:w="1070" w:type="dxa"/>
            <w:noWrap/>
            <w:hideMark/>
          </w:tcPr>
          <w:p w14:paraId="5F81AA15" w14:textId="5E92BE44" w:rsidR="00D21820" w:rsidRPr="00C85CF5" w:rsidRDefault="00D21820" w:rsidP="00D21820">
            <w:pPr>
              <w:pStyle w:val="Tabeludfyldningiret"/>
            </w:pPr>
            <w:r w:rsidRPr="00203106">
              <w:t>11.371</w:t>
            </w:r>
          </w:p>
        </w:tc>
      </w:tr>
      <w:tr w:rsidR="00D21820" w:rsidRPr="00B62C6F" w14:paraId="62CEADA3" w14:textId="77777777" w:rsidTr="0063303A">
        <w:trPr>
          <w:trHeight w:val="284"/>
        </w:trPr>
        <w:tc>
          <w:tcPr>
            <w:tcW w:w="4673" w:type="dxa"/>
            <w:vAlign w:val="center"/>
          </w:tcPr>
          <w:p w14:paraId="5FFBA907" w14:textId="77777777" w:rsidR="00D21820" w:rsidRPr="00D63ECD" w:rsidRDefault="00D21820" w:rsidP="00D21820">
            <w:pPr>
              <w:pStyle w:val="Tabelml"/>
            </w:pPr>
            <w:r w:rsidRPr="00D63ECD">
              <w:t>Saldokorrektioner</w:t>
            </w:r>
          </w:p>
        </w:tc>
        <w:tc>
          <w:tcPr>
            <w:tcW w:w="1192" w:type="dxa"/>
            <w:noWrap/>
          </w:tcPr>
          <w:p w14:paraId="549059FE" w14:textId="3BA3E630" w:rsidR="00D21820" w:rsidRPr="00C85CF5" w:rsidRDefault="00D21820" w:rsidP="00D21820">
            <w:pPr>
              <w:pStyle w:val="Tabeludfyldningiret"/>
            </w:pPr>
            <w:r w:rsidRPr="00203106">
              <w:t>3.798</w:t>
            </w:r>
          </w:p>
        </w:tc>
        <w:tc>
          <w:tcPr>
            <w:tcW w:w="1070" w:type="dxa"/>
            <w:noWrap/>
          </w:tcPr>
          <w:p w14:paraId="40D9470E" w14:textId="5A45618A" w:rsidR="00D21820" w:rsidRPr="00C85CF5" w:rsidRDefault="00D21820" w:rsidP="00D21820">
            <w:pPr>
              <w:pStyle w:val="Tabeludfyldningiret"/>
            </w:pPr>
            <w:r w:rsidRPr="00203106">
              <w:t>0</w:t>
            </w:r>
          </w:p>
        </w:tc>
        <w:tc>
          <w:tcPr>
            <w:tcW w:w="1112" w:type="dxa"/>
            <w:noWrap/>
          </w:tcPr>
          <w:p w14:paraId="6A87BF7F" w14:textId="6BD04FFA" w:rsidR="00D21820" w:rsidRPr="00C85CF5" w:rsidRDefault="00D21820" w:rsidP="00D21820">
            <w:pPr>
              <w:pStyle w:val="Tabeludfyldningiret"/>
            </w:pPr>
            <w:r w:rsidRPr="00203106">
              <w:t>0</w:t>
            </w:r>
          </w:p>
        </w:tc>
        <w:tc>
          <w:tcPr>
            <w:tcW w:w="1112" w:type="dxa"/>
          </w:tcPr>
          <w:p w14:paraId="74CA5C0D" w14:textId="57E60847" w:rsidR="00D21820" w:rsidRPr="00C85CF5" w:rsidRDefault="00D21820" w:rsidP="00D21820">
            <w:pPr>
              <w:pStyle w:val="Tabeludfyldningiret"/>
            </w:pPr>
            <w:r w:rsidRPr="00203106">
              <w:t>0</w:t>
            </w:r>
          </w:p>
        </w:tc>
        <w:tc>
          <w:tcPr>
            <w:tcW w:w="1070" w:type="dxa"/>
            <w:noWrap/>
          </w:tcPr>
          <w:p w14:paraId="123A54AA" w14:textId="41ED44ED" w:rsidR="00D21820" w:rsidRPr="00C85CF5" w:rsidRDefault="00D21820" w:rsidP="00D21820">
            <w:pPr>
              <w:pStyle w:val="Tabeludfyldningiret"/>
            </w:pPr>
            <w:r w:rsidRPr="00203106">
              <w:t>0</w:t>
            </w:r>
          </w:p>
        </w:tc>
      </w:tr>
      <w:tr w:rsidR="00D21820" w:rsidRPr="00B62C6F" w14:paraId="64A5CF04" w14:textId="77777777" w:rsidTr="0063303A">
        <w:trPr>
          <w:trHeight w:val="284"/>
        </w:trPr>
        <w:tc>
          <w:tcPr>
            <w:tcW w:w="4673" w:type="dxa"/>
            <w:shd w:val="clear" w:color="auto" w:fill="DEF2CD"/>
            <w:vAlign w:val="center"/>
          </w:tcPr>
          <w:p w14:paraId="2DE822AE" w14:textId="77777777" w:rsidR="00D21820" w:rsidRPr="00D63ECD" w:rsidRDefault="00D21820" w:rsidP="00D21820">
            <w:pPr>
              <w:pStyle w:val="Tabelml"/>
            </w:pPr>
            <w:r w:rsidRPr="00D63ECD">
              <w:t>Status, ultimo</w:t>
            </w:r>
            <w:r w:rsidRPr="00D63ECD">
              <w:rPr>
                <w:vertAlign w:val="superscript"/>
              </w:rPr>
              <w:t>3)</w:t>
            </w:r>
          </w:p>
        </w:tc>
        <w:tc>
          <w:tcPr>
            <w:tcW w:w="1192" w:type="dxa"/>
            <w:shd w:val="clear" w:color="auto" w:fill="DEF2CD"/>
            <w:noWrap/>
          </w:tcPr>
          <w:p w14:paraId="3D87263B" w14:textId="51B07125" w:rsidR="00D21820" w:rsidRPr="00C85CF5" w:rsidRDefault="00D21820" w:rsidP="00D21820">
            <w:pPr>
              <w:pStyle w:val="Tabeludfyldningiret"/>
            </w:pPr>
            <w:r w:rsidRPr="00203106">
              <w:t>112.272</w:t>
            </w:r>
          </w:p>
        </w:tc>
        <w:tc>
          <w:tcPr>
            <w:tcW w:w="1070" w:type="dxa"/>
            <w:shd w:val="clear" w:color="auto" w:fill="DEF2CD"/>
            <w:noWrap/>
          </w:tcPr>
          <w:p w14:paraId="04D2880B" w14:textId="657CFA81" w:rsidR="00D21820" w:rsidRPr="00C85CF5" w:rsidRDefault="00D21820" w:rsidP="00D21820">
            <w:pPr>
              <w:pStyle w:val="Tabeludfyldningiret"/>
            </w:pPr>
            <w:r w:rsidRPr="00203106">
              <w:t>72.954</w:t>
            </w:r>
          </w:p>
        </w:tc>
        <w:tc>
          <w:tcPr>
            <w:tcW w:w="1112" w:type="dxa"/>
            <w:shd w:val="clear" w:color="auto" w:fill="DEF2CD"/>
            <w:noWrap/>
          </w:tcPr>
          <w:p w14:paraId="1BB9C2F9" w14:textId="36648ACE" w:rsidR="00D21820" w:rsidRPr="00C85CF5" w:rsidRDefault="00D21820" w:rsidP="00D21820">
            <w:pPr>
              <w:pStyle w:val="Tabeludfyldningiret"/>
            </w:pPr>
            <w:r w:rsidRPr="00203106">
              <w:t>83.984</w:t>
            </w:r>
          </w:p>
        </w:tc>
        <w:tc>
          <w:tcPr>
            <w:tcW w:w="1112" w:type="dxa"/>
            <w:shd w:val="clear" w:color="auto" w:fill="DEF2CD"/>
          </w:tcPr>
          <w:p w14:paraId="40798E0B" w14:textId="5ADD7F85" w:rsidR="00D21820" w:rsidRPr="00C85CF5" w:rsidRDefault="00D21820" w:rsidP="00D21820">
            <w:pPr>
              <w:pStyle w:val="Tabeludfyldningiret"/>
            </w:pPr>
            <w:r w:rsidRPr="00203106">
              <w:t>95.355</w:t>
            </w:r>
          </w:p>
        </w:tc>
        <w:tc>
          <w:tcPr>
            <w:tcW w:w="1070" w:type="dxa"/>
            <w:shd w:val="clear" w:color="auto" w:fill="DEF2CD"/>
            <w:noWrap/>
          </w:tcPr>
          <w:p w14:paraId="124B0FB2" w14:textId="75EC5175" w:rsidR="00D21820" w:rsidRPr="00C85CF5" w:rsidRDefault="00D21820" w:rsidP="00D21820">
            <w:pPr>
              <w:pStyle w:val="Tabeludfyldningiret"/>
            </w:pPr>
            <w:r w:rsidRPr="00203106">
              <w:t>106.726</w:t>
            </w:r>
          </w:p>
        </w:tc>
      </w:tr>
    </w:tbl>
    <w:p w14:paraId="6F1C3AA2" w14:textId="77777777" w:rsidR="00B40642" w:rsidRDefault="00B40642" w:rsidP="00490923">
      <w:pPr>
        <w:rPr>
          <w:shd w:val="clear" w:color="auto" w:fill="FFFFFF"/>
        </w:rPr>
      </w:pPr>
      <w:bookmarkStart w:id="144" w:name="_Toc466025846"/>
      <w:bookmarkStart w:id="145" w:name="_Toc466639935"/>
      <w:bookmarkStart w:id="146" w:name="_Toc491862360"/>
    </w:p>
    <w:p w14:paraId="5842154D" w14:textId="77777777" w:rsidR="00B40642" w:rsidRDefault="00B40642" w:rsidP="00B40642">
      <w:pPr>
        <w:rPr>
          <w:rFonts w:cstheme="majorBidi"/>
          <w:szCs w:val="24"/>
          <w:shd w:val="clear" w:color="auto" w:fill="FFFFFF"/>
        </w:rPr>
      </w:pPr>
      <w:r>
        <w:rPr>
          <w:shd w:val="clear" w:color="auto" w:fill="FFFFFF"/>
        </w:rPr>
        <w:br w:type="page"/>
      </w:r>
    </w:p>
    <w:p w14:paraId="4803C4DD" w14:textId="29024C9E" w:rsidR="00D237D2" w:rsidRPr="00B62C6F" w:rsidRDefault="00D237D2" w:rsidP="00D237D2">
      <w:pPr>
        <w:pStyle w:val="Overskrift3"/>
        <w:rPr>
          <w:rFonts w:eastAsia="Times New Roman"/>
          <w:szCs w:val="20"/>
          <w:shd w:val="clear" w:color="auto" w:fill="FFFFFF"/>
        </w:rPr>
      </w:pPr>
      <w:bookmarkStart w:id="147" w:name="_Toc198722393"/>
      <w:r w:rsidRPr="00B62C6F">
        <w:rPr>
          <w:rFonts w:eastAsia="Times New Roman"/>
          <w:shd w:val="clear" w:color="auto" w:fill="FFFFFF"/>
        </w:rPr>
        <w:lastRenderedPageBreak/>
        <w:t xml:space="preserve">Teknik og </w:t>
      </w:r>
      <w:r>
        <w:rPr>
          <w:rFonts w:eastAsia="Times New Roman"/>
          <w:shd w:val="clear" w:color="auto" w:fill="FFFFFF"/>
        </w:rPr>
        <w:t>M</w:t>
      </w:r>
      <w:r w:rsidRPr="00B62C6F">
        <w:rPr>
          <w:rFonts w:eastAsia="Times New Roman"/>
          <w:shd w:val="clear" w:color="auto" w:fill="FFFFFF"/>
        </w:rPr>
        <w:t>iljø</w:t>
      </w:r>
      <w:bookmarkEnd w:id="144"/>
      <w:bookmarkEnd w:id="145"/>
      <w:bookmarkEnd w:id="146"/>
      <w:bookmarkEnd w:id="147"/>
    </w:p>
    <w:p w14:paraId="53A42827" w14:textId="77777777" w:rsidR="00D237D2" w:rsidRPr="004F20F4" w:rsidRDefault="00D237D2" w:rsidP="00D237D2">
      <w:pPr>
        <w:pStyle w:val="Billedoverskrift"/>
        <w:rPr>
          <w:b w:val="0"/>
        </w:rPr>
      </w:pPr>
      <w:r w:rsidRPr="004F20F4">
        <w:rPr>
          <w:b w:val="0"/>
        </w:rPr>
        <w:t>Teknik og Miljø</w:t>
      </w:r>
      <w:r w:rsidRPr="00A47F94">
        <w:rPr>
          <w:b w:val="0"/>
        </w:rPr>
        <w:t xml:space="preserve"> </w:t>
      </w:r>
      <w:r>
        <w:rPr>
          <w:b w:val="0"/>
        </w:rPr>
        <w:t xml:space="preserve">- </w:t>
      </w:r>
      <w:r w:rsidRPr="004F20F4">
        <w:rPr>
          <w:b w:val="0"/>
        </w:rPr>
        <w:t>Sektor 2</w:t>
      </w:r>
      <w:r>
        <w:rPr>
          <w:b w:val="0"/>
        </w:rPr>
        <w:t>.</w:t>
      </w:r>
      <w:r w:rsidRPr="004F20F4">
        <w:rPr>
          <w:b w:val="0"/>
        </w:rPr>
        <w:t>01</w:t>
      </w:r>
    </w:p>
    <w:tbl>
      <w:tblP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CellMar>
          <w:left w:w="70" w:type="dxa"/>
          <w:right w:w="70" w:type="dxa"/>
        </w:tblCellMar>
        <w:tblLook w:val="04A0" w:firstRow="1" w:lastRow="0" w:firstColumn="1" w:lastColumn="0" w:noHBand="0" w:noVBand="1"/>
      </w:tblPr>
      <w:tblGrid>
        <w:gridCol w:w="4673"/>
        <w:gridCol w:w="1192"/>
        <w:gridCol w:w="1070"/>
        <w:gridCol w:w="1112"/>
        <w:gridCol w:w="1112"/>
        <w:gridCol w:w="1070"/>
      </w:tblGrid>
      <w:tr w:rsidR="001D0997" w:rsidRPr="00B62C6F" w14:paraId="400DA881" w14:textId="77777777" w:rsidTr="00EA2A90">
        <w:trPr>
          <w:trHeight w:val="397"/>
        </w:trPr>
        <w:tc>
          <w:tcPr>
            <w:tcW w:w="4673" w:type="dxa"/>
            <w:shd w:val="clear" w:color="auto" w:fill="5F9F2A"/>
            <w:noWrap/>
            <w:vAlign w:val="center"/>
            <w:hideMark/>
          </w:tcPr>
          <w:p w14:paraId="5BA54026" w14:textId="0EC760C7" w:rsidR="001D0997" w:rsidRPr="00B62C6F" w:rsidRDefault="001D0997" w:rsidP="001D0997">
            <w:pPr>
              <w:spacing w:after="0" w:line="240" w:lineRule="auto"/>
              <w:rPr>
                <w:rFonts w:eastAsia="Calibri" w:cs="Arial"/>
                <w:color w:val="FFFFFF"/>
                <w:szCs w:val="20"/>
                <w:lang w:eastAsia="da-DK"/>
              </w:rPr>
            </w:pPr>
            <w:r w:rsidRPr="00B62C6F">
              <w:rPr>
                <w:rFonts w:eastAsia="Calibri" w:cs="Arial"/>
                <w:color w:val="FFFFFF"/>
                <w:szCs w:val="20"/>
                <w:lang w:eastAsia="da-DK"/>
              </w:rPr>
              <w:t xml:space="preserve">1.000 kr. i </w:t>
            </w:r>
            <w:r>
              <w:rPr>
                <w:rFonts w:eastAsia="Calibri" w:cs="Arial"/>
                <w:color w:val="FFFFFF"/>
                <w:szCs w:val="20"/>
                <w:lang w:eastAsia="da-DK"/>
              </w:rPr>
              <w:t>2026-priser</w:t>
            </w:r>
            <w:r w:rsidRPr="00B62C6F">
              <w:rPr>
                <w:rFonts w:eastAsia="Calibri" w:cs="Arial"/>
                <w:color w:val="FFFFFF"/>
                <w:szCs w:val="20"/>
                <w:lang w:eastAsia="da-DK"/>
              </w:rPr>
              <w:t xml:space="preserve"> </w:t>
            </w:r>
          </w:p>
        </w:tc>
        <w:tc>
          <w:tcPr>
            <w:tcW w:w="1192" w:type="dxa"/>
            <w:shd w:val="clear" w:color="auto" w:fill="5F9F2A"/>
            <w:vAlign w:val="center"/>
            <w:hideMark/>
          </w:tcPr>
          <w:p w14:paraId="36887F72" w14:textId="77777777"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KB 2025</w:t>
            </w:r>
          </w:p>
          <w:p w14:paraId="6A6E7D7A" w14:textId="2D8E061E"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2025-priser</w:t>
            </w:r>
          </w:p>
        </w:tc>
        <w:tc>
          <w:tcPr>
            <w:tcW w:w="1070" w:type="dxa"/>
            <w:shd w:val="clear" w:color="auto" w:fill="5F9F2A"/>
            <w:vAlign w:val="center"/>
            <w:hideMark/>
          </w:tcPr>
          <w:p w14:paraId="2BD09E58" w14:textId="18CADCA0"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 2026</w:t>
            </w:r>
          </w:p>
        </w:tc>
        <w:tc>
          <w:tcPr>
            <w:tcW w:w="1112" w:type="dxa"/>
            <w:shd w:val="clear" w:color="auto" w:fill="5F9F2A"/>
            <w:vAlign w:val="center"/>
            <w:hideMark/>
          </w:tcPr>
          <w:p w14:paraId="7D575475" w14:textId="498112FD"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2027</w:t>
            </w:r>
          </w:p>
        </w:tc>
        <w:tc>
          <w:tcPr>
            <w:tcW w:w="1112" w:type="dxa"/>
            <w:shd w:val="clear" w:color="auto" w:fill="5F9F2A"/>
            <w:vAlign w:val="center"/>
          </w:tcPr>
          <w:p w14:paraId="1A4FF914" w14:textId="722B0792"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2028</w:t>
            </w:r>
          </w:p>
        </w:tc>
        <w:tc>
          <w:tcPr>
            <w:tcW w:w="1070" w:type="dxa"/>
            <w:shd w:val="clear" w:color="auto" w:fill="5F9F2A"/>
            <w:vAlign w:val="center"/>
            <w:hideMark/>
          </w:tcPr>
          <w:p w14:paraId="09132F63" w14:textId="409D8C00"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2029</w:t>
            </w:r>
          </w:p>
        </w:tc>
      </w:tr>
      <w:tr w:rsidR="002726F9" w:rsidRPr="00B62C6F" w14:paraId="57FCF27F" w14:textId="77777777" w:rsidTr="00A3212F">
        <w:trPr>
          <w:trHeight w:val="284"/>
        </w:trPr>
        <w:tc>
          <w:tcPr>
            <w:tcW w:w="4673" w:type="dxa"/>
            <w:vAlign w:val="center"/>
            <w:hideMark/>
          </w:tcPr>
          <w:p w14:paraId="670637E6" w14:textId="77777777" w:rsidR="002726F9" w:rsidRPr="00B62C6F" w:rsidRDefault="002726F9" w:rsidP="002726F9">
            <w:pPr>
              <w:pStyle w:val="Tabelml"/>
              <w:rPr>
                <w:rFonts w:eastAsia="Times New Roman"/>
              </w:rPr>
            </w:pPr>
            <w:r w:rsidRPr="00B62C6F">
              <w:t>Forventet ramme</w:t>
            </w:r>
            <w:r w:rsidRPr="00B62C6F">
              <w:rPr>
                <w:vertAlign w:val="superscript"/>
              </w:rPr>
              <w:t>1)</w:t>
            </w:r>
          </w:p>
        </w:tc>
        <w:tc>
          <w:tcPr>
            <w:tcW w:w="1192" w:type="dxa"/>
            <w:noWrap/>
            <w:hideMark/>
          </w:tcPr>
          <w:p w14:paraId="749B66FE" w14:textId="3796CA1C" w:rsidR="002726F9" w:rsidRPr="009955CB" w:rsidRDefault="002726F9" w:rsidP="002726F9">
            <w:pPr>
              <w:pStyle w:val="Tabeludfyldningiret"/>
            </w:pPr>
            <w:r w:rsidRPr="00E33C55">
              <w:t>473.086</w:t>
            </w:r>
          </w:p>
        </w:tc>
        <w:tc>
          <w:tcPr>
            <w:tcW w:w="1070" w:type="dxa"/>
            <w:noWrap/>
            <w:hideMark/>
          </w:tcPr>
          <w:p w14:paraId="08CB0275" w14:textId="24935186" w:rsidR="002726F9" w:rsidRPr="009955CB" w:rsidRDefault="002726F9" w:rsidP="002726F9">
            <w:pPr>
              <w:pStyle w:val="Tabeludfyldningiret"/>
            </w:pPr>
            <w:r w:rsidRPr="00E33C55">
              <w:t>469.997</w:t>
            </w:r>
          </w:p>
        </w:tc>
        <w:tc>
          <w:tcPr>
            <w:tcW w:w="1112" w:type="dxa"/>
            <w:noWrap/>
            <w:hideMark/>
          </w:tcPr>
          <w:p w14:paraId="6F29F06F" w14:textId="424795F9" w:rsidR="002726F9" w:rsidRPr="009955CB" w:rsidRDefault="002726F9" w:rsidP="002726F9">
            <w:pPr>
              <w:pStyle w:val="Tabeludfyldningiret"/>
            </w:pPr>
            <w:r w:rsidRPr="00E33C55">
              <w:t>478.225</w:t>
            </w:r>
          </w:p>
        </w:tc>
        <w:tc>
          <w:tcPr>
            <w:tcW w:w="1112" w:type="dxa"/>
          </w:tcPr>
          <w:p w14:paraId="36F9B96D" w14:textId="7B8C023F" w:rsidR="002726F9" w:rsidRPr="009955CB" w:rsidRDefault="002726F9" w:rsidP="002726F9">
            <w:pPr>
              <w:pStyle w:val="Tabeludfyldningiret"/>
            </w:pPr>
            <w:r w:rsidRPr="00E33C55">
              <w:t>471.747</w:t>
            </w:r>
          </w:p>
        </w:tc>
        <w:tc>
          <w:tcPr>
            <w:tcW w:w="1070" w:type="dxa"/>
            <w:noWrap/>
            <w:hideMark/>
          </w:tcPr>
          <w:p w14:paraId="254B620A" w14:textId="21093E43" w:rsidR="002726F9" w:rsidRPr="009955CB" w:rsidRDefault="002726F9" w:rsidP="002726F9">
            <w:pPr>
              <w:pStyle w:val="Tabeludfyldningiret"/>
            </w:pPr>
            <w:r w:rsidRPr="00E33C55">
              <w:t>452.304</w:t>
            </w:r>
          </w:p>
        </w:tc>
      </w:tr>
      <w:tr w:rsidR="002726F9" w:rsidRPr="00B62C6F" w14:paraId="6E86B554" w14:textId="77777777" w:rsidTr="00A3212F">
        <w:trPr>
          <w:trHeight w:val="284"/>
        </w:trPr>
        <w:tc>
          <w:tcPr>
            <w:tcW w:w="4673" w:type="dxa"/>
            <w:vAlign w:val="center"/>
            <w:hideMark/>
          </w:tcPr>
          <w:p w14:paraId="1DEFDC50" w14:textId="77777777" w:rsidR="002726F9" w:rsidRPr="00B62C6F" w:rsidRDefault="002726F9" w:rsidP="002726F9">
            <w:pPr>
              <w:pStyle w:val="Tabelml"/>
              <w:rPr>
                <w:rFonts w:eastAsia="Times New Roman"/>
              </w:rPr>
            </w:pPr>
            <w:r w:rsidRPr="00B62C6F">
              <w:t xml:space="preserve">Nettobudget </w:t>
            </w:r>
          </w:p>
        </w:tc>
        <w:tc>
          <w:tcPr>
            <w:tcW w:w="1192" w:type="dxa"/>
            <w:noWrap/>
            <w:hideMark/>
          </w:tcPr>
          <w:p w14:paraId="15E3AB4D" w14:textId="5BB4AA5C" w:rsidR="002726F9" w:rsidRPr="009955CB" w:rsidRDefault="002726F9" w:rsidP="002726F9">
            <w:pPr>
              <w:pStyle w:val="Tabeludfyldningiret"/>
            </w:pPr>
            <w:r w:rsidRPr="00E33C55">
              <w:t>487.492</w:t>
            </w:r>
          </w:p>
        </w:tc>
        <w:tc>
          <w:tcPr>
            <w:tcW w:w="1070" w:type="dxa"/>
            <w:noWrap/>
            <w:hideMark/>
          </w:tcPr>
          <w:p w14:paraId="5A2F7254" w14:textId="1FDE9230" w:rsidR="002726F9" w:rsidRPr="009955CB" w:rsidRDefault="002726F9" w:rsidP="002726F9">
            <w:pPr>
              <w:pStyle w:val="Tabeludfyldningiret"/>
            </w:pPr>
            <w:r w:rsidRPr="00E33C55">
              <w:t>473.290</w:t>
            </w:r>
          </w:p>
        </w:tc>
        <w:tc>
          <w:tcPr>
            <w:tcW w:w="1112" w:type="dxa"/>
            <w:noWrap/>
            <w:hideMark/>
          </w:tcPr>
          <w:p w14:paraId="6941D3AF" w14:textId="2C7005CD" w:rsidR="002726F9" w:rsidRPr="009955CB" w:rsidRDefault="002726F9" w:rsidP="002726F9">
            <w:pPr>
              <w:pStyle w:val="Tabeludfyldningiret"/>
            </w:pPr>
            <w:r w:rsidRPr="00E33C55">
              <w:t>477.857</w:t>
            </w:r>
          </w:p>
        </w:tc>
        <w:tc>
          <w:tcPr>
            <w:tcW w:w="1112" w:type="dxa"/>
          </w:tcPr>
          <w:p w14:paraId="1D62D23E" w14:textId="403E73C6" w:rsidR="002726F9" w:rsidRPr="009955CB" w:rsidRDefault="002726F9" w:rsidP="002726F9">
            <w:pPr>
              <w:pStyle w:val="Tabeludfyldningiret"/>
            </w:pPr>
            <w:r w:rsidRPr="00E33C55">
              <w:t>471.048</w:t>
            </w:r>
          </w:p>
        </w:tc>
        <w:tc>
          <w:tcPr>
            <w:tcW w:w="1070" w:type="dxa"/>
            <w:noWrap/>
            <w:hideMark/>
          </w:tcPr>
          <w:p w14:paraId="73285D0D" w14:textId="239D23FB" w:rsidR="002726F9" w:rsidRPr="009955CB" w:rsidRDefault="002726F9" w:rsidP="002726F9">
            <w:pPr>
              <w:pStyle w:val="Tabeludfyldningiret"/>
            </w:pPr>
            <w:r w:rsidRPr="00E33C55">
              <w:t>450.579</w:t>
            </w:r>
          </w:p>
        </w:tc>
      </w:tr>
      <w:tr w:rsidR="002726F9" w:rsidRPr="00B62C6F" w14:paraId="60934CAC" w14:textId="77777777" w:rsidTr="00A3212F">
        <w:trPr>
          <w:trHeight w:val="284"/>
        </w:trPr>
        <w:tc>
          <w:tcPr>
            <w:tcW w:w="4673" w:type="dxa"/>
            <w:vAlign w:val="center"/>
            <w:hideMark/>
          </w:tcPr>
          <w:p w14:paraId="40E7503A" w14:textId="77777777" w:rsidR="002726F9" w:rsidRPr="00B62C6F" w:rsidRDefault="002726F9" w:rsidP="002726F9">
            <w:pPr>
              <w:pStyle w:val="Tabelml"/>
              <w:rPr>
                <w:rFonts w:eastAsia="Times New Roman"/>
              </w:rPr>
            </w:pPr>
            <w:r w:rsidRPr="00B62C6F">
              <w:t>Forventet overskud/underskud</w:t>
            </w:r>
            <w:r w:rsidRPr="00B62C6F">
              <w:rPr>
                <w:vertAlign w:val="superscript"/>
              </w:rPr>
              <w:t>2)</w:t>
            </w:r>
          </w:p>
        </w:tc>
        <w:tc>
          <w:tcPr>
            <w:tcW w:w="1192" w:type="dxa"/>
            <w:noWrap/>
            <w:hideMark/>
          </w:tcPr>
          <w:p w14:paraId="04FD8C87" w14:textId="0C509B61" w:rsidR="002726F9" w:rsidRPr="009955CB" w:rsidRDefault="002726F9" w:rsidP="002726F9">
            <w:pPr>
              <w:pStyle w:val="Tabeludfyldningiret"/>
            </w:pPr>
            <w:r w:rsidRPr="00E33C55">
              <w:t>-14.406</w:t>
            </w:r>
          </w:p>
        </w:tc>
        <w:tc>
          <w:tcPr>
            <w:tcW w:w="1070" w:type="dxa"/>
            <w:noWrap/>
            <w:hideMark/>
          </w:tcPr>
          <w:p w14:paraId="0E04C726" w14:textId="50888A58" w:rsidR="002726F9" w:rsidRPr="009955CB" w:rsidRDefault="002726F9" w:rsidP="002726F9">
            <w:pPr>
              <w:pStyle w:val="Tabeludfyldningiret"/>
            </w:pPr>
            <w:r w:rsidRPr="00E33C55">
              <w:t>-3.294</w:t>
            </w:r>
          </w:p>
        </w:tc>
        <w:tc>
          <w:tcPr>
            <w:tcW w:w="1112" w:type="dxa"/>
            <w:noWrap/>
            <w:hideMark/>
          </w:tcPr>
          <w:p w14:paraId="6858C7CE" w14:textId="4FBCF97E" w:rsidR="002726F9" w:rsidRPr="009955CB" w:rsidRDefault="002726F9" w:rsidP="002726F9">
            <w:pPr>
              <w:pStyle w:val="Tabeludfyldningiret"/>
            </w:pPr>
            <w:r w:rsidRPr="00E33C55">
              <w:t>369</w:t>
            </w:r>
          </w:p>
        </w:tc>
        <w:tc>
          <w:tcPr>
            <w:tcW w:w="1112" w:type="dxa"/>
          </w:tcPr>
          <w:p w14:paraId="30F62339" w14:textId="119C08F8" w:rsidR="002726F9" w:rsidRPr="009955CB" w:rsidRDefault="002726F9" w:rsidP="002726F9">
            <w:pPr>
              <w:pStyle w:val="Tabeludfyldningiret"/>
            </w:pPr>
            <w:r w:rsidRPr="00E33C55">
              <w:t>699</w:t>
            </w:r>
          </w:p>
        </w:tc>
        <w:tc>
          <w:tcPr>
            <w:tcW w:w="1070" w:type="dxa"/>
            <w:noWrap/>
            <w:hideMark/>
          </w:tcPr>
          <w:p w14:paraId="6DB1FF12" w14:textId="61A33642" w:rsidR="002726F9" w:rsidRPr="009955CB" w:rsidRDefault="002726F9" w:rsidP="002726F9">
            <w:pPr>
              <w:pStyle w:val="Tabeludfyldningiret"/>
            </w:pPr>
            <w:r w:rsidRPr="00E33C55">
              <w:t>1.726</w:t>
            </w:r>
          </w:p>
        </w:tc>
      </w:tr>
      <w:tr w:rsidR="002726F9" w:rsidRPr="00B62C6F" w14:paraId="0988ECD0" w14:textId="77777777" w:rsidTr="00A3212F">
        <w:trPr>
          <w:trHeight w:val="284"/>
        </w:trPr>
        <w:tc>
          <w:tcPr>
            <w:tcW w:w="4673" w:type="dxa"/>
            <w:vAlign w:val="center"/>
          </w:tcPr>
          <w:p w14:paraId="0DF15B7F" w14:textId="77777777" w:rsidR="002726F9" w:rsidRPr="00B62C6F" w:rsidRDefault="002726F9" w:rsidP="002726F9">
            <w:pPr>
              <w:pStyle w:val="Tabelml"/>
            </w:pPr>
            <w:r w:rsidRPr="00B62C6F">
              <w:t>Saldokorrektioner</w:t>
            </w:r>
          </w:p>
        </w:tc>
        <w:tc>
          <w:tcPr>
            <w:tcW w:w="1192" w:type="dxa"/>
            <w:noWrap/>
          </w:tcPr>
          <w:p w14:paraId="7F4FD805" w14:textId="4931BC8A" w:rsidR="002726F9" w:rsidRPr="009955CB" w:rsidRDefault="002726F9" w:rsidP="002726F9">
            <w:pPr>
              <w:pStyle w:val="Tabeludfyldningiret"/>
            </w:pPr>
            <w:r w:rsidRPr="00E33C55">
              <w:t>-24.390</w:t>
            </w:r>
          </w:p>
        </w:tc>
        <w:tc>
          <w:tcPr>
            <w:tcW w:w="1070" w:type="dxa"/>
            <w:noWrap/>
          </w:tcPr>
          <w:p w14:paraId="351F438F" w14:textId="64C14370" w:rsidR="002726F9" w:rsidRPr="009955CB" w:rsidRDefault="002726F9" w:rsidP="002726F9">
            <w:pPr>
              <w:pStyle w:val="Tabeludfyldningiret"/>
            </w:pPr>
            <w:r w:rsidRPr="00E33C55">
              <w:t>0</w:t>
            </w:r>
          </w:p>
        </w:tc>
        <w:tc>
          <w:tcPr>
            <w:tcW w:w="1112" w:type="dxa"/>
            <w:noWrap/>
          </w:tcPr>
          <w:p w14:paraId="0B6F95A7" w14:textId="23A6B063" w:rsidR="002726F9" w:rsidRPr="009955CB" w:rsidRDefault="002726F9" w:rsidP="002726F9">
            <w:pPr>
              <w:pStyle w:val="Tabeludfyldningiret"/>
            </w:pPr>
            <w:r w:rsidRPr="00E33C55">
              <w:t>0</w:t>
            </w:r>
          </w:p>
        </w:tc>
        <w:tc>
          <w:tcPr>
            <w:tcW w:w="1112" w:type="dxa"/>
          </w:tcPr>
          <w:p w14:paraId="52CCCCD5" w14:textId="6BAE8E68" w:rsidR="002726F9" w:rsidRPr="009955CB" w:rsidRDefault="002726F9" w:rsidP="002726F9">
            <w:pPr>
              <w:pStyle w:val="Tabeludfyldningiret"/>
            </w:pPr>
            <w:r w:rsidRPr="00E33C55">
              <w:t>0</w:t>
            </w:r>
          </w:p>
        </w:tc>
        <w:tc>
          <w:tcPr>
            <w:tcW w:w="1070" w:type="dxa"/>
            <w:noWrap/>
          </w:tcPr>
          <w:p w14:paraId="15DAE4D1" w14:textId="0BBF2087" w:rsidR="002726F9" w:rsidRPr="009955CB" w:rsidRDefault="002726F9" w:rsidP="002726F9">
            <w:pPr>
              <w:pStyle w:val="Tabeludfyldningiret"/>
            </w:pPr>
            <w:r w:rsidRPr="00E33C55">
              <w:t>0</w:t>
            </w:r>
          </w:p>
        </w:tc>
      </w:tr>
      <w:tr w:rsidR="002726F9" w:rsidRPr="00B62C6F" w14:paraId="009CBEF1" w14:textId="77777777" w:rsidTr="00A3212F">
        <w:trPr>
          <w:trHeight w:val="284"/>
        </w:trPr>
        <w:tc>
          <w:tcPr>
            <w:tcW w:w="4673" w:type="dxa"/>
            <w:shd w:val="clear" w:color="auto" w:fill="DEF2CD"/>
            <w:vAlign w:val="center"/>
          </w:tcPr>
          <w:p w14:paraId="64F19498" w14:textId="77777777" w:rsidR="002726F9" w:rsidRPr="00B62C6F" w:rsidRDefault="002726F9" w:rsidP="002726F9">
            <w:pPr>
              <w:pStyle w:val="Tabelml"/>
            </w:pPr>
            <w:r w:rsidRPr="00B62C6F">
              <w:t>Status, ultimo</w:t>
            </w:r>
            <w:r w:rsidRPr="00B62C6F">
              <w:rPr>
                <w:vertAlign w:val="superscript"/>
              </w:rPr>
              <w:t>3)</w:t>
            </w:r>
          </w:p>
        </w:tc>
        <w:tc>
          <w:tcPr>
            <w:tcW w:w="1192" w:type="dxa"/>
            <w:shd w:val="clear" w:color="auto" w:fill="DEF2CD"/>
            <w:noWrap/>
          </w:tcPr>
          <w:p w14:paraId="22DE6B6E" w14:textId="0C943C12" w:rsidR="002726F9" w:rsidRPr="009955CB" w:rsidRDefault="002726F9" w:rsidP="002726F9">
            <w:pPr>
              <w:pStyle w:val="Tabeludfyldningiret"/>
            </w:pPr>
            <w:r w:rsidRPr="00E33C55">
              <w:t>7.976</w:t>
            </w:r>
          </w:p>
        </w:tc>
        <w:tc>
          <w:tcPr>
            <w:tcW w:w="1070" w:type="dxa"/>
            <w:shd w:val="clear" w:color="auto" w:fill="DEF2CD"/>
            <w:noWrap/>
          </w:tcPr>
          <w:p w14:paraId="49CC1721" w14:textId="4DAF32AB" w:rsidR="002726F9" w:rsidRPr="009955CB" w:rsidRDefault="002726F9" w:rsidP="002726F9">
            <w:pPr>
              <w:pStyle w:val="Tabeludfyldningiret"/>
            </w:pPr>
            <w:r w:rsidRPr="00E33C55">
              <w:t>4.682</w:t>
            </w:r>
          </w:p>
        </w:tc>
        <w:tc>
          <w:tcPr>
            <w:tcW w:w="1112" w:type="dxa"/>
            <w:shd w:val="clear" w:color="auto" w:fill="DEF2CD"/>
            <w:noWrap/>
          </w:tcPr>
          <w:p w14:paraId="35A0215C" w14:textId="524C4988" w:rsidR="002726F9" w:rsidRPr="009955CB" w:rsidRDefault="002726F9" w:rsidP="002726F9">
            <w:pPr>
              <w:pStyle w:val="Tabeludfyldningiret"/>
            </w:pPr>
            <w:r w:rsidRPr="00E33C55">
              <w:t>5.051</w:t>
            </w:r>
          </w:p>
        </w:tc>
        <w:tc>
          <w:tcPr>
            <w:tcW w:w="1112" w:type="dxa"/>
            <w:shd w:val="clear" w:color="auto" w:fill="DEF2CD"/>
          </w:tcPr>
          <w:p w14:paraId="5B2C8E20" w14:textId="4B1129EE" w:rsidR="002726F9" w:rsidRPr="009955CB" w:rsidRDefault="002726F9" w:rsidP="002726F9">
            <w:pPr>
              <w:pStyle w:val="Tabeludfyldningiret"/>
            </w:pPr>
            <w:r w:rsidRPr="00E33C55">
              <w:t>5.750</w:t>
            </w:r>
          </w:p>
        </w:tc>
        <w:tc>
          <w:tcPr>
            <w:tcW w:w="1070" w:type="dxa"/>
            <w:shd w:val="clear" w:color="auto" w:fill="DEF2CD"/>
            <w:noWrap/>
          </w:tcPr>
          <w:p w14:paraId="57555B4F" w14:textId="62B25945" w:rsidR="002726F9" w:rsidRPr="009955CB" w:rsidRDefault="002726F9" w:rsidP="002726F9">
            <w:pPr>
              <w:pStyle w:val="Tabeludfyldningiret"/>
            </w:pPr>
            <w:r w:rsidRPr="00E33C55">
              <w:t>7.476</w:t>
            </w:r>
          </w:p>
        </w:tc>
      </w:tr>
    </w:tbl>
    <w:p w14:paraId="1855E3D8" w14:textId="77777777" w:rsidR="00D237D2" w:rsidRPr="004F20F4" w:rsidRDefault="00D237D2" w:rsidP="00D237D2">
      <w:pPr>
        <w:pStyle w:val="Billedoverskrift"/>
        <w:rPr>
          <w:b w:val="0"/>
        </w:rPr>
      </w:pPr>
      <w:r w:rsidRPr="004F20F4">
        <w:rPr>
          <w:b w:val="0"/>
        </w:rPr>
        <w:t>Kollektiv Trafik</w:t>
      </w:r>
      <w:r w:rsidRPr="00A47F94">
        <w:rPr>
          <w:b w:val="0"/>
        </w:rPr>
        <w:t xml:space="preserve"> </w:t>
      </w:r>
      <w:r>
        <w:rPr>
          <w:b w:val="0"/>
        </w:rPr>
        <w:t xml:space="preserve">- </w:t>
      </w:r>
      <w:r w:rsidRPr="004F20F4">
        <w:rPr>
          <w:b w:val="0"/>
        </w:rPr>
        <w:t>Sektor 2</w:t>
      </w:r>
      <w:r>
        <w:rPr>
          <w:b w:val="0"/>
        </w:rPr>
        <w:t>.</w:t>
      </w:r>
      <w:r w:rsidRPr="004F20F4">
        <w:rPr>
          <w:b w:val="0"/>
        </w:rPr>
        <w:t>13</w:t>
      </w:r>
    </w:p>
    <w:tbl>
      <w:tblP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CellMar>
          <w:left w:w="70" w:type="dxa"/>
          <w:right w:w="70" w:type="dxa"/>
        </w:tblCellMar>
        <w:tblLook w:val="04A0" w:firstRow="1" w:lastRow="0" w:firstColumn="1" w:lastColumn="0" w:noHBand="0" w:noVBand="1"/>
      </w:tblPr>
      <w:tblGrid>
        <w:gridCol w:w="4673"/>
        <w:gridCol w:w="1192"/>
        <w:gridCol w:w="1070"/>
        <w:gridCol w:w="1112"/>
        <w:gridCol w:w="1112"/>
        <w:gridCol w:w="1070"/>
      </w:tblGrid>
      <w:tr w:rsidR="001D0997" w:rsidRPr="00B62C6F" w14:paraId="56E40EE6" w14:textId="77777777" w:rsidTr="00EA2A90">
        <w:trPr>
          <w:trHeight w:val="397"/>
        </w:trPr>
        <w:tc>
          <w:tcPr>
            <w:tcW w:w="4673" w:type="dxa"/>
            <w:shd w:val="clear" w:color="auto" w:fill="5F9F2A"/>
            <w:noWrap/>
            <w:vAlign w:val="center"/>
            <w:hideMark/>
          </w:tcPr>
          <w:p w14:paraId="3212831A" w14:textId="17E34623" w:rsidR="001D0997" w:rsidRPr="00B62C6F" w:rsidRDefault="001D0997" w:rsidP="001D0997">
            <w:pPr>
              <w:keepNext/>
              <w:spacing w:after="0" w:line="240" w:lineRule="auto"/>
              <w:rPr>
                <w:rFonts w:eastAsia="Calibri" w:cs="Arial"/>
                <w:color w:val="FFFFFF"/>
                <w:szCs w:val="20"/>
                <w:lang w:eastAsia="da-DK"/>
              </w:rPr>
            </w:pPr>
            <w:r w:rsidRPr="00B62C6F">
              <w:rPr>
                <w:rFonts w:eastAsia="Calibri" w:cs="Arial"/>
                <w:color w:val="FFFFFF"/>
                <w:szCs w:val="20"/>
                <w:lang w:eastAsia="da-DK"/>
              </w:rPr>
              <w:t xml:space="preserve">1.000 kr. i </w:t>
            </w:r>
            <w:r>
              <w:rPr>
                <w:rFonts w:eastAsia="Calibri" w:cs="Arial"/>
                <w:color w:val="FFFFFF"/>
                <w:szCs w:val="20"/>
                <w:lang w:eastAsia="da-DK"/>
              </w:rPr>
              <w:t>2026-priser</w:t>
            </w:r>
            <w:r w:rsidRPr="00B62C6F">
              <w:rPr>
                <w:rFonts w:eastAsia="Calibri" w:cs="Arial"/>
                <w:color w:val="FFFFFF"/>
                <w:szCs w:val="20"/>
                <w:lang w:eastAsia="da-DK"/>
              </w:rPr>
              <w:t xml:space="preserve"> </w:t>
            </w:r>
          </w:p>
        </w:tc>
        <w:tc>
          <w:tcPr>
            <w:tcW w:w="1192" w:type="dxa"/>
            <w:shd w:val="clear" w:color="auto" w:fill="5F9F2A"/>
            <w:vAlign w:val="center"/>
            <w:hideMark/>
          </w:tcPr>
          <w:p w14:paraId="626B350A" w14:textId="77777777"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KB 2025</w:t>
            </w:r>
          </w:p>
          <w:p w14:paraId="244FB58F" w14:textId="45DE9B12"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2025-priser</w:t>
            </w:r>
          </w:p>
        </w:tc>
        <w:tc>
          <w:tcPr>
            <w:tcW w:w="1070" w:type="dxa"/>
            <w:shd w:val="clear" w:color="auto" w:fill="5F9F2A"/>
            <w:vAlign w:val="center"/>
            <w:hideMark/>
          </w:tcPr>
          <w:p w14:paraId="20F506BB" w14:textId="19217A01"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 2026</w:t>
            </w:r>
          </w:p>
        </w:tc>
        <w:tc>
          <w:tcPr>
            <w:tcW w:w="1112" w:type="dxa"/>
            <w:shd w:val="clear" w:color="auto" w:fill="5F9F2A"/>
            <w:vAlign w:val="center"/>
            <w:hideMark/>
          </w:tcPr>
          <w:p w14:paraId="730FF29C" w14:textId="53DDD56F"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2027</w:t>
            </w:r>
          </w:p>
        </w:tc>
        <w:tc>
          <w:tcPr>
            <w:tcW w:w="1112" w:type="dxa"/>
            <w:shd w:val="clear" w:color="auto" w:fill="5F9F2A"/>
            <w:vAlign w:val="center"/>
          </w:tcPr>
          <w:p w14:paraId="45DB357B" w14:textId="61956F4C"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2028</w:t>
            </w:r>
          </w:p>
        </w:tc>
        <w:tc>
          <w:tcPr>
            <w:tcW w:w="1070" w:type="dxa"/>
            <w:shd w:val="clear" w:color="auto" w:fill="5F9F2A"/>
            <w:vAlign w:val="center"/>
            <w:hideMark/>
          </w:tcPr>
          <w:p w14:paraId="059F9A03" w14:textId="4F583F4A"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2029</w:t>
            </w:r>
          </w:p>
        </w:tc>
      </w:tr>
      <w:tr w:rsidR="002726F9" w:rsidRPr="00B62C6F" w14:paraId="0CD7AD18" w14:textId="77777777" w:rsidTr="00214E97">
        <w:trPr>
          <w:trHeight w:val="284"/>
        </w:trPr>
        <w:tc>
          <w:tcPr>
            <w:tcW w:w="4673" w:type="dxa"/>
            <w:vAlign w:val="center"/>
            <w:hideMark/>
          </w:tcPr>
          <w:p w14:paraId="061C7509" w14:textId="77777777" w:rsidR="002726F9" w:rsidRPr="00B62C6F" w:rsidRDefault="002726F9" w:rsidP="002726F9">
            <w:pPr>
              <w:pStyle w:val="Tabelml"/>
              <w:rPr>
                <w:rFonts w:eastAsia="Times New Roman"/>
              </w:rPr>
            </w:pPr>
            <w:r w:rsidRPr="00B62C6F">
              <w:t>Forventet ramme</w:t>
            </w:r>
            <w:r w:rsidRPr="00B62C6F">
              <w:rPr>
                <w:vertAlign w:val="superscript"/>
              </w:rPr>
              <w:t>1)</w:t>
            </w:r>
          </w:p>
        </w:tc>
        <w:tc>
          <w:tcPr>
            <w:tcW w:w="1192" w:type="dxa"/>
            <w:noWrap/>
            <w:hideMark/>
          </w:tcPr>
          <w:p w14:paraId="0CC287D4" w14:textId="539142A6" w:rsidR="002726F9" w:rsidRPr="009955CB" w:rsidRDefault="002726F9" w:rsidP="002726F9">
            <w:pPr>
              <w:pStyle w:val="Tabeludfyldningiret"/>
            </w:pPr>
            <w:r w:rsidRPr="00F85912">
              <w:t>399.457</w:t>
            </w:r>
          </w:p>
        </w:tc>
        <w:tc>
          <w:tcPr>
            <w:tcW w:w="1070" w:type="dxa"/>
            <w:noWrap/>
            <w:hideMark/>
          </w:tcPr>
          <w:p w14:paraId="1DE19447" w14:textId="2C23AA5A" w:rsidR="002726F9" w:rsidRPr="009955CB" w:rsidRDefault="002726F9" w:rsidP="002726F9">
            <w:pPr>
              <w:pStyle w:val="Tabeludfyldningiret"/>
            </w:pPr>
            <w:r w:rsidRPr="00F85912">
              <w:t>440.720</w:t>
            </w:r>
          </w:p>
        </w:tc>
        <w:tc>
          <w:tcPr>
            <w:tcW w:w="1112" w:type="dxa"/>
            <w:noWrap/>
            <w:hideMark/>
          </w:tcPr>
          <w:p w14:paraId="72022D79" w14:textId="2F71CC03" w:rsidR="002726F9" w:rsidRPr="009955CB" w:rsidRDefault="002726F9" w:rsidP="002726F9">
            <w:pPr>
              <w:pStyle w:val="Tabeludfyldningiret"/>
            </w:pPr>
            <w:r w:rsidRPr="00F85912">
              <w:t>464.260</w:t>
            </w:r>
          </w:p>
        </w:tc>
        <w:tc>
          <w:tcPr>
            <w:tcW w:w="1112" w:type="dxa"/>
          </w:tcPr>
          <w:p w14:paraId="58977850" w14:textId="5D3FE6CA" w:rsidR="002726F9" w:rsidRPr="009955CB" w:rsidRDefault="002726F9" w:rsidP="002726F9">
            <w:pPr>
              <w:pStyle w:val="Tabeludfyldningiret"/>
            </w:pPr>
            <w:r w:rsidRPr="00F85912">
              <w:t>439.658</w:t>
            </w:r>
          </w:p>
        </w:tc>
        <w:tc>
          <w:tcPr>
            <w:tcW w:w="1070" w:type="dxa"/>
            <w:noWrap/>
            <w:hideMark/>
          </w:tcPr>
          <w:p w14:paraId="45EF6A8E" w14:textId="62CB41E8" w:rsidR="002726F9" w:rsidRPr="009955CB" w:rsidRDefault="002726F9" w:rsidP="002726F9">
            <w:pPr>
              <w:pStyle w:val="Tabeludfyldningiret"/>
            </w:pPr>
            <w:r w:rsidRPr="00F85912">
              <w:t>446.830</w:t>
            </w:r>
          </w:p>
        </w:tc>
      </w:tr>
      <w:tr w:rsidR="002726F9" w:rsidRPr="00B62C6F" w14:paraId="71755B6D" w14:textId="77777777" w:rsidTr="00214E97">
        <w:trPr>
          <w:trHeight w:val="284"/>
        </w:trPr>
        <w:tc>
          <w:tcPr>
            <w:tcW w:w="4673" w:type="dxa"/>
            <w:vAlign w:val="center"/>
            <w:hideMark/>
          </w:tcPr>
          <w:p w14:paraId="49182D96" w14:textId="77777777" w:rsidR="002726F9" w:rsidRPr="00B62C6F" w:rsidRDefault="002726F9" w:rsidP="002726F9">
            <w:pPr>
              <w:pStyle w:val="Tabelml"/>
              <w:rPr>
                <w:rFonts w:eastAsia="Times New Roman"/>
              </w:rPr>
            </w:pPr>
            <w:r w:rsidRPr="00B62C6F">
              <w:t xml:space="preserve">Nettobudget </w:t>
            </w:r>
          </w:p>
        </w:tc>
        <w:tc>
          <w:tcPr>
            <w:tcW w:w="1192" w:type="dxa"/>
            <w:noWrap/>
            <w:hideMark/>
          </w:tcPr>
          <w:p w14:paraId="3F99B25A" w14:textId="2DBDD66A" w:rsidR="002726F9" w:rsidRPr="009955CB" w:rsidRDefault="002726F9" w:rsidP="002726F9">
            <w:pPr>
              <w:pStyle w:val="Tabeludfyldningiret"/>
            </w:pPr>
            <w:r w:rsidRPr="00F85912">
              <w:t>426.229</w:t>
            </w:r>
          </w:p>
        </w:tc>
        <w:tc>
          <w:tcPr>
            <w:tcW w:w="1070" w:type="dxa"/>
            <w:noWrap/>
            <w:hideMark/>
          </w:tcPr>
          <w:p w14:paraId="065BFEE4" w14:textId="740D3389" w:rsidR="002726F9" w:rsidRPr="009955CB" w:rsidRDefault="002726F9" w:rsidP="002726F9">
            <w:pPr>
              <w:pStyle w:val="Tabeludfyldningiret"/>
            </w:pPr>
            <w:r w:rsidRPr="00F85912">
              <w:t>477.200</w:t>
            </w:r>
          </w:p>
        </w:tc>
        <w:tc>
          <w:tcPr>
            <w:tcW w:w="1112" w:type="dxa"/>
            <w:noWrap/>
            <w:hideMark/>
          </w:tcPr>
          <w:p w14:paraId="124E1C4A" w14:textId="583AD18D" w:rsidR="002726F9" w:rsidRPr="009955CB" w:rsidRDefault="002726F9" w:rsidP="002726F9">
            <w:pPr>
              <w:pStyle w:val="Tabeludfyldningiret"/>
            </w:pPr>
            <w:r w:rsidRPr="00F85912">
              <w:t>500.740</w:t>
            </w:r>
          </w:p>
        </w:tc>
        <w:tc>
          <w:tcPr>
            <w:tcW w:w="1112" w:type="dxa"/>
          </w:tcPr>
          <w:p w14:paraId="59A003D8" w14:textId="246F109D" w:rsidR="002726F9" w:rsidRPr="009955CB" w:rsidRDefault="002726F9" w:rsidP="002726F9">
            <w:pPr>
              <w:pStyle w:val="Tabeludfyldningiret"/>
            </w:pPr>
            <w:r w:rsidRPr="00F85912">
              <w:t>476.138</w:t>
            </w:r>
          </w:p>
        </w:tc>
        <w:tc>
          <w:tcPr>
            <w:tcW w:w="1070" w:type="dxa"/>
            <w:noWrap/>
            <w:hideMark/>
          </w:tcPr>
          <w:p w14:paraId="6AC061D0" w14:textId="658F4B3B" w:rsidR="002726F9" w:rsidRPr="009955CB" w:rsidRDefault="002726F9" w:rsidP="002726F9">
            <w:pPr>
              <w:pStyle w:val="Tabeludfyldningiret"/>
            </w:pPr>
            <w:r w:rsidRPr="00F85912">
              <w:t>483.310</w:t>
            </w:r>
          </w:p>
        </w:tc>
      </w:tr>
      <w:tr w:rsidR="002726F9" w:rsidRPr="00B62C6F" w14:paraId="7900052B" w14:textId="77777777" w:rsidTr="00214E97">
        <w:trPr>
          <w:trHeight w:val="284"/>
        </w:trPr>
        <w:tc>
          <w:tcPr>
            <w:tcW w:w="4673" w:type="dxa"/>
            <w:vAlign w:val="center"/>
            <w:hideMark/>
          </w:tcPr>
          <w:p w14:paraId="3E414FE5" w14:textId="77777777" w:rsidR="002726F9" w:rsidRPr="00B62C6F" w:rsidRDefault="002726F9" w:rsidP="002726F9">
            <w:pPr>
              <w:pStyle w:val="Tabelml"/>
              <w:rPr>
                <w:rFonts w:eastAsia="Times New Roman"/>
              </w:rPr>
            </w:pPr>
            <w:r w:rsidRPr="00B62C6F">
              <w:t>Forventet overskud/underskud</w:t>
            </w:r>
            <w:r w:rsidRPr="00B62C6F">
              <w:rPr>
                <w:vertAlign w:val="superscript"/>
              </w:rPr>
              <w:t>2)</w:t>
            </w:r>
          </w:p>
        </w:tc>
        <w:tc>
          <w:tcPr>
            <w:tcW w:w="1192" w:type="dxa"/>
            <w:noWrap/>
            <w:hideMark/>
          </w:tcPr>
          <w:p w14:paraId="6AA2E239" w14:textId="278F9A0F" w:rsidR="002726F9" w:rsidRPr="009955CB" w:rsidRDefault="002726F9" w:rsidP="002726F9">
            <w:pPr>
              <w:pStyle w:val="Tabeludfyldningiret"/>
            </w:pPr>
            <w:r w:rsidRPr="00F85912">
              <w:t>-26.773</w:t>
            </w:r>
          </w:p>
        </w:tc>
        <w:tc>
          <w:tcPr>
            <w:tcW w:w="1070" w:type="dxa"/>
            <w:noWrap/>
            <w:hideMark/>
          </w:tcPr>
          <w:p w14:paraId="05CDA357" w14:textId="2693D4E1" w:rsidR="002726F9" w:rsidRPr="009955CB" w:rsidRDefault="002726F9" w:rsidP="002726F9">
            <w:pPr>
              <w:pStyle w:val="Tabeludfyldningiret"/>
            </w:pPr>
            <w:r w:rsidRPr="00F85912">
              <w:t>-36.480</w:t>
            </w:r>
          </w:p>
        </w:tc>
        <w:tc>
          <w:tcPr>
            <w:tcW w:w="1112" w:type="dxa"/>
            <w:noWrap/>
            <w:hideMark/>
          </w:tcPr>
          <w:p w14:paraId="3CFFF308" w14:textId="78B6FF28" w:rsidR="002726F9" w:rsidRPr="009955CB" w:rsidRDefault="002726F9" w:rsidP="002726F9">
            <w:pPr>
              <w:pStyle w:val="Tabeludfyldningiret"/>
            </w:pPr>
            <w:r w:rsidRPr="00F85912">
              <w:t>-36.480</w:t>
            </w:r>
          </w:p>
        </w:tc>
        <w:tc>
          <w:tcPr>
            <w:tcW w:w="1112" w:type="dxa"/>
          </w:tcPr>
          <w:p w14:paraId="421B5D1D" w14:textId="6635D526" w:rsidR="002726F9" w:rsidRPr="009955CB" w:rsidRDefault="002726F9" w:rsidP="002726F9">
            <w:pPr>
              <w:pStyle w:val="Tabeludfyldningiret"/>
            </w:pPr>
            <w:r w:rsidRPr="00F85912">
              <w:t>-36.480</w:t>
            </w:r>
          </w:p>
        </w:tc>
        <w:tc>
          <w:tcPr>
            <w:tcW w:w="1070" w:type="dxa"/>
            <w:noWrap/>
            <w:hideMark/>
          </w:tcPr>
          <w:p w14:paraId="2ECFE7E5" w14:textId="1BEC5D66" w:rsidR="002726F9" w:rsidRPr="009955CB" w:rsidRDefault="002726F9" w:rsidP="002726F9">
            <w:pPr>
              <w:pStyle w:val="Tabeludfyldningiret"/>
            </w:pPr>
            <w:r w:rsidRPr="00F85912">
              <w:t>-36.480</w:t>
            </w:r>
          </w:p>
        </w:tc>
      </w:tr>
      <w:tr w:rsidR="002726F9" w:rsidRPr="00B62C6F" w14:paraId="695DBB45" w14:textId="77777777" w:rsidTr="00214E97">
        <w:trPr>
          <w:trHeight w:val="284"/>
        </w:trPr>
        <w:tc>
          <w:tcPr>
            <w:tcW w:w="4673" w:type="dxa"/>
            <w:vAlign w:val="center"/>
          </w:tcPr>
          <w:p w14:paraId="10D33FAE" w14:textId="77777777" w:rsidR="002726F9" w:rsidRPr="00B62C6F" w:rsidRDefault="002726F9" w:rsidP="002726F9">
            <w:pPr>
              <w:pStyle w:val="Tabelml"/>
            </w:pPr>
            <w:r w:rsidRPr="00B62C6F">
              <w:t>Saldokorrektioner</w:t>
            </w:r>
          </w:p>
        </w:tc>
        <w:tc>
          <w:tcPr>
            <w:tcW w:w="1192" w:type="dxa"/>
            <w:noWrap/>
          </w:tcPr>
          <w:p w14:paraId="133EAFD5" w14:textId="6ED482D7" w:rsidR="002726F9" w:rsidRPr="009955CB" w:rsidRDefault="002726F9" w:rsidP="002726F9">
            <w:pPr>
              <w:pStyle w:val="Tabeludfyldningiret"/>
            </w:pPr>
            <w:r w:rsidRPr="00F85912">
              <w:t>0</w:t>
            </w:r>
          </w:p>
        </w:tc>
        <w:tc>
          <w:tcPr>
            <w:tcW w:w="1070" w:type="dxa"/>
            <w:noWrap/>
          </w:tcPr>
          <w:p w14:paraId="66EC4C01" w14:textId="141ADB85" w:rsidR="002726F9" w:rsidRPr="009955CB" w:rsidRDefault="002726F9" w:rsidP="002726F9">
            <w:pPr>
              <w:pStyle w:val="Tabeludfyldningiret"/>
            </w:pPr>
            <w:r w:rsidRPr="00F85912">
              <w:t>0</w:t>
            </w:r>
          </w:p>
        </w:tc>
        <w:tc>
          <w:tcPr>
            <w:tcW w:w="1112" w:type="dxa"/>
            <w:noWrap/>
          </w:tcPr>
          <w:p w14:paraId="122CA319" w14:textId="5203B2A6" w:rsidR="002726F9" w:rsidRPr="009955CB" w:rsidRDefault="002726F9" w:rsidP="002726F9">
            <w:pPr>
              <w:pStyle w:val="Tabeludfyldningiret"/>
            </w:pPr>
            <w:r w:rsidRPr="00F85912">
              <w:t>0</w:t>
            </w:r>
          </w:p>
        </w:tc>
        <w:tc>
          <w:tcPr>
            <w:tcW w:w="1112" w:type="dxa"/>
          </w:tcPr>
          <w:p w14:paraId="5579BCAA" w14:textId="7D46A189" w:rsidR="002726F9" w:rsidRPr="009955CB" w:rsidRDefault="002726F9" w:rsidP="002726F9">
            <w:pPr>
              <w:pStyle w:val="Tabeludfyldningiret"/>
            </w:pPr>
            <w:r w:rsidRPr="00F85912">
              <w:t>0</w:t>
            </w:r>
          </w:p>
        </w:tc>
        <w:tc>
          <w:tcPr>
            <w:tcW w:w="1070" w:type="dxa"/>
            <w:noWrap/>
          </w:tcPr>
          <w:p w14:paraId="3A47A3A5" w14:textId="0E9F2E85" w:rsidR="002726F9" w:rsidRPr="009955CB" w:rsidRDefault="002726F9" w:rsidP="002726F9">
            <w:pPr>
              <w:pStyle w:val="Tabeludfyldningiret"/>
            </w:pPr>
            <w:r w:rsidRPr="00F85912">
              <w:t>0</w:t>
            </w:r>
          </w:p>
        </w:tc>
      </w:tr>
      <w:tr w:rsidR="002726F9" w:rsidRPr="00B62C6F" w14:paraId="2A88B4BB" w14:textId="77777777" w:rsidTr="00214E97">
        <w:trPr>
          <w:trHeight w:val="284"/>
        </w:trPr>
        <w:tc>
          <w:tcPr>
            <w:tcW w:w="4673" w:type="dxa"/>
            <w:shd w:val="clear" w:color="auto" w:fill="DEF2CD"/>
            <w:vAlign w:val="center"/>
          </w:tcPr>
          <w:p w14:paraId="4BE62719" w14:textId="77777777" w:rsidR="002726F9" w:rsidRPr="00B62C6F" w:rsidRDefault="002726F9" w:rsidP="002726F9">
            <w:pPr>
              <w:pStyle w:val="Tabelml"/>
            </w:pPr>
            <w:r w:rsidRPr="00B62C6F">
              <w:t>Status, ultimo</w:t>
            </w:r>
            <w:r w:rsidRPr="00B62C6F">
              <w:rPr>
                <w:vertAlign w:val="superscript"/>
              </w:rPr>
              <w:t>3)</w:t>
            </w:r>
          </w:p>
        </w:tc>
        <w:tc>
          <w:tcPr>
            <w:tcW w:w="1192" w:type="dxa"/>
            <w:shd w:val="clear" w:color="auto" w:fill="DEF2CD"/>
            <w:noWrap/>
          </w:tcPr>
          <w:p w14:paraId="5776CC89" w14:textId="21F6603C" w:rsidR="002726F9" w:rsidRPr="009955CB" w:rsidRDefault="002726F9" w:rsidP="002726F9">
            <w:pPr>
              <w:pStyle w:val="Tabeludfyldningiret"/>
            </w:pPr>
            <w:r w:rsidRPr="00F85912">
              <w:t>-20.973</w:t>
            </w:r>
          </w:p>
        </w:tc>
        <w:tc>
          <w:tcPr>
            <w:tcW w:w="1070" w:type="dxa"/>
            <w:shd w:val="clear" w:color="auto" w:fill="DEF2CD"/>
            <w:noWrap/>
          </w:tcPr>
          <w:p w14:paraId="0391978A" w14:textId="5EBD207B" w:rsidR="002726F9" w:rsidRPr="009955CB" w:rsidRDefault="002726F9" w:rsidP="002726F9">
            <w:pPr>
              <w:pStyle w:val="Tabeludfyldningiret"/>
            </w:pPr>
            <w:r w:rsidRPr="00F85912">
              <w:t>-57.452</w:t>
            </w:r>
          </w:p>
        </w:tc>
        <w:tc>
          <w:tcPr>
            <w:tcW w:w="1112" w:type="dxa"/>
            <w:shd w:val="clear" w:color="auto" w:fill="DEF2CD"/>
            <w:noWrap/>
          </w:tcPr>
          <w:p w14:paraId="036F2E9A" w14:textId="7FFB2F70" w:rsidR="002726F9" w:rsidRPr="009955CB" w:rsidRDefault="002726F9" w:rsidP="002726F9">
            <w:pPr>
              <w:pStyle w:val="Tabeludfyldningiret"/>
            </w:pPr>
            <w:r w:rsidRPr="00F85912">
              <w:t>-93.932</w:t>
            </w:r>
          </w:p>
        </w:tc>
        <w:tc>
          <w:tcPr>
            <w:tcW w:w="1112" w:type="dxa"/>
            <w:shd w:val="clear" w:color="auto" w:fill="DEF2CD"/>
          </w:tcPr>
          <w:p w14:paraId="5B5B7687" w14:textId="616A56AD" w:rsidR="002726F9" w:rsidRPr="009955CB" w:rsidRDefault="002726F9" w:rsidP="002726F9">
            <w:pPr>
              <w:pStyle w:val="Tabeludfyldningiret"/>
            </w:pPr>
            <w:r w:rsidRPr="00F85912">
              <w:t>-130.412</w:t>
            </w:r>
          </w:p>
        </w:tc>
        <w:tc>
          <w:tcPr>
            <w:tcW w:w="1070" w:type="dxa"/>
            <w:shd w:val="clear" w:color="auto" w:fill="DEF2CD"/>
            <w:noWrap/>
          </w:tcPr>
          <w:p w14:paraId="5EDEF5CD" w14:textId="659917B2" w:rsidR="002726F9" w:rsidRPr="009955CB" w:rsidRDefault="002726F9" w:rsidP="002726F9">
            <w:pPr>
              <w:pStyle w:val="Tabeludfyldningiret"/>
            </w:pPr>
            <w:r w:rsidRPr="00F85912">
              <w:t>-166.892</w:t>
            </w:r>
          </w:p>
        </w:tc>
      </w:tr>
    </w:tbl>
    <w:p w14:paraId="598A3C0E" w14:textId="77777777" w:rsidR="00D237D2" w:rsidRPr="004F20F4" w:rsidRDefault="00D237D2" w:rsidP="00D237D2">
      <w:pPr>
        <w:pStyle w:val="Billedoverskrift"/>
        <w:rPr>
          <w:b w:val="0"/>
        </w:rPr>
      </w:pPr>
      <w:r w:rsidRPr="004F20F4">
        <w:rPr>
          <w:b w:val="0"/>
        </w:rPr>
        <w:t>Ejendomme</w:t>
      </w:r>
      <w:r w:rsidRPr="00A47F94">
        <w:rPr>
          <w:b w:val="0"/>
        </w:rPr>
        <w:t xml:space="preserve"> </w:t>
      </w:r>
      <w:r>
        <w:rPr>
          <w:b w:val="0"/>
        </w:rPr>
        <w:t xml:space="preserve">- </w:t>
      </w:r>
      <w:r w:rsidRPr="004F20F4">
        <w:rPr>
          <w:b w:val="0"/>
        </w:rPr>
        <w:t>Sektor 2</w:t>
      </w:r>
      <w:r>
        <w:rPr>
          <w:b w:val="0"/>
        </w:rPr>
        <w:t>.</w:t>
      </w:r>
      <w:r w:rsidRPr="004F20F4">
        <w:rPr>
          <w:b w:val="0"/>
        </w:rPr>
        <w:t>51</w:t>
      </w:r>
    </w:p>
    <w:tbl>
      <w:tblP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CellMar>
          <w:left w:w="70" w:type="dxa"/>
          <w:right w:w="70" w:type="dxa"/>
        </w:tblCellMar>
        <w:tblLook w:val="04A0" w:firstRow="1" w:lastRow="0" w:firstColumn="1" w:lastColumn="0" w:noHBand="0" w:noVBand="1"/>
      </w:tblPr>
      <w:tblGrid>
        <w:gridCol w:w="4673"/>
        <w:gridCol w:w="1192"/>
        <w:gridCol w:w="1070"/>
        <w:gridCol w:w="1112"/>
        <w:gridCol w:w="1112"/>
        <w:gridCol w:w="1070"/>
      </w:tblGrid>
      <w:tr w:rsidR="001D0997" w:rsidRPr="00B62C6F" w14:paraId="23A40A3D" w14:textId="77777777" w:rsidTr="00EA2A90">
        <w:trPr>
          <w:trHeight w:val="397"/>
        </w:trPr>
        <w:tc>
          <w:tcPr>
            <w:tcW w:w="4673" w:type="dxa"/>
            <w:shd w:val="clear" w:color="auto" w:fill="5F9F2A"/>
            <w:noWrap/>
            <w:vAlign w:val="center"/>
            <w:hideMark/>
          </w:tcPr>
          <w:p w14:paraId="272EC1ED" w14:textId="1E780FA0" w:rsidR="001D0997" w:rsidRPr="00B62C6F" w:rsidRDefault="001D0997" w:rsidP="001D0997">
            <w:pPr>
              <w:spacing w:after="0" w:line="240" w:lineRule="auto"/>
              <w:rPr>
                <w:rFonts w:eastAsia="Calibri" w:cs="Arial"/>
                <w:color w:val="FFFFFF"/>
                <w:szCs w:val="20"/>
                <w:lang w:eastAsia="da-DK"/>
              </w:rPr>
            </w:pPr>
            <w:r w:rsidRPr="00B62C6F">
              <w:rPr>
                <w:rFonts w:eastAsia="Calibri" w:cs="Arial"/>
                <w:color w:val="FFFFFF"/>
                <w:szCs w:val="20"/>
                <w:lang w:eastAsia="da-DK"/>
              </w:rPr>
              <w:t xml:space="preserve">1.000 kr. i </w:t>
            </w:r>
            <w:r>
              <w:rPr>
                <w:rFonts w:eastAsia="Calibri" w:cs="Arial"/>
                <w:color w:val="FFFFFF"/>
                <w:szCs w:val="20"/>
                <w:lang w:eastAsia="da-DK"/>
              </w:rPr>
              <w:t>2026-priser</w:t>
            </w:r>
            <w:r w:rsidRPr="00B62C6F">
              <w:rPr>
                <w:rFonts w:eastAsia="Calibri" w:cs="Arial"/>
                <w:color w:val="FFFFFF"/>
                <w:szCs w:val="20"/>
                <w:lang w:eastAsia="da-DK"/>
              </w:rPr>
              <w:t xml:space="preserve"> </w:t>
            </w:r>
          </w:p>
        </w:tc>
        <w:tc>
          <w:tcPr>
            <w:tcW w:w="1192" w:type="dxa"/>
            <w:shd w:val="clear" w:color="auto" w:fill="5F9F2A"/>
            <w:vAlign w:val="center"/>
            <w:hideMark/>
          </w:tcPr>
          <w:p w14:paraId="05A95BC2" w14:textId="77777777"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KB 2025</w:t>
            </w:r>
          </w:p>
          <w:p w14:paraId="6B50F994" w14:textId="4D31D7A6"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2025-priser</w:t>
            </w:r>
          </w:p>
        </w:tc>
        <w:tc>
          <w:tcPr>
            <w:tcW w:w="1070" w:type="dxa"/>
            <w:shd w:val="clear" w:color="auto" w:fill="5F9F2A"/>
            <w:vAlign w:val="center"/>
            <w:hideMark/>
          </w:tcPr>
          <w:p w14:paraId="1C83A658" w14:textId="641FC884"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 2026</w:t>
            </w:r>
          </w:p>
        </w:tc>
        <w:tc>
          <w:tcPr>
            <w:tcW w:w="1112" w:type="dxa"/>
            <w:shd w:val="clear" w:color="auto" w:fill="5F9F2A"/>
            <w:vAlign w:val="center"/>
            <w:hideMark/>
          </w:tcPr>
          <w:p w14:paraId="01912FF3" w14:textId="19CF9F30"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2027</w:t>
            </w:r>
          </w:p>
        </w:tc>
        <w:tc>
          <w:tcPr>
            <w:tcW w:w="1112" w:type="dxa"/>
            <w:shd w:val="clear" w:color="auto" w:fill="5F9F2A"/>
            <w:vAlign w:val="center"/>
          </w:tcPr>
          <w:p w14:paraId="39E936AC" w14:textId="146619A3"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2028</w:t>
            </w:r>
          </w:p>
        </w:tc>
        <w:tc>
          <w:tcPr>
            <w:tcW w:w="1070" w:type="dxa"/>
            <w:shd w:val="clear" w:color="auto" w:fill="5F9F2A"/>
            <w:vAlign w:val="center"/>
            <w:hideMark/>
          </w:tcPr>
          <w:p w14:paraId="42E34392" w14:textId="6014F140"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2029</w:t>
            </w:r>
          </w:p>
        </w:tc>
      </w:tr>
      <w:tr w:rsidR="00C76672" w:rsidRPr="00B62C6F" w14:paraId="792B2DB4" w14:textId="77777777" w:rsidTr="009221D7">
        <w:trPr>
          <w:trHeight w:val="284"/>
        </w:trPr>
        <w:tc>
          <w:tcPr>
            <w:tcW w:w="4673" w:type="dxa"/>
            <w:vAlign w:val="center"/>
            <w:hideMark/>
          </w:tcPr>
          <w:p w14:paraId="67298399" w14:textId="77777777" w:rsidR="00C76672" w:rsidRPr="00B62C6F" w:rsidRDefault="00C76672" w:rsidP="00C76672">
            <w:pPr>
              <w:pStyle w:val="Tabelml"/>
              <w:rPr>
                <w:rFonts w:eastAsia="Times New Roman"/>
              </w:rPr>
            </w:pPr>
            <w:r w:rsidRPr="00B62C6F">
              <w:t>Forventet ramme</w:t>
            </w:r>
            <w:r w:rsidRPr="00B62C6F">
              <w:rPr>
                <w:vertAlign w:val="superscript"/>
              </w:rPr>
              <w:t>1)</w:t>
            </w:r>
          </w:p>
        </w:tc>
        <w:tc>
          <w:tcPr>
            <w:tcW w:w="1192" w:type="dxa"/>
            <w:noWrap/>
            <w:hideMark/>
          </w:tcPr>
          <w:p w14:paraId="3EAA82B0" w14:textId="3B639C6B" w:rsidR="00C76672" w:rsidRPr="001F595D" w:rsidRDefault="00C76672" w:rsidP="00C76672">
            <w:pPr>
              <w:pStyle w:val="Tabeludfyldningiret"/>
            </w:pPr>
            <w:r w:rsidRPr="00A15AA4">
              <w:t>713.502</w:t>
            </w:r>
          </w:p>
        </w:tc>
        <w:tc>
          <w:tcPr>
            <w:tcW w:w="1070" w:type="dxa"/>
            <w:noWrap/>
            <w:hideMark/>
          </w:tcPr>
          <w:p w14:paraId="2E646850" w14:textId="4ADC0D16" w:rsidR="00C76672" w:rsidRPr="001F595D" w:rsidRDefault="00C76672" w:rsidP="00C76672">
            <w:pPr>
              <w:pStyle w:val="Tabeludfyldningiret"/>
            </w:pPr>
            <w:r w:rsidRPr="00A15AA4">
              <w:t>812.354</w:t>
            </w:r>
          </w:p>
        </w:tc>
        <w:tc>
          <w:tcPr>
            <w:tcW w:w="1112" w:type="dxa"/>
            <w:noWrap/>
            <w:hideMark/>
          </w:tcPr>
          <w:p w14:paraId="5D029EC0" w14:textId="44D06416" w:rsidR="00C76672" w:rsidRPr="001F595D" w:rsidRDefault="00C76672" w:rsidP="00C76672">
            <w:pPr>
              <w:pStyle w:val="Tabeludfyldningiret"/>
            </w:pPr>
            <w:r w:rsidRPr="00A15AA4">
              <w:t>734.764</w:t>
            </w:r>
          </w:p>
        </w:tc>
        <w:tc>
          <w:tcPr>
            <w:tcW w:w="1112" w:type="dxa"/>
          </w:tcPr>
          <w:p w14:paraId="489115D9" w14:textId="52203BE1" w:rsidR="00C76672" w:rsidRPr="001F595D" w:rsidRDefault="00C76672" w:rsidP="00C76672">
            <w:pPr>
              <w:pStyle w:val="Tabeludfyldningiret"/>
            </w:pPr>
            <w:r w:rsidRPr="00A15AA4">
              <w:t>734.938</w:t>
            </w:r>
          </w:p>
        </w:tc>
        <w:tc>
          <w:tcPr>
            <w:tcW w:w="1070" w:type="dxa"/>
            <w:noWrap/>
            <w:hideMark/>
          </w:tcPr>
          <w:p w14:paraId="01000778" w14:textId="3151355A" w:rsidR="00C76672" w:rsidRPr="001F595D" w:rsidRDefault="00C76672" w:rsidP="00C76672">
            <w:pPr>
              <w:pStyle w:val="Tabeludfyldningiret"/>
            </w:pPr>
            <w:r w:rsidRPr="00A15AA4">
              <w:t>733.680</w:t>
            </w:r>
          </w:p>
        </w:tc>
      </w:tr>
      <w:tr w:rsidR="00C76672" w:rsidRPr="00B62C6F" w14:paraId="07D5ED38" w14:textId="77777777" w:rsidTr="009221D7">
        <w:trPr>
          <w:trHeight w:val="284"/>
        </w:trPr>
        <w:tc>
          <w:tcPr>
            <w:tcW w:w="4673" w:type="dxa"/>
            <w:vAlign w:val="center"/>
            <w:hideMark/>
          </w:tcPr>
          <w:p w14:paraId="08854B8E" w14:textId="77777777" w:rsidR="00C76672" w:rsidRPr="00B62C6F" w:rsidRDefault="00C76672" w:rsidP="00C76672">
            <w:pPr>
              <w:pStyle w:val="Tabelml"/>
              <w:rPr>
                <w:rFonts w:eastAsia="Times New Roman"/>
              </w:rPr>
            </w:pPr>
            <w:r w:rsidRPr="00B62C6F">
              <w:t xml:space="preserve">Nettobudget </w:t>
            </w:r>
          </w:p>
        </w:tc>
        <w:tc>
          <w:tcPr>
            <w:tcW w:w="1192" w:type="dxa"/>
            <w:noWrap/>
            <w:hideMark/>
          </w:tcPr>
          <w:p w14:paraId="7CB03AA8" w14:textId="121B4E4F" w:rsidR="00C76672" w:rsidRPr="001F595D" w:rsidRDefault="00C76672" w:rsidP="00C76672">
            <w:pPr>
              <w:pStyle w:val="Tabeludfyldningiret"/>
            </w:pPr>
            <w:r w:rsidRPr="00A15AA4">
              <w:t>712.329</w:t>
            </w:r>
          </w:p>
        </w:tc>
        <w:tc>
          <w:tcPr>
            <w:tcW w:w="1070" w:type="dxa"/>
            <w:noWrap/>
            <w:hideMark/>
          </w:tcPr>
          <w:p w14:paraId="0FC74874" w14:textId="2C3790B9" w:rsidR="00C76672" w:rsidRPr="001F595D" w:rsidRDefault="00C76672" w:rsidP="00C76672">
            <w:pPr>
              <w:pStyle w:val="Tabeludfyldningiret"/>
            </w:pPr>
            <w:r w:rsidRPr="00A15AA4">
              <w:t>812.790</w:t>
            </w:r>
          </w:p>
        </w:tc>
        <w:tc>
          <w:tcPr>
            <w:tcW w:w="1112" w:type="dxa"/>
            <w:noWrap/>
            <w:hideMark/>
          </w:tcPr>
          <w:p w14:paraId="6B3342B6" w14:textId="2B82958D" w:rsidR="00C76672" w:rsidRPr="001F595D" w:rsidRDefault="00C76672" w:rsidP="00C76672">
            <w:pPr>
              <w:pStyle w:val="Tabeludfyldningiret"/>
            </w:pPr>
            <w:r w:rsidRPr="00A15AA4">
              <w:t>735.200</w:t>
            </w:r>
          </w:p>
        </w:tc>
        <w:tc>
          <w:tcPr>
            <w:tcW w:w="1112" w:type="dxa"/>
          </w:tcPr>
          <w:p w14:paraId="28931F47" w14:textId="3AD8CA06" w:rsidR="00C76672" w:rsidRPr="001F595D" w:rsidRDefault="00C76672" w:rsidP="00C76672">
            <w:pPr>
              <w:pStyle w:val="Tabeludfyldningiret"/>
            </w:pPr>
            <w:r w:rsidRPr="00A15AA4">
              <w:t>735.374</w:t>
            </w:r>
          </w:p>
        </w:tc>
        <w:tc>
          <w:tcPr>
            <w:tcW w:w="1070" w:type="dxa"/>
            <w:noWrap/>
            <w:hideMark/>
          </w:tcPr>
          <w:p w14:paraId="2F23B4A5" w14:textId="70E4EB7C" w:rsidR="00C76672" w:rsidRPr="001F595D" w:rsidRDefault="00C76672" w:rsidP="00C76672">
            <w:pPr>
              <w:pStyle w:val="Tabeludfyldningiret"/>
            </w:pPr>
            <w:r w:rsidRPr="00A15AA4">
              <w:t>734.116</w:t>
            </w:r>
          </w:p>
        </w:tc>
      </w:tr>
      <w:tr w:rsidR="00C76672" w:rsidRPr="00B62C6F" w14:paraId="0BE4B4C0" w14:textId="77777777" w:rsidTr="009221D7">
        <w:trPr>
          <w:trHeight w:val="284"/>
        </w:trPr>
        <w:tc>
          <w:tcPr>
            <w:tcW w:w="4673" w:type="dxa"/>
            <w:vAlign w:val="center"/>
            <w:hideMark/>
          </w:tcPr>
          <w:p w14:paraId="34FA3790" w14:textId="77777777" w:rsidR="00C76672" w:rsidRPr="00B62C6F" w:rsidRDefault="00C76672" w:rsidP="00C76672">
            <w:pPr>
              <w:pStyle w:val="Tabelml"/>
              <w:rPr>
                <w:rFonts w:eastAsia="Times New Roman"/>
              </w:rPr>
            </w:pPr>
            <w:r w:rsidRPr="00B62C6F">
              <w:t>Forventet overskud/underskud</w:t>
            </w:r>
            <w:r w:rsidRPr="00B62C6F">
              <w:rPr>
                <w:vertAlign w:val="superscript"/>
              </w:rPr>
              <w:t>2)</w:t>
            </w:r>
          </w:p>
        </w:tc>
        <w:tc>
          <w:tcPr>
            <w:tcW w:w="1192" w:type="dxa"/>
            <w:noWrap/>
            <w:hideMark/>
          </w:tcPr>
          <w:p w14:paraId="7E326E51" w14:textId="1FD7CDC6" w:rsidR="00C76672" w:rsidRPr="001F595D" w:rsidRDefault="00C76672" w:rsidP="00C76672">
            <w:pPr>
              <w:pStyle w:val="Tabeludfyldningiret"/>
            </w:pPr>
            <w:r w:rsidRPr="00A15AA4">
              <w:t>1.173</w:t>
            </w:r>
          </w:p>
        </w:tc>
        <w:tc>
          <w:tcPr>
            <w:tcW w:w="1070" w:type="dxa"/>
            <w:noWrap/>
            <w:hideMark/>
          </w:tcPr>
          <w:p w14:paraId="6FBF25EA" w14:textId="0E128987" w:rsidR="00C76672" w:rsidRPr="001F595D" w:rsidRDefault="00C76672" w:rsidP="00C76672">
            <w:pPr>
              <w:pStyle w:val="Tabeludfyldningiret"/>
            </w:pPr>
            <w:r w:rsidRPr="00A15AA4">
              <w:t>-436</w:t>
            </w:r>
          </w:p>
        </w:tc>
        <w:tc>
          <w:tcPr>
            <w:tcW w:w="1112" w:type="dxa"/>
            <w:noWrap/>
            <w:hideMark/>
          </w:tcPr>
          <w:p w14:paraId="131E7207" w14:textId="4D3A5A2F" w:rsidR="00C76672" w:rsidRPr="001F595D" w:rsidRDefault="00C76672" w:rsidP="00C76672">
            <w:pPr>
              <w:pStyle w:val="Tabeludfyldningiret"/>
            </w:pPr>
            <w:r w:rsidRPr="00A15AA4">
              <w:t>-436</w:t>
            </w:r>
          </w:p>
        </w:tc>
        <w:tc>
          <w:tcPr>
            <w:tcW w:w="1112" w:type="dxa"/>
          </w:tcPr>
          <w:p w14:paraId="12093F4D" w14:textId="448F8924" w:rsidR="00C76672" w:rsidRPr="001F595D" w:rsidRDefault="00C76672" w:rsidP="00C76672">
            <w:pPr>
              <w:pStyle w:val="Tabeludfyldningiret"/>
            </w:pPr>
            <w:r w:rsidRPr="00A15AA4">
              <w:t>-436</w:t>
            </w:r>
          </w:p>
        </w:tc>
        <w:tc>
          <w:tcPr>
            <w:tcW w:w="1070" w:type="dxa"/>
            <w:noWrap/>
            <w:hideMark/>
          </w:tcPr>
          <w:p w14:paraId="07CE2EC3" w14:textId="2C600313" w:rsidR="00C76672" w:rsidRPr="001F595D" w:rsidRDefault="00C76672" w:rsidP="00C76672">
            <w:pPr>
              <w:pStyle w:val="Tabeludfyldningiret"/>
            </w:pPr>
            <w:r w:rsidRPr="00A15AA4">
              <w:t>-436</w:t>
            </w:r>
          </w:p>
        </w:tc>
      </w:tr>
      <w:tr w:rsidR="00C76672" w:rsidRPr="00B62C6F" w14:paraId="129F1207" w14:textId="77777777" w:rsidTr="009221D7">
        <w:trPr>
          <w:trHeight w:val="284"/>
        </w:trPr>
        <w:tc>
          <w:tcPr>
            <w:tcW w:w="4673" w:type="dxa"/>
            <w:vAlign w:val="center"/>
          </w:tcPr>
          <w:p w14:paraId="5FF6EF48" w14:textId="77777777" w:rsidR="00C76672" w:rsidRPr="00B62C6F" w:rsidRDefault="00C76672" w:rsidP="00C76672">
            <w:pPr>
              <w:pStyle w:val="Tabelml"/>
            </w:pPr>
            <w:r w:rsidRPr="00B62C6F">
              <w:t>Saldokorrektioner</w:t>
            </w:r>
          </w:p>
        </w:tc>
        <w:tc>
          <w:tcPr>
            <w:tcW w:w="1192" w:type="dxa"/>
            <w:noWrap/>
          </w:tcPr>
          <w:p w14:paraId="1F468C94" w14:textId="3A75149C" w:rsidR="00C76672" w:rsidRPr="001F595D" w:rsidRDefault="00C76672" w:rsidP="00C76672">
            <w:pPr>
              <w:pStyle w:val="Tabeludfyldningiret"/>
            </w:pPr>
            <w:r w:rsidRPr="00A15AA4">
              <w:t>4.033</w:t>
            </w:r>
          </w:p>
        </w:tc>
        <w:tc>
          <w:tcPr>
            <w:tcW w:w="1070" w:type="dxa"/>
            <w:noWrap/>
          </w:tcPr>
          <w:p w14:paraId="708BC10F" w14:textId="19FDB49C" w:rsidR="00C76672" w:rsidRPr="001F595D" w:rsidRDefault="00C76672" w:rsidP="00C76672">
            <w:pPr>
              <w:pStyle w:val="Tabeludfyldningiret"/>
            </w:pPr>
            <w:r w:rsidRPr="00A15AA4">
              <w:t>0</w:t>
            </w:r>
          </w:p>
        </w:tc>
        <w:tc>
          <w:tcPr>
            <w:tcW w:w="1112" w:type="dxa"/>
            <w:noWrap/>
          </w:tcPr>
          <w:p w14:paraId="3C7A5E9A" w14:textId="54EE5375" w:rsidR="00C76672" w:rsidRPr="001F595D" w:rsidRDefault="00C76672" w:rsidP="00C76672">
            <w:pPr>
              <w:pStyle w:val="Tabeludfyldningiret"/>
            </w:pPr>
            <w:r w:rsidRPr="00A15AA4">
              <w:t>0</w:t>
            </w:r>
          </w:p>
        </w:tc>
        <w:tc>
          <w:tcPr>
            <w:tcW w:w="1112" w:type="dxa"/>
          </w:tcPr>
          <w:p w14:paraId="3D8C010E" w14:textId="08F8B0EB" w:rsidR="00C76672" w:rsidRPr="001F595D" w:rsidRDefault="00C76672" w:rsidP="00C76672">
            <w:pPr>
              <w:pStyle w:val="Tabeludfyldningiret"/>
            </w:pPr>
            <w:r w:rsidRPr="00A15AA4">
              <w:t>0</w:t>
            </w:r>
          </w:p>
        </w:tc>
        <w:tc>
          <w:tcPr>
            <w:tcW w:w="1070" w:type="dxa"/>
            <w:noWrap/>
          </w:tcPr>
          <w:p w14:paraId="3F113806" w14:textId="0D2D4C63" w:rsidR="00C76672" w:rsidRPr="001F595D" w:rsidRDefault="00C76672" w:rsidP="00C76672">
            <w:pPr>
              <w:pStyle w:val="Tabeludfyldningiret"/>
            </w:pPr>
            <w:r w:rsidRPr="00A15AA4">
              <w:t>0</w:t>
            </w:r>
          </w:p>
        </w:tc>
      </w:tr>
      <w:tr w:rsidR="00C76672" w:rsidRPr="00B62C6F" w14:paraId="4C34386E" w14:textId="77777777" w:rsidTr="009221D7">
        <w:trPr>
          <w:trHeight w:val="284"/>
        </w:trPr>
        <w:tc>
          <w:tcPr>
            <w:tcW w:w="4673" w:type="dxa"/>
            <w:shd w:val="clear" w:color="auto" w:fill="DEF2CD"/>
            <w:vAlign w:val="center"/>
          </w:tcPr>
          <w:p w14:paraId="7B8353D5" w14:textId="77777777" w:rsidR="00C76672" w:rsidRPr="00B62C6F" w:rsidRDefault="00C76672" w:rsidP="00C76672">
            <w:pPr>
              <w:pStyle w:val="Tabelml"/>
            </w:pPr>
            <w:r w:rsidRPr="00B62C6F">
              <w:t>Status, ultimo</w:t>
            </w:r>
            <w:r w:rsidRPr="00B62C6F">
              <w:rPr>
                <w:vertAlign w:val="superscript"/>
              </w:rPr>
              <w:t>3)</w:t>
            </w:r>
          </w:p>
        </w:tc>
        <w:tc>
          <w:tcPr>
            <w:tcW w:w="1192" w:type="dxa"/>
            <w:shd w:val="clear" w:color="auto" w:fill="DEF2CD"/>
            <w:noWrap/>
          </w:tcPr>
          <w:p w14:paraId="7834028B" w14:textId="0957A3C2" w:rsidR="00C76672" w:rsidRPr="001F595D" w:rsidRDefault="00C76672" w:rsidP="00C76672">
            <w:pPr>
              <w:pStyle w:val="Tabeludfyldningiret"/>
            </w:pPr>
            <w:r w:rsidRPr="00A15AA4">
              <w:t>-147.363</w:t>
            </w:r>
          </w:p>
        </w:tc>
        <w:tc>
          <w:tcPr>
            <w:tcW w:w="1070" w:type="dxa"/>
            <w:shd w:val="clear" w:color="auto" w:fill="DEF2CD"/>
            <w:noWrap/>
          </w:tcPr>
          <w:p w14:paraId="7E528B8C" w14:textId="54FB14B4" w:rsidR="00C76672" w:rsidRPr="001F595D" w:rsidRDefault="00C76672" w:rsidP="00C76672">
            <w:pPr>
              <w:pStyle w:val="Tabeludfyldningiret"/>
            </w:pPr>
            <w:r w:rsidRPr="00A15AA4">
              <w:t>-147.799</w:t>
            </w:r>
          </w:p>
        </w:tc>
        <w:tc>
          <w:tcPr>
            <w:tcW w:w="1112" w:type="dxa"/>
            <w:shd w:val="clear" w:color="auto" w:fill="DEF2CD"/>
            <w:noWrap/>
          </w:tcPr>
          <w:p w14:paraId="3FC08035" w14:textId="68E7EB84" w:rsidR="00C76672" w:rsidRPr="001F595D" w:rsidRDefault="00C76672" w:rsidP="00C76672">
            <w:pPr>
              <w:pStyle w:val="Tabeludfyldningiret"/>
            </w:pPr>
            <w:r w:rsidRPr="00A15AA4">
              <w:t>-148.235</w:t>
            </w:r>
          </w:p>
        </w:tc>
        <w:tc>
          <w:tcPr>
            <w:tcW w:w="1112" w:type="dxa"/>
            <w:shd w:val="clear" w:color="auto" w:fill="DEF2CD"/>
          </w:tcPr>
          <w:p w14:paraId="57033EF4" w14:textId="3AC70ECE" w:rsidR="00C76672" w:rsidRPr="001F595D" w:rsidRDefault="00C76672" w:rsidP="00C76672">
            <w:pPr>
              <w:pStyle w:val="Tabeludfyldningiret"/>
            </w:pPr>
            <w:r w:rsidRPr="00A15AA4">
              <w:t>-148.671</w:t>
            </w:r>
          </w:p>
        </w:tc>
        <w:tc>
          <w:tcPr>
            <w:tcW w:w="1070" w:type="dxa"/>
            <w:shd w:val="clear" w:color="auto" w:fill="DEF2CD"/>
            <w:noWrap/>
          </w:tcPr>
          <w:p w14:paraId="3292FE58" w14:textId="041B3E7B" w:rsidR="00C76672" w:rsidRPr="001F595D" w:rsidRDefault="00C76672" w:rsidP="00C76672">
            <w:pPr>
              <w:pStyle w:val="Tabeludfyldningiret"/>
            </w:pPr>
            <w:r w:rsidRPr="00A15AA4">
              <w:t>-149.107</w:t>
            </w:r>
          </w:p>
        </w:tc>
      </w:tr>
    </w:tbl>
    <w:p w14:paraId="0A65B239" w14:textId="77777777" w:rsidR="00D237D2" w:rsidRPr="00B62C6F" w:rsidRDefault="00D237D2" w:rsidP="00D237D2">
      <w:pPr>
        <w:rPr>
          <w:rFonts w:eastAsia="Calibri" w:cs="Arial"/>
          <w:color w:val="404040"/>
        </w:rPr>
      </w:pPr>
    </w:p>
    <w:p w14:paraId="7A72FB83" w14:textId="77777777" w:rsidR="00D237D2" w:rsidRPr="004F20F4" w:rsidRDefault="00D237D2" w:rsidP="00D237D2">
      <w:pPr>
        <w:pStyle w:val="Billedoverskrift"/>
        <w:rPr>
          <w:b w:val="0"/>
        </w:rPr>
      </w:pPr>
      <w:r w:rsidRPr="004F20F4">
        <w:rPr>
          <w:b w:val="0"/>
        </w:rPr>
        <w:t>Aarhus Brandvæsen</w:t>
      </w:r>
      <w:r w:rsidRPr="00A47F94">
        <w:rPr>
          <w:b w:val="0"/>
        </w:rPr>
        <w:t xml:space="preserve"> </w:t>
      </w:r>
      <w:r>
        <w:rPr>
          <w:b w:val="0"/>
        </w:rPr>
        <w:t xml:space="preserve">- </w:t>
      </w:r>
      <w:r w:rsidRPr="004F20F4">
        <w:rPr>
          <w:b w:val="0"/>
        </w:rPr>
        <w:t>Sektor 2</w:t>
      </w:r>
      <w:r>
        <w:rPr>
          <w:b w:val="0"/>
        </w:rPr>
        <w:t>.</w:t>
      </w:r>
      <w:r w:rsidRPr="004F20F4">
        <w:rPr>
          <w:b w:val="0"/>
        </w:rPr>
        <w:t>61</w:t>
      </w:r>
    </w:p>
    <w:tbl>
      <w:tblP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CellMar>
          <w:left w:w="70" w:type="dxa"/>
          <w:right w:w="70" w:type="dxa"/>
        </w:tblCellMar>
        <w:tblLook w:val="04A0" w:firstRow="1" w:lastRow="0" w:firstColumn="1" w:lastColumn="0" w:noHBand="0" w:noVBand="1"/>
      </w:tblPr>
      <w:tblGrid>
        <w:gridCol w:w="4673"/>
        <w:gridCol w:w="1192"/>
        <w:gridCol w:w="1070"/>
        <w:gridCol w:w="1112"/>
        <w:gridCol w:w="1112"/>
        <w:gridCol w:w="1070"/>
      </w:tblGrid>
      <w:tr w:rsidR="001D0997" w:rsidRPr="00B62C6F" w14:paraId="5B2D09D2" w14:textId="77777777" w:rsidTr="00EA2A90">
        <w:trPr>
          <w:trHeight w:val="397"/>
        </w:trPr>
        <w:tc>
          <w:tcPr>
            <w:tcW w:w="4673" w:type="dxa"/>
            <w:shd w:val="clear" w:color="auto" w:fill="5F9F2A"/>
            <w:noWrap/>
            <w:vAlign w:val="center"/>
            <w:hideMark/>
          </w:tcPr>
          <w:p w14:paraId="2827C362" w14:textId="2AD0952E" w:rsidR="001D0997" w:rsidRPr="00B62C6F" w:rsidRDefault="001D0997" w:rsidP="001D0997">
            <w:pPr>
              <w:spacing w:after="0" w:line="240" w:lineRule="auto"/>
              <w:rPr>
                <w:rFonts w:eastAsia="Calibri" w:cs="Arial"/>
                <w:color w:val="FFFFFF"/>
                <w:szCs w:val="20"/>
                <w:lang w:eastAsia="da-DK"/>
              </w:rPr>
            </w:pPr>
            <w:r w:rsidRPr="00B62C6F">
              <w:rPr>
                <w:rFonts w:eastAsia="Calibri" w:cs="Arial"/>
                <w:color w:val="FFFFFF"/>
                <w:szCs w:val="20"/>
                <w:lang w:eastAsia="da-DK"/>
              </w:rPr>
              <w:t xml:space="preserve">1.000 kr. i </w:t>
            </w:r>
            <w:r>
              <w:rPr>
                <w:rFonts w:eastAsia="Calibri" w:cs="Arial"/>
                <w:color w:val="FFFFFF"/>
                <w:szCs w:val="20"/>
                <w:lang w:eastAsia="da-DK"/>
              </w:rPr>
              <w:t>2026-priser</w:t>
            </w:r>
            <w:r w:rsidRPr="00B62C6F">
              <w:rPr>
                <w:rFonts w:eastAsia="Calibri" w:cs="Arial"/>
                <w:color w:val="FFFFFF"/>
                <w:szCs w:val="20"/>
                <w:lang w:eastAsia="da-DK"/>
              </w:rPr>
              <w:t xml:space="preserve"> </w:t>
            </w:r>
          </w:p>
        </w:tc>
        <w:tc>
          <w:tcPr>
            <w:tcW w:w="1192" w:type="dxa"/>
            <w:shd w:val="clear" w:color="auto" w:fill="5F9F2A"/>
            <w:vAlign w:val="center"/>
            <w:hideMark/>
          </w:tcPr>
          <w:p w14:paraId="22FAF2EC" w14:textId="77777777"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KB 2025</w:t>
            </w:r>
          </w:p>
          <w:p w14:paraId="657650D4" w14:textId="10460807"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2025-priser</w:t>
            </w:r>
          </w:p>
        </w:tc>
        <w:tc>
          <w:tcPr>
            <w:tcW w:w="1070" w:type="dxa"/>
            <w:shd w:val="clear" w:color="auto" w:fill="5F9F2A"/>
            <w:vAlign w:val="center"/>
            <w:hideMark/>
          </w:tcPr>
          <w:p w14:paraId="0707D346" w14:textId="6B906393"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 2026</w:t>
            </w:r>
          </w:p>
        </w:tc>
        <w:tc>
          <w:tcPr>
            <w:tcW w:w="1112" w:type="dxa"/>
            <w:shd w:val="clear" w:color="auto" w:fill="5F9F2A"/>
            <w:vAlign w:val="center"/>
            <w:hideMark/>
          </w:tcPr>
          <w:p w14:paraId="5240DA61" w14:textId="10B8FBF6"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2027</w:t>
            </w:r>
          </w:p>
        </w:tc>
        <w:tc>
          <w:tcPr>
            <w:tcW w:w="1112" w:type="dxa"/>
            <w:shd w:val="clear" w:color="auto" w:fill="5F9F2A"/>
            <w:vAlign w:val="center"/>
          </w:tcPr>
          <w:p w14:paraId="1D068CB0" w14:textId="4EF534D2"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2028</w:t>
            </w:r>
          </w:p>
        </w:tc>
        <w:tc>
          <w:tcPr>
            <w:tcW w:w="1070" w:type="dxa"/>
            <w:shd w:val="clear" w:color="auto" w:fill="5F9F2A"/>
            <w:vAlign w:val="center"/>
            <w:hideMark/>
          </w:tcPr>
          <w:p w14:paraId="1F50006D" w14:textId="6277A82E"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2029</w:t>
            </w:r>
          </w:p>
        </w:tc>
      </w:tr>
      <w:tr w:rsidR="008D4347" w:rsidRPr="00B62C6F" w14:paraId="3D8B8A32" w14:textId="77777777" w:rsidTr="006F4D0B">
        <w:trPr>
          <w:trHeight w:val="284"/>
        </w:trPr>
        <w:tc>
          <w:tcPr>
            <w:tcW w:w="4673" w:type="dxa"/>
            <w:vAlign w:val="center"/>
            <w:hideMark/>
          </w:tcPr>
          <w:p w14:paraId="69DEAE47" w14:textId="77777777" w:rsidR="008D4347" w:rsidRPr="00B62C6F" w:rsidRDefault="008D4347" w:rsidP="008D4347">
            <w:pPr>
              <w:pStyle w:val="Tabelml"/>
              <w:rPr>
                <w:rFonts w:eastAsia="Times New Roman"/>
              </w:rPr>
            </w:pPr>
            <w:r w:rsidRPr="00B62C6F">
              <w:t>Forventet ramme</w:t>
            </w:r>
            <w:r w:rsidRPr="00B62C6F">
              <w:rPr>
                <w:vertAlign w:val="superscript"/>
              </w:rPr>
              <w:t>1)</w:t>
            </w:r>
          </w:p>
        </w:tc>
        <w:tc>
          <w:tcPr>
            <w:tcW w:w="1192" w:type="dxa"/>
            <w:noWrap/>
            <w:hideMark/>
          </w:tcPr>
          <w:p w14:paraId="1ED0D6B3" w14:textId="4F7C213B" w:rsidR="008D4347" w:rsidRPr="001F595D" w:rsidRDefault="008D4347" w:rsidP="008D4347">
            <w:pPr>
              <w:pStyle w:val="Tabeludfyldningiret"/>
            </w:pPr>
            <w:r w:rsidRPr="00A6186C">
              <w:t>92.592</w:t>
            </w:r>
          </w:p>
        </w:tc>
        <w:tc>
          <w:tcPr>
            <w:tcW w:w="1070" w:type="dxa"/>
            <w:noWrap/>
            <w:hideMark/>
          </w:tcPr>
          <w:p w14:paraId="4CC96300" w14:textId="56EBFB46" w:rsidR="008D4347" w:rsidRPr="001F595D" w:rsidRDefault="008D4347" w:rsidP="008D4347">
            <w:pPr>
              <w:pStyle w:val="Tabeludfyldningiret"/>
            </w:pPr>
            <w:r w:rsidRPr="00A6186C">
              <w:t>110.013</w:t>
            </w:r>
          </w:p>
        </w:tc>
        <w:tc>
          <w:tcPr>
            <w:tcW w:w="1112" w:type="dxa"/>
            <w:noWrap/>
            <w:hideMark/>
          </w:tcPr>
          <w:p w14:paraId="64E7C5E6" w14:textId="25102261" w:rsidR="008D4347" w:rsidRPr="001F595D" w:rsidRDefault="008D4347" w:rsidP="008D4347">
            <w:pPr>
              <w:pStyle w:val="Tabeludfyldningiret"/>
            </w:pPr>
            <w:r w:rsidRPr="00A6186C">
              <w:t>123.913</w:t>
            </w:r>
          </w:p>
        </w:tc>
        <w:tc>
          <w:tcPr>
            <w:tcW w:w="1112" w:type="dxa"/>
          </w:tcPr>
          <w:p w14:paraId="2A9FECA9" w14:textId="637F90B2" w:rsidR="008D4347" w:rsidRPr="001F595D" w:rsidRDefault="008D4347" w:rsidP="008D4347">
            <w:pPr>
              <w:pStyle w:val="Tabeludfyldningiret"/>
            </w:pPr>
            <w:r w:rsidRPr="00A6186C">
              <w:t>123.913</w:t>
            </w:r>
          </w:p>
        </w:tc>
        <w:tc>
          <w:tcPr>
            <w:tcW w:w="1070" w:type="dxa"/>
            <w:noWrap/>
            <w:hideMark/>
          </w:tcPr>
          <w:p w14:paraId="5446DCA5" w14:textId="1802290C" w:rsidR="008D4347" w:rsidRPr="001F595D" w:rsidRDefault="008D4347" w:rsidP="008D4347">
            <w:pPr>
              <w:pStyle w:val="Tabeludfyldningiret"/>
            </w:pPr>
            <w:r w:rsidRPr="00A6186C">
              <w:t>124.383</w:t>
            </w:r>
          </w:p>
        </w:tc>
      </w:tr>
      <w:tr w:rsidR="008D4347" w:rsidRPr="00B62C6F" w14:paraId="23C5BD6C" w14:textId="77777777" w:rsidTr="006F4D0B">
        <w:trPr>
          <w:trHeight w:val="284"/>
        </w:trPr>
        <w:tc>
          <w:tcPr>
            <w:tcW w:w="4673" w:type="dxa"/>
            <w:vAlign w:val="center"/>
            <w:hideMark/>
          </w:tcPr>
          <w:p w14:paraId="2D417B5A" w14:textId="77777777" w:rsidR="008D4347" w:rsidRPr="00B62C6F" w:rsidRDefault="008D4347" w:rsidP="008D4347">
            <w:pPr>
              <w:pStyle w:val="Tabelml"/>
              <w:rPr>
                <w:rFonts w:eastAsia="Times New Roman"/>
              </w:rPr>
            </w:pPr>
            <w:r w:rsidRPr="00B62C6F">
              <w:t xml:space="preserve">Nettobudget </w:t>
            </w:r>
          </w:p>
        </w:tc>
        <w:tc>
          <w:tcPr>
            <w:tcW w:w="1192" w:type="dxa"/>
            <w:noWrap/>
            <w:hideMark/>
          </w:tcPr>
          <w:p w14:paraId="442607B5" w14:textId="228F5165" w:rsidR="008D4347" w:rsidRPr="001F595D" w:rsidRDefault="008D4347" w:rsidP="008D4347">
            <w:pPr>
              <w:pStyle w:val="Tabeludfyldningiret"/>
            </w:pPr>
            <w:r w:rsidRPr="00A6186C">
              <w:t>92.589</w:t>
            </w:r>
          </w:p>
        </w:tc>
        <w:tc>
          <w:tcPr>
            <w:tcW w:w="1070" w:type="dxa"/>
            <w:noWrap/>
            <w:hideMark/>
          </w:tcPr>
          <w:p w14:paraId="020286B2" w14:textId="789D7F64" w:rsidR="008D4347" w:rsidRPr="001F595D" w:rsidRDefault="008D4347" w:rsidP="008D4347">
            <w:pPr>
              <w:pStyle w:val="Tabeludfyldningiret"/>
            </w:pPr>
            <w:r w:rsidRPr="00A6186C">
              <w:t>110.013</w:t>
            </w:r>
          </w:p>
        </w:tc>
        <w:tc>
          <w:tcPr>
            <w:tcW w:w="1112" w:type="dxa"/>
            <w:noWrap/>
            <w:hideMark/>
          </w:tcPr>
          <w:p w14:paraId="35F60945" w14:textId="551A0D6E" w:rsidR="008D4347" w:rsidRPr="001F595D" w:rsidRDefault="008D4347" w:rsidP="008D4347">
            <w:pPr>
              <w:pStyle w:val="Tabeludfyldningiret"/>
            </w:pPr>
            <w:r w:rsidRPr="00A6186C">
              <w:t>123.913</w:t>
            </w:r>
          </w:p>
        </w:tc>
        <w:tc>
          <w:tcPr>
            <w:tcW w:w="1112" w:type="dxa"/>
          </w:tcPr>
          <w:p w14:paraId="3ACE7529" w14:textId="12671EA7" w:rsidR="008D4347" w:rsidRPr="001F595D" w:rsidRDefault="008D4347" w:rsidP="008D4347">
            <w:pPr>
              <w:pStyle w:val="Tabeludfyldningiret"/>
            </w:pPr>
            <w:r w:rsidRPr="00A6186C">
              <w:t>123.913</w:t>
            </w:r>
          </w:p>
        </w:tc>
        <w:tc>
          <w:tcPr>
            <w:tcW w:w="1070" w:type="dxa"/>
            <w:noWrap/>
            <w:hideMark/>
          </w:tcPr>
          <w:p w14:paraId="1D716F40" w14:textId="0873D220" w:rsidR="008D4347" w:rsidRPr="001F595D" w:rsidRDefault="008D4347" w:rsidP="008D4347">
            <w:pPr>
              <w:pStyle w:val="Tabeludfyldningiret"/>
            </w:pPr>
            <w:r w:rsidRPr="00A6186C">
              <w:t>124.383</w:t>
            </w:r>
          </w:p>
        </w:tc>
      </w:tr>
      <w:tr w:rsidR="008D4347" w:rsidRPr="00B62C6F" w14:paraId="72B93E22" w14:textId="77777777" w:rsidTr="006F4D0B">
        <w:trPr>
          <w:trHeight w:val="284"/>
        </w:trPr>
        <w:tc>
          <w:tcPr>
            <w:tcW w:w="4673" w:type="dxa"/>
            <w:vAlign w:val="center"/>
            <w:hideMark/>
          </w:tcPr>
          <w:p w14:paraId="7400A389" w14:textId="77777777" w:rsidR="008D4347" w:rsidRPr="00B62C6F" w:rsidRDefault="008D4347" w:rsidP="008D4347">
            <w:pPr>
              <w:pStyle w:val="Tabelml"/>
              <w:rPr>
                <w:rFonts w:eastAsia="Times New Roman"/>
              </w:rPr>
            </w:pPr>
            <w:r w:rsidRPr="00B62C6F">
              <w:t>Forventet overskud/underskud</w:t>
            </w:r>
            <w:r w:rsidRPr="00B62C6F">
              <w:rPr>
                <w:vertAlign w:val="superscript"/>
              </w:rPr>
              <w:t>2)</w:t>
            </w:r>
          </w:p>
        </w:tc>
        <w:tc>
          <w:tcPr>
            <w:tcW w:w="1192" w:type="dxa"/>
            <w:noWrap/>
            <w:hideMark/>
          </w:tcPr>
          <w:p w14:paraId="578EADAA" w14:textId="5B6DE58E" w:rsidR="008D4347" w:rsidRPr="001F595D" w:rsidRDefault="008D4347" w:rsidP="008D4347">
            <w:pPr>
              <w:pStyle w:val="Tabeludfyldningiret"/>
            </w:pPr>
            <w:r w:rsidRPr="00A6186C">
              <w:t>3</w:t>
            </w:r>
          </w:p>
        </w:tc>
        <w:tc>
          <w:tcPr>
            <w:tcW w:w="1070" w:type="dxa"/>
            <w:noWrap/>
            <w:hideMark/>
          </w:tcPr>
          <w:p w14:paraId="17A92602" w14:textId="52889A4E" w:rsidR="008D4347" w:rsidRPr="001F595D" w:rsidRDefault="008D4347" w:rsidP="008D4347">
            <w:pPr>
              <w:pStyle w:val="Tabeludfyldningiret"/>
            </w:pPr>
            <w:r w:rsidRPr="00A6186C">
              <w:t>0</w:t>
            </w:r>
          </w:p>
        </w:tc>
        <w:tc>
          <w:tcPr>
            <w:tcW w:w="1112" w:type="dxa"/>
            <w:noWrap/>
            <w:hideMark/>
          </w:tcPr>
          <w:p w14:paraId="4F23C6A2" w14:textId="265825E8" w:rsidR="008D4347" w:rsidRPr="001F595D" w:rsidRDefault="008D4347" w:rsidP="008D4347">
            <w:pPr>
              <w:pStyle w:val="Tabeludfyldningiret"/>
            </w:pPr>
            <w:r w:rsidRPr="00A6186C">
              <w:t>0</w:t>
            </w:r>
          </w:p>
        </w:tc>
        <w:tc>
          <w:tcPr>
            <w:tcW w:w="1112" w:type="dxa"/>
          </w:tcPr>
          <w:p w14:paraId="2A881FA0" w14:textId="54276327" w:rsidR="008D4347" w:rsidRPr="001F595D" w:rsidRDefault="008D4347" w:rsidP="008D4347">
            <w:pPr>
              <w:pStyle w:val="Tabeludfyldningiret"/>
            </w:pPr>
            <w:r w:rsidRPr="00A6186C">
              <w:t>0</w:t>
            </w:r>
          </w:p>
        </w:tc>
        <w:tc>
          <w:tcPr>
            <w:tcW w:w="1070" w:type="dxa"/>
            <w:noWrap/>
            <w:hideMark/>
          </w:tcPr>
          <w:p w14:paraId="433210BF" w14:textId="3AE8A7AB" w:rsidR="008D4347" w:rsidRPr="001F595D" w:rsidRDefault="008D4347" w:rsidP="008D4347">
            <w:pPr>
              <w:pStyle w:val="Tabeludfyldningiret"/>
            </w:pPr>
            <w:r w:rsidRPr="00A6186C">
              <w:t>0</w:t>
            </w:r>
          </w:p>
        </w:tc>
      </w:tr>
      <w:tr w:rsidR="008D4347" w:rsidRPr="00B62C6F" w14:paraId="71BF0C3F" w14:textId="77777777" w:rsidTr="006F4D0B">
        <w:trPr>
          <w:trHeight w:val="284"/>
        </w:trPr>
        <w:tc>
          <w:tcPr>
            <w:tcW w:w="4673" w:type="dxa"/>
            <w:vAlign w:val="center"/>
          </w:tcPr>
          <w:p w14:paraId="47919AE2" w14:textId="77777777" w:rsidR="008D4347" w:rsidRPr="00B62C6F" w:rsidRDefault="008D4347" w:rsidP="008D4347">
            <w:pPr>
              <w:pStyle w:val="Tabelml"/>
            </w:pPr>
            <w:r w:rsidRPr="00B62C6F">
              <w:t>Saldokorrektioner</w:t>
            </w:r>
          </w:p>
        </w:tc>
        <w:tc>
          <w:tcPr>
            <w:tcW w:w="1192" w:type="dxa"/>
            <w:noWrap/>
          </w:tcPr>
          <w:p w14:paraId="37EFA5BF" w14:textId="4868C1F3" w:rsidR="008D4347" w:rsidRPr="001F595D" w:rsidRDefault="008D4347" w:rsidP="008D4347">
            <w:pPr>
              <w:pStyle w:val="Tabeludfyldningiret"/>
            </w:pPr>
            <w:r w:rsidRPr="00A6186C">
              <w:t>-4.100</w:t>
            </w:r>
          </w:p>
        </w:tc>
        <w:tc>
          <w:tcPr>
            <w:tcW w:w="1070" w:type="dxa"/>
            <w:noWrap/>
          </w:tcPr>
          <w:p w14:paraId="7FB65B76" w14:textId="79DA43F1" w:rsidR="008D4347" w:rsidRPr="001F595D" w:rsidRDefault="008D4347" w:rsidP="008D4347">
            <w:pPr>
              <w:pStyle w:val="Tabeludfyldningiret"/>
            </w:pPr>
            <w:r w:rsidRPr="00A6186C">
              <w:t>0</w:t>
            </w:r>
          </w:p>
        </w:tc>
        <w:tc>
          <w:tcPr>
            <w:tcW w:w="1112" w:type="dxa"/>
            <w:noWrap/>
          </w:tcPr>
          <w:p w14:paraId="11DFBE39" w14:textId="10B23E0E" w:rsidR="008D4347" w:rsidRPr="001F595D" w:rsidRDefault="008D4347" w:rsidP="008D4347">
            <w:pPr>
              <w:pStyle w:val="Tabeludfyldningiret"/>
            </w:pPr>
            <w:r w:rsidRPr="00A6186C">
              <w:t>0</w:t>
            </w:r>
          </w:p>
        </w:tc>
        <w:tc>
          <w:tcPr>
            <w:tcW w:w="1112" w:type="dxa"/>
          </w:tcPr>
          <w:p w14:paraId="4F914A07" w14:textId="1AE4690F" w:rsidR="008D4347" w:rsidRPr="001F595D" w:rsidRDefault="008D4347" w:rsidP="008D4347">
            <w:pPr>
              <w:pStyle w:val="Tabeludfyldningiret"/>
            </w:pPr>
            <w:r w:rsidRPr="00A6186C">
              <w:t>0</w:t>
            </w:r>
          </w:p>
        </w:tc>
        <w:tc>
          <w:tcPr>
            <w:tcW w:w="1070" w:type="dxa"/>
            <w:noWrap/>
          </w:tcPr>
          <w:p w14:paraId="13D1C6A9" w14:textId="4128A572" w:rsidR="008D4347" w:rsidRPr="001F595D" w:rsidRDefault="008D4347" w:rsidP="008D4347">
            <w:pPr>
              <w:pStyle w:val="Tabeludfyldningiret"/>
            </w:pPr>
            <w:r w:rsidRPr="00A6186C">
              <w:t>0</w:t>
            </w:r>
          </w:p>
        </w:tc>
      </w:tr>
      <w:tr w:rsidR="008D4347" w:rsidRPr="00B62C6F" w14:paraId="4E925A85" w14:textId="77777777" w:rsidTr="006F4D0B">
        <w:trPr>
          <w:trHeight w:val="284"/>
        </w:trPr>
        <w:tc>
          <w:tcPr>
            <w:tcW w:w="4673" w:type="dxa"/>
            <w:shd w:val="clear" w:color="auto" w:fill="DEF2CD"/>
            <w:vAlign w:val="center"/>
          </w:tcPr>
          <w:p w14:paraId="4945B855" w14:textId="77777777" w:rsidR="008D4347" w:rsidRPr="00B62C6F" w:rsidRDefault="008D4347" w:rsidP="008D4347">
            <w:pPr>
              <w:pStyle w:val="Tabelml"/>
            </w:pPr>
            <w:r w:rsidRPr="00B62C6F">
              <w:t>Status, ultimo</w:t>
            </w:r>
            <w:r w:rsidRPr="00B62C6F">
              <w:rPr>
                <w:vertAlign w:val="superscript"/>
              </w:rPr>
              <w:t>3)</w:t>
            </w:r>
          </w:p>
        </w:tc>
        <w:tc>
          <w:tcPr>
            <w:tcW w:w="1192" w:type="dxa"/>
            <w:shd w:val="clear" w:color="auto" w:fill="DEF2CD"/>
            <w:noWrap/>
          </w:tcPr>
          <w:p w14:paraId="12BD8101" w14:textId="2C2DCF28" w:rsidR="008D4347" w:rsidRPr="001F595D" w:rsidRDefault="008D4347" w:rsidP="008D4347">
            <w:pPr>
              <w:pStyle w:val="Tabeludfyldningiret"/>
            </w:pPr>
            <w:r w:rsidRPr="00A6186C">
              <w:t>1.741</w:t>
            </w:r>
          </w:p>
        </w:tc>
        <w:tc>
          <w:tcPr>
            <w:tcW w:w="1070" w:type="dxa"/>
            <w:shd w:val="clear" w:color="auto" w:fill="DEF2CD"/>
            <w:noWrap/>
          </w:tcPr>
          <w:p w14:paraId="0B0ABAF7" w14:textId="2F1EB513" w:rsidR="008D4347" w:rsidRPr="001F595D" w:rsidRDefault="008D4347" w:rsidP="008D4347">
            <w:pPr>
              <w:pStyle w:val="Tabeludfyldningiret"/>
            </w:pPr>
            <w:r w:rsidRPr="00A6186C">
              <w:t>1.741</w:t>
            </w:r>
          </w:p>
        </w:tc>
        <w:tc>
          <w:tcPr>
            <w:tcW w:w="1112" w:type="dxa"/>
            <w:shd w:val="clear" w:color="auto" w:fill="DEF2CD"/>
            <w:noWrap/>
          </w:tcPr>
          <w:p w14:paraId="35B340AA" w14:textId="77656FF4" w:rsidR="008D4347" w:rsidRPr="001F595D" w:rsidRDefault="008D4347" w:rsidP="008D4347">
            <w:pPr>
              <w:pStyle w:val="Tabeludfyldningiret"/>
            </w:pPr>
            <w:r w:rsidRPr="00A6186C">
              <w:t>1.741</w:t>
            </w:r>
          </w:p>
        </w:tc>
        <w:tc>
          <w:tcPr>
            <w:tcW w:w="1112" w:type="dxa"/>
            <w:shd w:val="clear" w:color="auto" w:fill="DEF2CD"/>
          </w:tcPr>
          <w:p w14:paraId="38C496AB" w14:textId="4ADD9EF0" w:rsidR="008D4347" w:rsidRPr="001F595D" w:rsidRDefault="008D4347" w:rsidP="008D4347">
            <w:pPr>
              <w:pStyle w:val="Tabeludfyldningiret"/>
            </w:pPr>
            <w:r w:rsidRPr="00A6186C">
              <w:t>1.741</w:t>
            </w:r>
          </w:p>
        </w:tc>
        <w:tc>
          <w:tcPr>
            <w:tcW w:w="1070" w:type="dxa"/>
            <w:shd w:val="clear" w:color="auto" w:fill="DEF2CD"/>
            <w:noWrap/>
          </w:tcPr>
          <w:p w14:paraId="68D500F3" w14:textId="0428E5B1" w:rsidR="008D4347" w:rsidRPr="001F595D" w:rsidRDefault="008D4347" w:rsidP="008D4347">
            <w:pPr>
              <w:pStyle w:val="Tabeludfyldningiret"/>
            </w:pPr>
            <w:r w:rsidRPr="00A6186C">
              <w:t>1.741</w:t>
            </w:r>
          </w:p>
        </w:tc>
      </w:tr>
    </w:tbl>
    <w:p w14:paraId="5FA77DE6" w14:textId="77777777" w:rsidR="00D237D2" w:rsidRDefault="00D237D2" w:rsidP="00D237D2">
      <w:pPr>
        <w:spacing w:after="160" w:line="259" w:lineRule="auto"/>
        <w:rPr>
          <w:rFonts w:eastAsia="Times New Roman" w:cstheme="majorBidi"/>
          <w:b/>
          <w:szCs w:val="24"/>
          <w:shd w:val="clear" w:color="auto" w:fill="FFFFFF"/>
        </w:rPr>
      </w:pPr>
      <w:bookmarkStart w:id="148" w:name="_Toc466025847"/>
      <w:bookmarkStart w:id="149" w:name="_Toc466639936"/>
      <w:bookmarkStart w:id="150" w:name="_Toc491862361"/>
    </w:p>
    <w:p w14:paraId="3795DBBD" w14:textId="77777777" w:rsidR="00D237D2" w:rsidRPr="00B62C6F" w:rsidRDefault="00D237D2" w:rsidP="00D237D2">
      <w:pPr>
        <w:pStyle w:val="Overskrift3"/>
        <w:rPr>
          <w:rFonts w:eastAsia="Times New Roman"/>
          <w:szCs w:val="20"/>
          <w:shd w:val="clear" w:color="auto" w:fill="FFFFFF"/>
        </w:rPr>
      </w:pPr>
      <w:bookmarkStart w:id="151" w:name="_Toc198722394"/>
      <w:r w:rsidRPr="00B62C6F">
        <w:rPr>
          <w:rFonts w:eastAsia="Times New Roman"/>
          <w:shd w:val="clear" w:color="auto" w:fill="FFFFFF"/>
        </w:rPr>
        <w:t xml:space="preserve">Sundhed og </w:t>
      </w:r>
      <w:r>
        <w:rPr>
          <w:rFonts w:eastAsia="Times New Roman"/>
          <w:shd w:val="clear" w:color="auto" w:fill="FFFFFF"/>
        </w:rPr>
        <w:t>O</w:t>
      </w:r>
      <w:r w:rsidRPr="00B62C6F">
        <w:rPr>
          <w:rFonts w:eastAsia="Times New Roman"/>
          <w:shd w:val="clear" w:color="auto" w:fill="FFFFFF"/>
        </w:rPr>
        <w:t>msorg</w:t>
      </w:r>
      <w:bookmarkEnd w:id="148"/>
      <w:bookmarkEnd w:id="149"/>
      <w:bookmarkEnd w:id="150"/>
      <w:bookmarkEnd w:id="151"/>
    </w:p>
    <w:p w14:paraId="0B1BACD1" w14:textId="77777777" w:rsidR="00D237D2" w:rsidRPr="004F20F4" w:rsidRDefault="00D237D2" w:rsidP="00D237D2">
      <w:pPr>
        <w:pStyle w:val="Billedoverskrift"/>
        <w:rPr>
          <w:b w:val="0"/>
        </w:rPr>
      </w:pPr>
      <w:r w:rsidRPr="004F20F4">
        <w:rPr>
          <w:b w:val="0"/>
        </w:rPr>
        <w:t>Foranstaltning for ældre og handicappede</w:t>
      </w:r>
      <w:r w:rsidRPr="00A47F94">
        <w:rPr>
          <w:b w:val="0"/>
        </w:rPr>
        <w:t xml:space="preserve"> </w:t>
      </w:r>
      <w:r>
        <w:rPr>
          <w:b w:val="0"/>
        </w:rPr>
        <w:t xml:space="preserve">- </w:t>
      </w:r>
      <w:r w:rsidRPr="004F20F4">
        <w:rPr>
          <w:b w:val="0"/>
        </w:rPr>
        <w:t>Sektor 3</w:t>
      </w:r>
      <w:r>
        <w:rPr>
          <w:b w:val="0"/>
        </w:rPr>
        <w:t>.</w:t>
      </w:r>
      <w:r w:rsidRPr="004F20F4">
        <w:rPr>
          <w:b w:val="0"/>
        </w:rPr>
        <w:t>31</w:t>
      </w:r>
    </w:p>
    <w:tbl>
      <w:tblP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CellMar>
          <w:left w:w="70" w:type="dxa"/>
          <w:right w:w="70" w:type="dxa"/>
        </w:tblCellMar>
        <w:tblLook w:val="04A0" w:firstRow="1" w:lastRow="0" w:firstColumn="1" w:lastColumn="0" w:noHBand="0" w:noVBand="1"/>
      </w:tblPr>
      <w:tblGrid>
        <w:gridCol w:w="4673"/>
        <w:gridCol w:w="1192"/>
        <w:gridCol w:w="1070"/>
        <w:gridCol w:w="1112"/>
        <w:gridCol w:w="1112"/>
        <w:gridCol w:w="1070"/>
      </w:tblGrid>
      <w:tr w:rsidR="001D0997" w:rsidRPr="00B62C6F" w14:paraId="359C937B" w14:textId="77777777" w:rsidTr="00EA2A90">
        <w:trPr>
          <w:trHeight w:val="397"/>
        </w:trPr>
        <w:tc>
          <w:tcPr>
            <w:tcW w:w="4673" w:type="dxa"/>
            <w:shd w:val="clear" w:color="auto" w:fill="5F9F2A"/>
            <w:noWrap/>
            <w:vAlign w:val="center"/>
            <w:hideMark/>
          </w:tcPr>
          <w:p w14:paraId="3FC18885" w14:textId="283ADAA3" w:rsidR="001D0997" w:rsidRPr="00B62C6F" w:rsidRDefault="001D0997" w:rsidP="001D0997">
            <w:pPr>
              <w:spacing w:after="0" w:line="240" w:lineRule="auto"/>
              <w:rPr>
                <w:rFonts w:eastAsia="Calibri" w:cs="Arial"/>
                <w:color w:val="FFFFFF"/>
                <w:szCs w:val="20"/>
                <w:lang w:eastAsia="da-DK"/>
              </w:rPr>
            </w:pPr>
            <w:r w:rsidRPr="00B62C6F">
              <w:rPr>
                <w:rFonts w:eastAsia="Calibri" w:cs="Arial"/>
                <w:color w:val="FFFFFF"/>
                <w:szCs w:val="20"/>
                <w:lang w:eastAsia="da-DK"/>
              </w:rPr>
              <w:t xml:space="preserve">1.000 kr. i </w:t>
            </w:r>
            <w:r>
              <w:rPr>
                <w:rFonts w:eastAsia="Calibri" w:cs="Arial"/>
                <w:color w:val="FFFFFF"/>
                <w:szCs w:val="20"/>
                <w:lang w:eastAsia="da-DK"/>
              </w:rPr>
              <w:t>2026-priser</w:t>
            </w:r>
            <w:r w:rsidRPr="00B62C6F">
              <w:rPr>
                <w:rFonts w:eastAsia="Calibri" w:cs="Arial"/>
                <w:color w:val="FFFFFF"/>
                <w:szCs w:val="20"/>
                <w:lang w:eastAsia="da-DK"/>
              </w:rPr>
              <w:t xml:space="preserve"> </w:t>
            </w:r>
          </w:p>
        </w:tc>
        <w:tc>
          <w:tcPr>
            <w:tcW w:w="1192" w:type="dxa"/>
            <w:shd w:val="clear" w:color="auto" w:fill="5F9F2A"/>
            <w:vAlign w:val="center"/>
            <w:hideMark/>
          </w:tcPr>
          <w:p w14:paraId="2A4319B3" w14:textId="77777777"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KB 2025</w:t>
            </w:r>
          </w:p>
          <w:p w14:paraId="3C467D5C" w14:textId="6B3D9FFF"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2025-priser</w:t>
            </w:r>
          </w:p>
        </w:tc>
        <w:tc>
          <w:tcPr>
            <w:tcW w:w="1070" w:type="dxa"/>
            <w:shd w:val="clear" w:color="auto" w:fill="5F9F2A"/>
            <w:vAlign w:val="center"/>
            <w:hideMark/>
          </w:tcPr>
          <w:p w14:paraId="7743FDDF" w14:textId="67C1B3BF"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 2026</w:t>
            </w:r>
          </w:p>
        </w:tc>
        <w:tc>
          <w:tcPr>
            <w:tcW w:w="1112" w:type="dxa"/>
            <w:shd w:val="clear" w:color="auto" w:fill="5F9F2A"/>
            <w:vAlign w:val="center"/>
            <w:hideMark/>
          </w:tcPr>
          <w:p w14:paraId="066F50D9" w14:textId="2A1077F0"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2027</w:t>
            </w:r>
          </w:p>
        </w:tc>
        <w:tc>
          <w:tcPr>
            <w:tcW w:w="1112" w:type="dxa"/>
            <w:shd w:val="clear" w:color="auto" w:fill="5F9F2A"/>
            <w:vAlign w:val="center"/>
          </w:tcPr>
          <w:p w14:paraId="777D399E" w14:textId="2F53BFDA"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2028</w:t>
            </w:r>
          </w:p>
        </w:tc>
        <w:tc>
          <w:tcPr>
            <w:tcW w:w="1070" w:type="dxa"/>
            <w:shd w:val="clear" w:color="auto" w:fill="5F9F2A"/>
            <w:vAlign w:val="center"/>
            <w:hideMark/>
          </w:tcPr>
          <w:p w14:paraId="1A1869B9" w14:textId="35C6C4BC"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2029</w:t>
            </w:r>
          </w:p>
        </w:tc>
      </w:tr>
      <w:tr w:rsidR="008D4347" w:rsidRPr="00B62C6F" w14:paraId="78BB17A7" w14:textId="77777777" w:rsidTr="00BF6CB1">
        <w:trPr>
          <w:trHeight w:val="284"/>
        </w:trPr>
        <w:tc>
          <w:tcPr>
            <w:tcW w:w="4673" w:type="dxa"/>
            <w:vAlign w:val="center"/>
            <w:hideMark/>
          </w:tcPr>
          <w:p w14:paraId="52D2B524" w14:textId="77777777" w:rsidR="008D4347" w:rsidRPr="00850D41" w:rsidRDefault="008D4347" w:rsidP="008D4347">
            <w:pPr>
              <w:pStyle w:val="Tabelml"/>
            </w:pPr>
            <w:r w:rsidRPr="00850D41">
              <w:t>Forventet ramme1)</w:t>
            </w:r>
          </w:p>
        </w:tc>
        <w:tc>
          <w:tcPr>
            <w:tcW w:w="1192" w:type="dxa"/>
            <w:noWrap/>
            <w:hideMark/>
          </w:tcPr>
          <w:p w14:paraId="787C0FA6" w14:textId="5E17A745" w:rsidR="008D4347" w:rsidRPr="001F595D" w:rsidRDefault="008D4347" w:rsidP="008D4347">
            <w:pPr>
              <w:pStyle w:val="Tabeludfyldningiret"/>
            </w:pPr>
            <w:r w:rsidRPr="00A1660E">
              <w:t>3.873.987</w:t>
            </w:r>
          </w:p>
        </w:tc>
        <w:tc>
          <w:tcPr>
            <w:tcW w:w="1070" w:type="dxa"/>
            <w:noWrap/>
            <w:hideMark/>
          </w:tcPr>
          <w:p w14:paraId="4A7150E2" w14:textId="54EF3590" w:rsidR="008D4347" w:rsidRPr="001F595D" w:rsidRDefault="008D4347" w:rsidP="008D4347">
            <w:pPr>
              <w:pStyle w:val="Tabeludfyldningiret"/>
            </w:pPr>
            <w:r w:rsidRPr="00A1660E">
              <w:t>4.017.578</w:t>
            </w:r>
          </w:p>
        </w:tc>
        <w:tc>
          <w:tcPr>
            <w:tcW w:w="1112" w:type="dxa"/>
            <w:noWrap/>
            <w:hideMark/>
          </w:tcPr>
          <w:p w14:paraId="7838D86C" w14:textId="69080F42" w:rsidR="008D4347" w:rsidRPr="001F595D" w:rsidRDefault="008D4347" w:rsidP="008D4347">
            <w:pPr>
              <w:pStyle w:val="Tabeludfyldningiret"/>
            </w:pPr>
            <w:r w:rsidRPr="00A1660E">
              <w:t>4.072.088</w:t>
            </w:r>
          </w:p>
        </w:tc>
        <w:tc>
          <w:tcPr>
            <w:tcW w:w="1112" w:type="dxa"/>
          </w:tcPr>
          <w:p w14:paraId="37D39DC6" w14:textId="71F9E485" w:rsidR="008D4347" w:rsidRPr="001F595D" w:rsidRDefault="008D4347" w:rsidP="008D4347">
            <w:pPr>
              <w:pStyle w:val="Tabeludfyldningiret"/>
            </w:pPr>
            <w:r w:rsidRPr="00A1660E">
              <w:t>4.150.038</w:t>
            </w:r>
          </w:p>
        </w:tc>
        <w:tc>
          <w:tcPr>
            <w:tcW w:w="1070" w:type="dxa"/>
            <w:noWrap/>
            <w:hideMark/>
          </w:tcPr>
          <w:p w14:paraId="4C587631" w14:textId="6F52414E" w:rsidR="008D4347" w:rsidRPr="001F595D" w:rsidRDefault="008D4347" w:rsidP="008D4347">
            <w:pPr>
              <w:pStyle w:val="Tabeludfyldningiret"/>
            </w:pPr>
            <w:r w:rsidRPr="00A1660E">
              <w:t>4.248.097</w:t>
            </w:r>
          </w:p>
        </w:tc>
      </w:tr>
      <w:tr w:rsidR="008D4347" w:rsidRPr="00B62C6F" w14:paraId="390F9B8A" w14:textId="77777777" w:rsidTr="00BF6CB1">
        <w:trPr>
          <w:trHeight w:val="284"/>
        </w:trPr>
        <w:tc>
          <w:tcPr>
            <w:tcW w:w="4673" w:type="dxa"/>
            <w:vAlign w:val="center"/>
            <w:hideMark/>
          </w:tcPr>
          <w:p w14:paraId="3C876A6A" w14:textId="77777777" w:rsidR="008D4347" w:rsidRPr="00B62C6F" w:rsidRDefault="008D4347" w:rsidP="008D4347">
            <w:pPr>
              <w:pStyle w:val="Tabelml"/>
              <w:rPr>
                <w:rFonts w:eastAsia="Times New Roman"/>
              </w:rPr>
            </w:pPr>
            <w:r w:rsidRPr="00B62C6F">
              <w:t xml:space="preserve">Nettobudget </w:t>
            </w:r>
          </w:p>
        </w:tc>
        <w:tc>
          <w:tcPr>
            <w:tcW w:w="1192" w:type="dxa"/>
            <w:noWrap/>
            <w:hideMark/>
          </w:tcPr>
          <w:p w14:paraId="320A2B04" w14:textId="391CCEE2" w:rsidR="008D4347" w:rsidRPr="001F595D" w:rsidRDefault="008D4347" w:rsidP="008D4347">
            <w:pPr>
              <w:pStyle w:val="Tabeludfyldningiret"/>
            </w:pPr>
            <w:r w:rsidRPr="00A1660E">
              <w:t>3.873.990</w:t>
            </w:r>
          </w:p>
        </w:tc>
        <w:tc>
          <w:tcPr>
            <w:tcW w:w="1070" w:type="dxa"/>
            <w:noWrap/>
            <w:hideMark/>
          </w:tcPr>
          <w:p w14:paraId="4B210F5F" w14:textId="38DEBE86" w:rsidR="008D4347" w:rsidRPr="001F595D" w:rsidRDefault="008D4347" w:rsidP="008D4347">
            <w:pPr>
              <w:pStyle w:val="Tabeludfyldningiret"/>
            </w:pPr>
            <w:r w:rsidRPr="00A1660E">
              <w:t>4.017.580</w:t>
            </w:r>
          </w:p>
        </w:tc>
        <w:tc>
          <w:tcPr>
            <w:tcW w:w="1112" w:type="dxa"/>
            <w:noWrap/>
            <w:hideMark/>
          </w:tcPr>
          <w:p w14:paraId="4E577DF6" w14:textId="342FC884" w:rsidR="008D4347" w:rsidRPr="001F595D" w:rsidRDefault="008D4347" w:rsidP="008D4347">
            <w:pPr>
              <w:pStyle w:val="Tabeludfyldningiret"/>
            </w:pPr>
            <w:r w:rsidRPr="00A1660E">
              <w:t>4.072.089</w:t>
            </w:r>
          </w:p>
        </w:tc>
        <w:tc>
          <w:tcPr>
            <w:tcW w:w="1112" w:type="dxa"/>
          </w:tcPr>
          <w:p w14:paraId="0D882707" w14:textId="44A4F31A" w:rsidR="008D4347" w:rsidRPr="001F595D" w:rsidRDefault="008D4347" w:rsidP="008D4347">
            <w:pPr>
              <w:pStyle w:val="Tabeludfyldningiret"/>
            </w:pPr>
            <w:r w:rsidRPr="00A1660E">
              <w:t>4.150.039</w:t>
            </w:r>
          </w:p>
        </w:tc>
        <w:tc>
          <w:tcPr>
            <w:tcW w:w="1070" w:type="dxa"/>
            <w:noWrap/>
            <w:hideMark/>
          </w:tcPr>
          <w:p w14:paraId="3B4DF728" w14:textId="658DDA68" w:rsidR="008D4347" w:rsidRPr="001F595D" w:rsidRDefault="008D4347" w:rsidP="008D4347">
            <w:pPr>
              <w:pStyle w:val="Tabeludfyldningiret"/>
            </w:pPr>
            <w:r w:rsidRPr="00A1660E">
              <w:t>4.248.098</w:t>
            </w:r>
          </w:p>
        </w:tc>
      </w:tr>
      <w:tr w:rsidR="008D4347" w:rsidRPr="00B62C6F" w14:paraId="32DE35D1" w14:textId="77777777" w:rsidTr="00BF6CB1">
        <w:trPr>
          <w:trHeight w:val="284"/>
        </w:trPr>
        <w:tc>
          <w:tcPr>
            <w:tcW w:w="4673" w:type="dxa"/>
            <w:vAlign w:val="center"/>
            <w:hideMark/>
          </w:tcPr>
          <w:p w14:paraId="26CEC717" w14:textId="77777777" w:rsidR="008D4347" w:rsidRPr="00B62C6F" w:rsidRDefault="008D4347" w:rsidP="008D4347">
            <w:pPr>
              <w:pStyle w:val="Tabelml"/>
              <w:rPr>
                <w:rFonts w:eastAsia="Times New Roman"/>
              </w:rPr>
            </w:pPr>
            <w:r w:rsidRPr="00B62C6F">
              <w:t>Forventet overskud/underskud</w:t>
            </w:r>
            <w:r w:rsidRPr="00B62C6F">
              <w:rPr>
                <w:vertAlign w:val="superscript"/>
              </w:rPr>
              <w:t>2)</w:t>
            </w:r>
          </w:p>
        </w:tc>
        <w:tc>
          <w:tcPr>
            <w:tcW w:w="1192" w:type="dxa"/>
            <w:noWrap/>
            <w:hideMark/>
          </w:tcPr>
          <w:p w14:paraId="65B87B8B" w14:textId="4BFFA302" w:rsidR="008D4347" w:rsidRPr="001F595D" w:rsidRDefault="008D4347" w:rsidP="008D4347">
            <w:pPr>
              <w:pStyle w:val="Tabeludfyldningiret"/>
            </w:pPr>
            <w:r w:rsidRPr="00A1660E">
              <w:t>-4</w:t>
            </w:r>
          </w:p>
        </w:tc>
        <w:tc>
          <w:tcPr>
            <w:tcW w:w="1070" w:type="dxa"/>
            <w:noWrap/>
            <w:hideMark/>
          </w:tcPr>
          <w:p w14:paraId="71687A8E" w14:textId="65F1BCFA" w:rsidR="008D4347" w:rsidRPr="001F595D" w:rsidRDefault="008D4347" w:rsidP="008D4347">
            <w:pPr>
              <w:pStyle w:val="Tabeludfyldningiret"/>
            </w:pPr>
            <w:r w:rsidRPr="00A1660E">
              <w:t>-1</w:t>
            </w:r>
          </w:p>
        </w:tc>
        <w:tc>
          <w:tcPr>
            <w:tcW w:w="1112" w:type="dxa"/>
            <w:noWrap/>
            <w:hideMark/>
          </w:tcPr>
          <w:p w14:paraId="50328B7A" w14:textId="3CC5DB78" w:rsidR="008D4347" w:rsidRPr="001F595D" w:rsidRDefault="008D4347" w:rsidP="008D4347">
            <w:pPr>
              <w:pStyle w:val="Tabeludfyldningiret"/>
            </w:pPr>
            <w:r w:rsidRPr="00A1660E">
              <w:t>-2</w:t>
            </w:r>
          </w:p>
        </w:tc>
        <w:tc>
          <w:tcPr>
            <w:tcW w:w="1112" w:type="dxa"/>
          </w:tcPr>
          <w:p w14:paraId="3E1DA4C2" w14:textId="383EA4C4" w:rsidR="008D4347" w:rsidRPr="001F595D" w:rsidRDefault="008D4347" w:rsidP="008D4347">
            <w:pPr>
              <w:pStyle w:val="Tabeludfyldningiret"/>
            </w:pPr>
            <w:r w:rsidRPr="00A1660E">
              <w:t>-2</w:t>
            </w:r>
          </w:p>
        </w:tc>
        <w:tc>
          <w:tcPr>
            <w:tcW w:w="1070" w:type="dxa"/>
            <w:noWrap/>
            <w:hideMark/>
          </w:tcPr>
          <w:p w14:paraId="12466D5D" w14:textId="7E1BBED5" w:rsidR="008D4347" w:rsidRPr="001F595D" w:rsidRDefault="008D4347" w:rsidP="008D4347">
            <w:pPr>
              <w:pStyle w:val="Tabeludfyldningiret"/>
            </w:pPr>
            <w:r w:rsidRPr="00A1660E">
              <w:t>-2</w:t>
            </w:r>
          </w:p>
        </w:tc>
      </w:tr>
      <w:tr w:rsidR="008D4347" w:rsidRPr="00B62C6F" w14:paraId="3FFFB484" w14:textId="77777777" w:rsidTr="00BF6CB1">
        <w:trPr>
          <w:trHeight w:val="284"/>
        </w:trPr>
        <w:tc>
          <w:tcPr>
            <w:tcW w:w="4673" w:type="dxa"/>
            <w:vAlign w:val="center"/>
          </w:tcPr>
          <w:p w14:paraId="11C37323" w14:textId="77777777" w:rsidR="008D4347" w:rsidRPr="00B62C6F" w:rsidRDefault="008D4347" w:rsidP="008D4347">
            <w:pPr>
              <w:pStyle w:val="Tabelml"/>
            </w:pPr>
            <w:r w:rsidRPr="00B62C6F">
              <w:t>Saldokorrektioner</w:t>
            </w:r>
          </w:p>
        </w:tc>
        <w:tc>
          <w:tcPr>
            <w:tcW w:w="1192" w:type="dxa"/>
            <w:noWrap/>
          </w:tcPr>
          <w:p w14:paraId="1224C1E3" w14:textId="6855FC6D" w:rsidR="008D4347" w:rsidRPr="001F595D" w:rsidRDefault="008D4347" w:rsidP="008D4347">
            <w:pPr>
              <w:pStyle w:val="Tabeludfyldningiret"/>
            </w:pPr>
            <w:r w:rsidRPr="00A1660E">
              <w:t>-33.020</w:t>
            </w:r>
          </w:p>
        </w:tc>
        <w:tc>
          <w:tcPr>
            <w:tcW w:w="1070" w:type="dxa"/>
            <w:noWrap/>
          </w:tcPr>
          <w:p w14:paraId="272ECF79" w14:textId="36938E97" w:rsidR="008D4347" w:rsidRPr="001F595D" w:rsidRDefault="008D4347" w:rsidP="008D4347">
            <w:pPr>
              <w:pStyle w:val="Tabeludfyldningiret"/>
            </w:pPr>
            <w:r w:rsidRPr="00A1660E">
              <w:t>0</w:t>
            </w:r>
          </w:p>
        </w:tc>
        <w:tc>
          <w:tcPr>
            <w:tcW w:w="1112" w:type="dxa"/>
            <w:noWrap/>
          </w:tcPr>
          <w:p w14:paraId="49DA1CAA" w14:textId="756A3EC2" w:rsidR="008D4347" w:rsidRPr="001F595D" w:rsidRDefault="008D4347" w:rsidP="008D4347">
            <w:pPr>
              <w:pStyle w:val="Tabeludfyldningiret"/>
            </w:pPr>
            <w:r w:rsidRPr="00A1660E">
              <w:t>0</w:t>
            </w:r>
          </w:p>
        </w:tc>
        <w:tc>
          <w:tcPr>
            <w:tcW w:w="1112" w:type="dxa"/>
          </w:tcPr>
          <w:p w14:paraId="4F8A7914" w14:textId="182CD57A" w:rsidR="008D4347" w:rsidRPr="001F595D" w:rsidRDefault="008D4347" w:rsidP="008D4347">
            <w:pPr>
              <w:pStyle w:val="Tabeludfyldningiret"/>
            </w:pPr>
            <w:r w:rsidRPr="00A1660E">
              <w:t>0</w:t>
            </w:r>
          </w:p>
        </w:tc>
        <w:tc>
          <w:tcPr>
            <w:tcW w:w="1070" w:type="dxa"/>
            <w:noWrap/>
          </w:tcPr>
          <w:p w14:paraId="0E53CD82" w14:textId="11E5C476" w:rsidR="008D4347" w:rsidRPr="001F595D" w:rsidRDefault="008D4347" w:rsidP="008D4347">
            <w:pPr>
              <w:pStyle w:val="Tabeludfyldningiret"/>
            </w:pPr>
            <w:r w:rsidRPr="00A1660E">
              <w:t>0</w:t>
            </w:r>
          </w:p>
        </w:tc>
      </w:tr>
      <w:tr w:rsidR="008D4347" w:rsidRPr="00B62C6F" w14:paraId="5021FD05" w14:textId="77777777" w:rsidTr="00BF6CB1">
        <w:trPr>
          <w:trHeight w:val="284"/>
        </w:trPr>
        <w:tc>
          <w:tcPr>
            <w:tcW w:w="4673" w:type="dxa"/>
            <w:shd w:val="clear" w:color="auto" w:fill="DEF2CD"/>
            <w:vAlign w:val="center"/>
          </w:tcPr>
          <w:p w14:paraId="4FBCFFF2" w14:textId="77777777" w:rsidR="008D4347" w:rsidRPr="00B62C6F" w:rsidRDefault="008D4347" w:rsidP="008D4347">
            <w:pPr>
              <w:pStyle w:val="Tabelml"/>
            </w:pPr>
            <w:r w:rsidRPr="00B62C6F">
              <w:t>Status, ultimo</w:t>
            </w:r>
            <w:r w:rsidRPr="00B62C6F">
              <w:rPr>
                <w:vertAlign w:val="superscript"/>
              </w:rPr>
              <w:t>3)</w:t>
            </w:r>
          </w:p>
        </w:tc>
        <w:tc>
          <w:tcPr>
            <w:tcW w:w="1192" w:type="dxa"/>
            <w:shd w:val="clear" w:color="auto" w:fill="DEF2CD"/>
            <w:noWrap/>
          </w:tcPr>
          <w:p w14:paraId="20B3D882" w14:textId="62CD5F82" w:rsidR="008D4347" w:rsidRPr="001F595D" w:rsidRDefault="008D4347" w:rsidP="008D4347">
            <w:pPr>
              <w:pStyle w:val="Tabeludfyldningiret"/>
            </w:pPr>
            <w:r w:rsidRPr="00A1660E">
              <w:t>179.490</w:t>
            </w:r>
          </w:p>
        </w:tc>
        <w:tc>
          <w:tcPr>
            <w:tcW w:w="1070" w:type="dxa"/>
            <w:shd w:val="clear" w:color="auto" w:fill="DEF2CD"/>
            <w:noWrap/>
          </w:tcPr>
          <w:p w14:paraId="2E85B4CA" w14:textId="5ADF3B85" w:rsidR="008D4347" w:rsidRPr="001F595D" w:rsidRDefault="008D4347" w:rsidP="008D4347">
            <w:pPr>
              <w:pStyle w:val="Tabeludfyldningiret"/>
            </w:pPr>
            <w:r w:rsidRPr="00A1660E">
              <w:t>179.489</w:t>
            </w:r>
          </w:p>
        </w:tc>
        <w:tc>
          <w:tcPr>
            <w:tcW w:w="1112" w:type="dxa"/>
            <w:shd w:val="clear" w:color="auto" w:fill="DEF2CD"/>
            <w:noWrap/>
          </w:tcPr>
          <w:p w14:paraId="5A7580BF" w14:textId="039EE741" w:rsidR="008D4347" w:rsidRPr="001F595D" w:rsidRDefault="008D4347" w:rsidP="008D4347">
            <w:pPr>
              <w:pStyle w:val="Tabeludfyldningiret"/>
            </w:pPr>
            <w:r w:rsidRPr="00A1660E">
              <w:t>179.487</w:t>
            </w:r>
          </w:p>
        </w:tc>
        <w:tc>
          <w:tcPr>
            <w:tcW w:w="1112" w:type="dxa"/>
            <w:shd w:val="clear" w:color="auto" w:fill="DEF2CD"/>
          </w:tcPr>
          <w:p w14:paraId="68D917A5" w14:textId="4903A7C0" w:rsidR="008D4347" w:rsidRPr="001F595D" w:rsidRDefault="008D4347" w:rsidP="008D4347">
            <w:pPr>
              <w:pStyle w:val="Tabeludfyldningiret"/>
            </w:pPr>
            <w:r w:rsidRPr="00A1660E">
              <w:t>179.485</w:t>
            </w:r>
          </w:p>
        </w:tc>
        <w:tc>
          <w:tcPr>
            <w:tcW w:w="1070" w:type="dxa"/>
            <w:shd w:val="clear" w:color="auto" w:fill="DEF2CD"/>
            <w:noWrap/>
          </w:tcPr>
          <w:p w14:paraId="6B6D033C" w14:textId="46AC2408" w:rsidR="008D4347" w:rsidRPr="001F595D" w:rsidRDefault="008D4347" w:rsidP="008D4347">
            <w:pPr>
              <w:pStyle w:val="Tabeludfyldningiret"/>
            </w:pPr>
            <w:r w:rsidRPr="00A1660E">
              <w:t>179.484</w:t>
            </w:r>
          </w:p>
        </w:tc>
      </w:tr>
    </w:tbl>
    <w:p w14:paraId="42F49C22" w14:textId="77777777" w:rsidR="00D237D2" w:rsidRPr="00B62C6F" w:rsidRDefault="00D237D2" w:rsidP="00D237D2">
      <w:bookmarkStart w:id="152" w:name="_Toc466025848"/>
      <w:bookmarkStart w:id="153" w:name="_Toc466639937"/>
    </w:p>
    <w:p w14:paraId="3D168CBC" w14:textId="77777777" w:rsidR="00D237D2" w:rsidRPr="00B62C6F" w:rsidRDefault="00D237D2" w:rsidP="00D237D2">
      <w:pPr>
        <w:pStyle w:val="Overskrift3"/>
        <w:rPr>
          <w:rFonts w:eastAsia="Times New Roman"/>
          <w:szCs w:val="20"/>
          <w:shd w:val="clear" w:color="auto" w:fill="FFFFFF"/>
        </w:rPr>
      </w:pPr>
      <w:bookmarkStart w:id="154" w:name="_Toc491862362"/>
      <w:bookmarkStart w:id="155" w:name="_Toc198722395"/>
      <w:r w:rsidRPr="00B62C6F">
        <w:rPr>
          <w:rFonts w:eastAsia="Times New Roman"/>
          <w:shd w:val="clear" w:color="auto" w:fill="FFFFFF"/>
        </w:rPr>
        <w:lastRenderedPageBreak/>
        <w:t>Kultur og Borgerservice</w:t>
      </w:r>
      <w:bookmarkEnd w:id="152"/>
      <w:bookmarkEnd w:id="153"/>
      <w:bookmarkEnd w:id="154"/>
      <w:bookmarkEnd w:id="155"/>
    </w:p>
    <w:p w14:paraId="2521CD9C" w14:textId="77777777" w:rsidR="00D237D2" w:rsidRPr="004F20F4" w:rsidRDefault="00D237D2" w:rsidP="00D237D2">
      <w:pPr>
        <w:pStyle w:val="Billedoverskrift"/>
        <w:rPr>
          <w:b w:val="0"/>
        </w:rPr>
      </w:pPr>
      <w:r w:rsidRPr="004F20F4">
        <w:rPr>
          <w:b w:val="0"/>
        </w:rPr>
        <w:t>Kultur og Borgerservice</w:t>
      </w:r>
      <w:r w:rsidRPr="00A47F94">
        <w:rPr>
          <w:b w:val="0"/>
        </w:rPr>
        <w:t xml:space="preserve"> </w:t>
      </w:r>
      <w:r>
        <w:rPr>
          <w:b w:val="0"/>
        </w:rPr>
        <w:t xml:space="preserve">- </w:t>
      </w:r>
      <w:r w:rsidRPr="004F20F4">
        <w:rPr>
          <w:b w:val="0"/>
        </w:rPr>
        <w:t>Sektor 4</w:t>
      </w:r>
      <w:r>
        <w:rPr>
          <w:b w:val="0"/>
        </w:rPr>
        <w:t>.</w:t>
      </w:r>
      <w:r w:rsidRPr="004F20F4">
        <w:rPr>
          <w:b w:val="0"/>
        </w:rPr>
        <w:t>71</w:t>
      </w:r>
    </w:p>
    <w:tbl>
      <w:tblP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CellMar>
          <w:left w:w="70" w:type="dxa"/>
          <w:right w:w="70" w:type="dxa"/>
        </w:tblCellMar>
        <w:tblLook w:val="04A0" w:firstRow="1" w:lastRow="0" w:firstColumn="1" w:lastColumn="0" w:noHBand="0" w:noVBand="1"/>
      </w:tblPr>
      <w:tblGrid>
        <w:gridCol w:w="4673"/>
        <w:gridCol w:w="1192"/>
        <w:gridCol w:w="1070"/>
        <w:gridCol w:w="1112"/>
        <w:gridCol w:w="1112"/>
        <w:gridCol w:w="1070"/>
      </w:tblGrid>
      <w:tr w:rsidR="001D0997" w:rsidRPr="00B62C6F" w14:paraId="26E48FFC" w14:textId="77777777" w:rsidTr="00EA2A90">
        <w:trPr>
          <w:trHeight w:val="397"/>
        </w:trPr>
        <w:tc>
          <w:tcPr>
            <w:tcW w:w="4673" w:type="dxa"/>
            <w:shd w:val="clear" w:color="auto" w:fill="5F9F2A"/>
            <w:noWrap/>
            <w:vAlign w:val="center"/>
            <w:hideMark/>
          </w:tcPr>
          <w:p w14:paraId="1CD98DD3" w14:textId="1FA39F10" w:rsidR="001D0997" w:rsidRPr="00B62C6F" w:rsidRDefault="001D0997" w:rsidP="001D0997">
            <w:pPr>
              <w:spacing w:after="0" w:line="240" w:lineRule="auto"/>
              <w:rPr>
                <w:rFonts w:eastAsia="Calibri" w:cs="Arial"/>
                <w:color w:val="FFFFFF"/>
                <w:szCs w:val="20"/>
                <w:lang w:eastAsia="da-DK"/>
              </w:rPr>
            </w:pPr>
            <w:r w:rsidRPr="00B62C6F">
              <w:rPr>
                <w:rFonts w:eastAsia="Calibri" w:cs="Arial"/>
                <w:color w:val="FFFFFF"/>
                <w:szCs w:val="20"/>
                <w:lang w:eastAsia="da-DK"/>
              </w:rPr>
              <w:t xml:space="preserve">1.000 kr. i </w:t>
            </w:r>
            <w:r>
              <w:rPr>
                <w:rFonts w:eastAsia="Calibri" w:cs="Arial"/>
                <w:color w:val="FFFFFF"/>
                <w:szCs w:val="20"/>
                <w:lang w:eastAsia="da-DK"/>
              </w:rPr>
              <w:t>2026-priser</w:t>
            </w:r>
            <w:r w:rsidRPr="00B62C6F">
              <w:rPr>
                <w:rFonts w:eastAsia="Calibri" w:cs="Arial"/>
                <w:color w:val="FFFFFF"/>
                <w:szCs w:val="20"/>
                <w:lang w:eastAsia="da-DK"/>
              </w:rPr>
              <w:t xml:space="preserve"> </w:t>
            </w:r>
          </w:p>
        </w:tc>
        <w:tc>
          <w:tcPr>
            <w:tcW w:w="1192" w:type="dxa"/>
            <w:shd w:val="clear" w:color="auto" w:fill="5F9F2A"/>
            <w:vAlign w:val="center"/>
            <w:hideMark/>
          </w:tcPr>
          <w:p w14:paraId="737AE529" w14:textId="77777777"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KB 2025</w:t>
            </w:r>
          </w:p>
          <w:p w14:paraId="07AD26BB" w14:textId="4CB65DF7"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2025-priser</w:t>
            </w:r>
          </w:p>
        </w:tc>
        <w:tc>
          <w:tcPr>
            <w:tcW w:w="1070" w:type="dxa"/>
            <w:shd w:val="clear" w:color="auto" w:fill="5F9F2A"/>
            <w:vAlign w:val="center"/>
            <w:hideMark/>
          </w:tcPr>
          <w:p w14:paraId="18B37F2C" w14:textId="23170A06"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 2026</w:t>
            </w:r>
          </w:p>
        </w:tc>
        <w:tc>
          <w:tcPr>
            <w:tcW w:w="1112" w:type="dxa"/>
            <w:shd w:val="clear" w:color="auto" w:fill="5F9F2A"/>
            <w:vAlign w:val="center"/>
            <w:hideMark/>
          </w:tcPr>
          <w:p w14:paraId="3922670B" w14:textId="7D6CFDD9"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2027</w:t>
            </w:r>
          </w:p>
        </w:tc>
        <w:tc>
          <w:tcPr>
            <w:tcW w:w="1112" w:type="dxa"/>
            <w:shd w:val="clear" w:color="auto" w:fill="5F9F2A"/>
            <w:vAlign w:val="center"/>
          </w:tcPr>
          <w:p w14:paraId="77D7E357" w14:textId="721590FA"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2028</w:t>
            </w:r>
          </w:p>
        </w:tc>
        <w:tc>
          <w:tcPr>
            <w:tcW w:w="1070" w:type="dxa"/>
            <w:shd w:val="clear" w:color="auto" w:fill="5F9F2A"/>
            <w:vAlign w:val="center"/>
            <w:hideMark/>
          </w:tcPr>
          <w:p w14:paraId="30397259" w14:textId="676DACF5"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2029</w:t>
            </w:r>
          </w:p>
        </w:tc>
      </w:tr>
      <w:tr w:rsidR="00FB3E89" w:rsidRPr="00B62C6F" w14:paraId="57F08979" w14:textId="77777777" w:rsidTr="00EA2A90">
        <w:trPr>
          <w:trHeight w:val="284"/>
        </w:trPr>
        <w:tc>
          <w:tcPr>
            <w:tcW w:w="4673" w:type="dxa"/>
            <w:vAlign w:val="center"/>
            <w:hideMark/>
          </w:tcPr>
          <w:p w14:paraId="29746D3F" w14:textId="77777777" w:rsidR="00FB3E89" w:rsidRPr="00B62C6F" w:rsidRDefault="00FB3E89" w:rsidP="00FB3E89">
            <w:pPr>
              <w:pStyle w:val="Tabelml"/>
              <w:rPr>
                <w:rFonts w:eastAsia="Times New Roman"/>
              </w:rPr>
            </w:pPr>
            <w:r w:rsidRPr="00B62C6F">
              <w:t>Forventet ramme</w:t>
            </w:r>
            <w:r w:rsidRPr="00B62C6F">
              <w:rPr>
                <w:vertAlign w:val="superscript"/>
              </w:rPr>
              <w:t>1)</w:t>
            </w:r>
          </w:p>
        </w:tc>
        <w:tc>
          <w:tcPr>
            <w:tcW w:w="1192" w:type="dxa"/>
            <w:noWrap/>
            <w:hideMark/>
          </w:tcPr>
          <w:p w14:paraId="728FD44A" w14:textId="192D3EDF" w:rsidR="00FB3E89" w:rsidRPr="00F33250" w:rsidRDefault="00FB3E89" w:rsidP="00FB3E89">
            <w:pPr>
              <w:pStyle w:val="Tabeludfyldningiret"/>
            </w:pPr>
            <w:r w:rsidRPr="00873E67">
              <w:t>688.093</w:t>
            </w:r>
          </w:p>
        </w:tc>
        <w:tc>
          <w:tcPr>
            <w:tcW w:w="1070" w:type="dxa"/>
            <w:noWrap/>
            <w:hideMark/>
          </w:tcPr>
          <w:p w14:paraId="12D002E3" w14:textId="4451D689" w:rsidR="00FB3E89" w:rsidRPr="00F33250" w:rsidRDefault="00FB3E89" w:rsidP="00FB3E89">
            <w:pPr>
              <w:pStyle w:val="Tabeludfyldningiret"/>
            </w:pPr>
            <w:r w:rsidRPr="00873E67">
              <w:t>711.703</w:t>
            </w:r>
          </w:p>
        </w:tc>
        <w:tc>
          <w:tcPr>
            <w:tcW w:w="1112" w:type="dxa"/>
            <w:noWrap/>
            <w:hideMark/>
          </w:tcPr>
          <w:p w14:paraId="510B7670" w14:textId="21E40CA0" w:rsidR="00FB3E89" w:rsidRPr="00F33250" w:rsidRDefault="00FB3E89" w:rsidP="00FB3E89">
            <w:pPr>
              <w:pStyle w:val="Tabeludfyldningiret"/>
            </w:pPr>
            <w:r w:rsidRPr="00873E67">
              <w:t>710.998</w:t>
            </w:r>
          </w:p>
        </w:tc>
        <w:tc>
          <w:tcPr>
            <w:tcW w:w="1112" w:type="dxa"/>
          </w:tcPr>
          <w:p w14:paraId="3FCB7477" w14:textId="57EB5526" w:rsidR="00FB3E89" w:rsidRPr="00F33250" w:rsidRDefault="00FB3E89" w:rsidP="00FB3E89">
            <w:pPr>
              <w:pStyle w:val="Tabeludfyldningiret"/>
            </w:pPr>
            <w:r w:rsidRPr="00873E67">
              <w:t>707.427</w:t>
            </w:r>
          </w:p>
        </w:tc>
        <w:tc>
          <w:tcPr>
            <w:tcW w:w="1070" w:type="dxa"/>
            <w:noWrap/>
            <w:hideMark/>
          </w:tcPr>
          <w:p w14:paraId="7B3FC188" w14:textId="62F0BD44" w:rsidR="00FB3E89" w:rsidRPr="00F33250" w:rsidRDefault="00FB3E89" w:rsidP="00FB3E89">
            <w:pPr>
              <w:pStyle w:val="Tabeludfyldningiret"/>
            </w:pPr>
            <w:r w:rsidRPr="00873E67">
              <w:t>705.628</w:t>
            </w:r>
          </w:p>
        </w:tc>
      </w:tr>
      <w:tr w:rsidR="00FB3E89" w:rsidRPr="00B62C6F" w14:paraId="159DA60E" w14:textId="77777777" w:rsidTr="00EA2A90">
        <w:trPr>
          <w:trHeight w:val="284"/>
        </w:trPr>
        <w:tc>
          <w:tcPr>
            <w:tcW w:w="4673" w:type="dxa"/>
            <w:vAlign w:val="center"/>
            <w:hideMark/>
          </w:tcPr>
          <w:p w14:paraId="41D6C597" w14:textId="77777777" w:rsidR="00FB3E89" w:rsidRPr="00B62C6F" w:rsidRDefault="00FB3E89" w:rsidP="00FB3E89">
            <w:pPr>
              <w:pStyle w:val="Tabelml"/>
              <w:rPr>
                <w:rFonts w:eastAsia="Times New Roman"/>
              </w:rPr>
            </w:pPr>
            <w:r w:rsidRPr="00B62C6F">
              <w:t xml:space="preserve">Nettobudget </w:t>
            </w:r>
          </w:p>
        </w:tc>
        <w:tc>
          <w:tcPr>
            <w:tcW w:w="1192" w:type="dxa"/>
            <w:noWrap/>
            <w:hideMark/>
          </w:tcPr>
          <w:p w14:paraId="67671B81" w14:textId="4DD412C9" w:rsidR="00FB3E89" w:rsidRPr="00F33250" w:rsidRDefault="00FB3E89" w:rsidP="00FB3E89">
            <w:pPr>
              <w:pStyle w:val="Tabeludfyldningiret"/>
            </w:pPr>
            <w:r w:rsidRPr="00873E67">
              <w:t>702.909</w:t>
            </w:r>
          </w:p>
        </w:tc>
        <w:tc>
          <w:tcPr>
            <w:tcW w:w="1070" w:type="dxa"/>
            <w:noWrap/>
            <w:hideMark/>
          </w:tcPr>
          <w:p w14:paraId="7997020C" w14:textId="75D33EAD" w:rsidR="00FB3E89" w:rsidRPr="00F33250" w:rsidRDefault="00FB3E89" w:rsidP="00FB3E89">
            <w:pPr>
              <w:pStyle w:val="Tabeludfyldningiret"/>
            </w:pPr>
            <w:r w:rsidRPr="00873E67">
              <w:t>721.703</w:t>
            </w:r>
          </w:p>
        </w:tc>
        <w:tc>
          <w:tcPr>
            <w:tcW w:w="1112" w:type="dxa"/>
            <w:noWrap/>
            <w:hideMark/>
          </w:tcPr>
          <w:p w14:paraId="31366C90" w14:textId="787891AD" w:rsidR="00FB3E89" w:rsidRPr="00F33250" w:rsidRDefault="00FB3E89" w:rsidP="00FB3E89">
            <w:pPr>
              <w:pStyle w:val="Tabeludfyldningiret"/>
            </w:pPr>
            <w:r w:rsidRPr="00873E67">
              <w:t>710.998</w:t>
            </w:r>
          </w:p>
        </w:tc>
        <w:tc>
          <w:tcPr>
            <w:tcW w:w="1112" w:type="dxa"/>
          </w:tcPr>
          <w:p w14:paraId="0FEFA0DD" w14:textId="0438032A" w:rsidR="00FB3E89" w:rsidRPr="00F33250" w:rsidRDefault="00FB3E89" w:rsidP="00FB3E89">
            <w:pPr>
              <w:pStyle w:val="Tabeludfyldningiret"/>
            </w:pPr>
            <w:r w:rsidRPr="00873E67">
              <w:t>707.427</w:t>
            </w:r>
          </w:p>
        </w:tc>
        <w:tc>
          <w:tcPr>
            <w:tcW w:w="1070" w:type="dxa"/>
            <w:noWrap/>
            <w:hideMark/>
          </w:tcPr>
          <w:p w14:paraId="76FAFBE0" w14:textId="2C5323AF" w:rsidR="00FB3E89" w:rsidRPr="00F33250" w:rsidRDefault="00FB3E89" w:rsidP="00FB3E89">
            <w:pPr>
              <w:pStyle w:val="Tabeludfyldningiret"/>
            </w:pPr>
            <w:r w:rsidRPr="00873E67">
              <w:t>705.628</w:t>
            </w:r>
          </w:p>
        </w:tc>
      </w:tr>
      <w:tr w:rsidR="00FB3E89" w:rsidRPr="00B62C6F" w14:paraId="7BB646EB" w14:textId="77777777" w:rsidTr="00EA2A90">
        <w:trPr>
          <w:trHeight w:val="284"/>
        </w:trPr>
        <w:tc>
          <w:tcPr>
            <w:tcW w:w="4673" w:type="dxa"/>
            <w:vAlign w:val="center"/>
            <w:hideMark/>
          </w:tcPr>
          <w:p w14:paraId="5BF82D4B" w14:textId="77777777" w:rsidR="00FB3E89" w:rsidRPr="00B62C6F" w:rsidRDefault="00FB3E89" w:rsidP="00FB3E89">
            <w:pPr>
              <w:pStyle w:val="Tabelml"/>
              <w:rPr>
                <w:rFonts w:eastAsia="Times New Roman"/>
              </w:rPr>
            </w:pPr>
            <w:r w:rsidRPr="00B62C6F">
              <w:t>Forventet overskud/underskud</w:t>
            </w:r>
            <w:r w:rsidRPr="00B62C6F">
              <w:rPr>
                <w:vertAlign w:val="superscript"/>
              </w:rPr>
              <w:t>2)</w:t>
            </w:r>
          </w:p>
        </w:tc>
        <w:tc>
          <w:tcPr>
            <w:tcW w:w="1192" w:type="dxa"/>
            <w:noWrap/>
            <w:hideMark/>
          </w:tcPr>
          <w:p w14:paraId="5AEE77A7" w14:textId="0C5B82EE" w:rsidR="00FB3E89" w:rsidRPr="00F33250" w:rsidRDefault="00FB3E89" w:rsidP="00FB3E89">
            <w:pPr>
              <w:pStyle w:val="Tabeludfyldningiret"/>
            </w:pPr>
            <w:r w:rsidRPr="00873E67">
              <w:t>-14.816</w:t>
            </w:r>
          </w:p>
        </w:tc>
        <w:tc>
          <w:tcPr>
            <w:tcW w:w="1070" w:type="dxa"/>
            <w:noWrap/>
            <w:hideMark/>
          </w:tcPr>
          <w:p w14:paraId="0971209B" w14:textId="6B499983" w:rsidR="00FB3E89" w:rsidRPr="00F33250" w:rsidRDefault="00FB3E89" w:rsidP="00FB3E89">
            <w:pPr>
              <w:pStyle w:val="Tabeludfyldningiret"/>
            </w:pPr>
            <w:r w:rsidRPr="00873E67">
              <w:t>-10.000</w:t>
            </w:r>
          </w:p>
        </w:tc>
        <w:tc>
          <w:tcPr>
            <w:tcW w:w="1112" w:type="dxa"/>
            <w:noWrap/>
            <w:hideMark/>
          </w:tcPr>
          <w:p w14:paraId="53FC931A" w14:textId="042EC396" w:rsidR="00FB3E89" w:rsidRPr="00F33250" w:rsidRDefault="00FB3E89" w:rsidP="00FB3E89">
            <w:pPr>
              <w:pStyle w:val="Tabeludfyldningiret"/>
            </w:pPr>
            <w:r w:rsidRPr="00873E67">
              <w:t>0</w:t>
            </w:r>
          </w:p>
        </w:tc>
        <w:tc>
          <w:tcPr>
            <w:tcW w:w="1112" w:type="dxa"/>
          </w:tcPr>
          <w:p w14:paraId="1BA44083" w14:textId="7E0A3C17" w:rsidR="00FB3E89" w:rsidRPr="00F33250" w:rsidRDefault="00FB3E89" w:rsidP="00FB3E89">
            <w:pPr>
              <w:pStyle w:val="Tabeludfyldningiret"/>
            </w:pPr>
            <w:r w:rsidRPr="00873E67">
              <w:t>0</w:t>
            </w:r>
          </w:p>
        </w:tc>
        <w:tc>
          <w:tcPr>
            <w:tcW w:w="1070" w:type="dxa"/>
            <w:noWrap/>
            <w:hideMark/>
          </w:tcPr>
          <w:p w14:paraId="074BA2EE" w14:textId="2AFCDAFF" w:rsidR="00FB3E89" w:rsidRPr="00F33250" w:rsidRDefault="00FB3E89" w:rsidP="00FB3E89">
            <w:pPr>
              <w:pStyle w:val="Tabeludfyldningiret"/>
            </w:pPr>
            <w:r w:rsidRPr="00873E67">
              <w:t>0</w:t>
            </w:r>
          </w:p>
        </w:tc>
      </w:tr>
      <w:tr w:rsidR="00FB3E89" w:rsidRPr="00B62C6F" w14:paraId="58317287" w14:textId="77777777" w:rsidTr="00EA2A90">
        <w:trPr>
          <w:trHeight w:val="284"/>
        </w:trPr>
        <w:tc>
          <w:tcPr>
            <w:tcW w:w="4673" w:type="dxa"/>
            <w:vAlign w:val="center"/>
          </w:tcPr>
          <w:p w14:paraId="1ACBA9FF" w14:textId="77777777" w:rsidR="00FB3E89" w:rsidRPr="00B62C6F" w:rsidRDefault="00FB3E89" w:rsidP="00FB3E89">
            <w:pPr>
              <w:pStyle w:val="Tabelml"/>
            </w:pPr>
            <w:r w:rsidRPr="00B62C6F">
              <w:t>Saldokorrektioner</w:t>
            </w:r>
          </w:p>
        </w:tc>
        <w:tc>
          <w:tcPr>
            <w:tcW w:w="1192" w:type="dxa"/>
            <w:noWrap/>
          </w:tcPr>
          <w:p w14:paraId="12456299" w14:textId="22998A1C" w:rsidR="00FB3E89" w:rsidRPr="00F33250" w:rsidRDefault="00FB3E89" w:rsidP="00FB3E89">
            <w:pPr>
              <w:pStyle w:val="Tabeludfyldningiret"/>
            </w:pPr>
            <w:r w:rsidRPr="00873E67">
              <w:t>-3.716</w:t>
            </w:r>
          </w:p>
        </w:tc>
        <w:tc>
          <w:tcPr>
            <w:tcW w:w="1070" w:type="dxa"/>
            <w:noWrap/>
          </w:tcPr>
          <w:p w14:paraId="0AE43B96" w14:textId="6FC4454F" w:rsidR="00FB3E89" w:rsidRPr="00F33250" w:rsidRDefault="00FB3E89" w:rsidP="00FB3E89">
            <w:pPr>
              <w:pStyle w:val="Tabeludfyldningiret"/>
            </w:pPr>
            <w:r w:rsidRPr="00873E67">
              <w:t>0</w:t>
            </w:r>
          </w:p>
        </w:tc>
        <w:tc>
          <w:tcPr>
            <w:tcW w:w="1112" w:type="dxa"/>
            <w:noWrap/>
          </w:tcPr>
          <w:p w14:paraId="70CE9F37" w14:textId="422D46E5" w:rsidR="00FB3E89" w:rsidRPr="00F33250" w:rsidRDefault="00FB3E89" w:rsidP="00FB3E89">
            <w:pPr>
              <w:pStyle w:val="Tabeludfyldningiret"/>
            </w:pPr>
            <w:r w:rsidRPr="00873E67">
              <w:t>0</w:t>
            </w:r>
          </w:p>
        </w:tc>
        <w:tc>
          <w:tcPr>
            <w:tcW w:w="1112" w:type="dxa"/>
          </w:tcPr>
          <w:p w14:paraId="41BEE3E3" w14:textId="17457FA9" w:rsidR="00FB3E89" w:rsidRPr="00F33250" w:rsidRDefault="00FB3E89" w:rsidP="00FB3E89">
            <w:pPr>
              <w:pStyle w:val="Tabeludfyldningiret"/>
            </w:pPr>
            <w:r w:rsidRPr="00873E67">
              <w:t>0</w:t>
            </w:r>
          </w:p>
        </w:tc>
        <w:tc>
          <w:tcPr>
            <w:tcW w:w="1070" w:type="dxa"/>
            <w:noWrap/>
          </w:tcPr>
          <w:p w14:paraId="53394C50" w14:textId="726CBF39" w:rsidR="00FB3E89" w:rsidRPr="00F33250" w:rsidRDefault="00FB3E89" w:rsidP="00FB3E89">
            <w:pPr>
              <w:pStyle w:val="Tabeludfyldningiret"/>
            </w:pPr>
            <w:r w:rsidRPr="00873E67">
              <w:t>0</w:t>
            </w:r>
          </w:p>
        </w:tc>
      </w:tr>
      <w:tr w:rsidR="00FB3E89" w:rsidRPr="00B62C6F" w14:paraId="53A582BD" w14:textId="77777777" w:rsidTr="00EA2A90">
        <w:trPr>
          <w:trHeight w:val="284"/>
        </w:trPr>
        <w:tc>
          <w:tcPr>
            <w:tcW w:w="4673" w:type="dxa"/>
            <w:shd w:val="clear" w:color="auto" w:fill="DEF2CD"/>
            <w:vAlign w:val="center"/>
          </w:tcPr>
          <w:p w14:paraId="7C037A3C" w14:textId="77777777" w:rsidR="00FB3E89" w:rsidRPr="00B62C6F" w:rsidRDefault="00FB3E89" w:rsidP="00FB3E89">
            <w:pPr>
              <w:pStyle w:val="Tabelml"/>
            </w:pPr>
            <w:r w:rsidRPr="00B62C6F">
              <w:t>Status, ultimo</w:t>
            </w:r>
            <w:r w:rsidRPr="00B62C6F">
              <w:rPr>
                <w:vertAlign w:val="superscript"/>
              </w:rPr>
              <w:t>3)</w:t>
            </w:r>
          </w:p>
        </w:tc>
        <w:tc>
          <w:tcPr>
            <w:tcW w:w="1192" w:type="dxa"/>
            <w:shd w:val="clear" w:color="auto" w:fill="DEF2CD"/>
            <w:noWrap/>
          </w:tcPr>
          <w:p w14:paraId="2C753DCB" w14:textId="459638CF" w:rsidR="00FB3E89" w:rsidRPr="007D78C2" w:rsidRDefault="00FB3E89" w:rsidP="00FB3E89">
            <w:pPr>
              <w:pStyle w:val="Tabeludfyldningiret"/>
            </w:pPr>
            <w:r w:rsidRPr="00873E67">
              <w:t>26.079</w:t>
            </w:r>
          </w:p>
        </w:tc>
        <w:tc>
          <w:tcPr>
            <w:tcW w:w="1070" w:type="dxa"/>
            <w:shd w:val="clear" w:color="auto" w:fill="DEF2CD"/>
            <w:noWrap/>
          </w:tcPr>
          <w:p w14:paraId="28D0611A" w14:textId="4EBE73AD" w:rsidR="00FB3E89" w:rsidRPr="007D78C2" w:rsidRDefault="00FB3E89" w:rsidP="00FB3E89">
            <w:pPr>
              <w:pStyle w:val="Tabeludfyldningiret"/>
            </w:pPr>
            <w:r w:rsidRPr="00873E67">
              <w:t>16.079</w:t>
            </w:r>
          </w:p>
        </w:tc>
        <w:tc>
          <w:tcPr>
            <w:tcW w:w="1112" w:type="dxa"/>
            <w:shd w:val="clear" w:color="auto" w:fill="DEF2CD"/>
            <w:noWrap/>
          </w:tcPr>
          <w:p w14:paraId="5D29D971" w14:textId="75B4433C" w:rsidR="00FB3E89" w:rsidRPr="007D78C2" w:rsidRDefault="00FB3E89" w:rsidP="00FB3E89">
            <w:pPr>
              <w:pStyle w:val="Tabeludfyldningiret"/>
            </w:pPr>
            <w:r w:rsidRPr="00873E67">
              <w:t>16.079</w:t>
            </w:r>
          </w:p>
        </w:tc>
        <w:tc>
          <w:tcPr>
            <w:tcW w:w="1112" w:type="dxa"/>
            <w:shd w:val="clear" w:color="auto" w:fill="DEF2CD"/>
          </w:tcPr>
          <w:p w14:paraId="2987AA54" w14:textId="31FA3B8B" w:rsidR="00FB3E89" w:rsidRPr="007D78C2" w:rsidRDefault="00FB3E89" w:rsidP="00FB3E89">
            <w:pPr>
              <w:pStyle w:val="Tabeludfyldningiret"/>
            </w:pPr>
            <w:r w:rsidRPr="00873E67">
              <w:t>16.079</w:t>
            </w:r>
          </w:p>
        </w:tc>
        <w:tc>
          <w:tcPr>
            <w:tcW w:w="1070" w:type="dxa"/>
            <w:shd w:val="clear" w:color="auto" w:fill="DEF2CD"/>
            <w:noWrap/>
          </w:tcPr>
          <w:p w14:paraId="549E3008" w14:textId="732C00B3" w:rsidR="00FB3E89" w:rsidRPr="007D78C2" w:rsidRDefault="00FB3E89" w:rsidP="00FB3E89">
            <w:pPr>
              <w:pStyle w:val="Tabeludfyldningiret"/>
            </w:pPr>
            <w:r w:rsidRPr="00873E67">
              <w:t>16.079</w:t>
            </w:r>
          </w:p>
        </w:tc>
      </w:tr>
    </w:tbl>
    <w:p w14:paraId="0F9572B7" w14:textId="77777777" w:rsidR="00D237D2" w:rsidRPr="00B62C6F" w:rsidRDefault="00D237D2" w:rsidP="00D237D2">
      <w:pPr>
        <w:pStyle w:val="Overskrift3"/>
        <w:rPr>
          <w:rFonts w:eastAsia="Times New Roman"/>
          <w:szCs w:val="20"/>
          <w:shd w:val="clear" w:color="auto" w:fill="FFFFFF"/>
        </w:rPr>
      </w:pPr>
      <w:bookmarkStart w:id="156" w:name="_Toc466025849"/>
      <w:bookmarkStart w:id="157" w:name="_Toc466639938"/>
      <w:bookmarkStart w:id="158" w:name="_Toc491862363"/>
      <w:bookmarkStart w:id="159" w:name="_Toc198722396"/>
      <w:r w:rsidRPr="00B62C6F">
        <w:rPr>
          <w:rFonts w:eastAsia="Times New Roman"/>
          <w:shd w:val="clear" w:color="auto" w:fill="FFFFFF"/>
        </w:rPr>
        <w:t>Børn og Ung</w:t>
      </w:r>
      <w:bookmarkEnd w:id="156"/>
      <w:r w:rsidRPr="00B62C6F">
        <w:rPr>
          <w:rFonts w:eastAsia="Times New Roman"/>
          <w:shd w:val="clear" w:color="auto" w:fill="FFFFFF"/>
        </w:rPr>
        <w:t>e</w:t>
      </w:r>
      <w:bookmarkEnd w:id="157"/>
      <w:bookmarkEnd w:id="158"/>
      <w:bookmarkEnd w:id="159"/>
    </w:p>
    <w:p w14:paraId="735E9917" w14:textId="77777777" w:rsidR="00D237D2" w:rsidRPr="004F20F4" w:rsidRDefault="00D237D2" w:rsidP="00D237D2">
      <w:pPr>
        <w:pStyle w:val="Billedoverskrift"/>
        <w:rPr>
          <w:b w:val="0"/>
        </w:rPr>
      </w:pPr>
      <w:r w:rsidRPr="004F20F4">
        <w:rPr>
          <w:b w:val="0"/>
        </w:rPr>
        <w:t>Børn og Unge</w:t>
      </w:r>
      <w:r w:rsidRPr="00A47F94">
        <w:rPr>
          <w:b w:val="0"/>
        </w:rPr>
        <w:t xml:space="preserve"> </w:t>
      </w:r>
      <w:r>
        <w:rPr>
          <w:b w:val="0"/>
        </w:rPr>
        <w:t xml:space="preserve">- </w:t>
      </w:r>
      <w:r w:rsidRPr="004F20F4">
        <w:rPr>
          <w:b w:val="0"/>
        </w:rPr>
        <w:t>Sektor 5</w:t>
      </w:r>
      <w:r>
        <w:rPr>
          <w:b w:val="0"/>
        </w:rPr>
        <w:t>.</w:t>
      </w:r>
      <w:r w:rsidRPr="004F20F4">
        <w:rPr>
          <w:b w:val="0"/>
        </w:rPr>
        <w:t>51</w:t>
      </w:r>
    </w:p>
    <w:tbl>
      <w:tblP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CellMar>
          <w:left w:w="70" w:type="dxa"/>
          <w:right w:w="70" w:type="dxa"/>
        </w:tblCellMar>
        <w:tblLook w:val="04A0" w:firstRow="1" w:lastRow="0" w:firstColumn="1" w:lastColumn="0" w:noHBand="0" w:noVBand="1"/>
      </w:tblPr>
      <w:tblGrid>
        <w:gridCol w:w="4673"/>
        <w:gridCol w:w="1192"/>
        <w:gridCol w:w="1070"/>
        <w:gridCol w:w="1112"/>
        <w:gridCol w:w="1112"/>
        <w:gridCol w:w="1070"/>
      </w:tblGrid>
      <w:tr w:rsidR="001D0997" w:rsidRPr="00B62C6F" w14:paraId="28A24168" w14:textId="77777777" w:rsidTr="00EA2A90">
        <w:trPr>
          <w:trHeight w:val="397"/>
        </w:trPr>
        <w:tc>
          <w:tcPr>
            <w:tcW w:w="4673" w:type="dxa"/>
            <w:shd w:val="clear" w:color="auto" w:fill="5F9F2A"/>
            <w:noWrap/>
            <w:vAlign w:val="center"/>
            <w:hideMark/>
          </w:tcPr>
          <w:p w14:paraId="0F23F38E" w14:textId="4477BBAA" w:rsidR="001D0997" w:rsidRPr="00B62C6F" w:rsidRDefault="001D0997" w:rsidP="001D0997">
            <w:pPr>
              <w:spacing w:after="0" w:line="240" w:lineRule="auto"/>
              <w:rPr>
                <w:rFonts w:eastAsia="Calibri" w:cs="Arial"/>
                <w:color w:val="FFFFFF"/>
                <w:szCs w:val="20"/>
                <w:lang w:eastAsia="da-DK"/>
              </w:rPr>
            </w:pPr>
            <w:r w:rsidRPr="00B62C6F">
              <w:rPr>
                <w:rFonts w:eastAsia="Calibri" w:cs="Arial"/>
                <w:color w:val="FFFFFF"/>
                <w:szCs w:val="20"/>
                <w:lang w:eastAsia="da-DK"/>
              </w:rPr>
              <w:t xml:space="preserve">1.000 kr. i </w:t>
            </w:r>
            <w:r>
              <w:rPr>
                <w:rFonts w:eastAsia="Calibri" w:cs="Arial"/>
                <w:color w:val="FFFFFF"/>
                <w:szCs w:val="20"/>
                <w:lang w:eastAsia="da-DK"/>
              </w:rPr>
              <w:t>2026-priser</w:t>
            </w:r>
            <w:r w:rsidRPr="00B62C6F">
              <w:rPr>
                <w:rFonts w:eastAsia="Calibri" w:cs="Arial"/>
                <w:color w:val="FFFFFF"/>
                <w:szCs w:val="20"/>
                <w:lang w:eastAsia="da-DK"/>
              </w:rPr>
              <w:t xml:space="preserve"> </w:t>
            </w:r>
          </w:p>
        </w:tc>
        <w:tc>
          <w:tcPr>
            <w:tcW w:w="1192" w:type="dxa"/>
            <w:shd w:val="clear" w:color="auto" w:fill="5F9F2A"/>
            <w:vAlign w:val="center"/>
            <w:hideMark/>
          </w:tcPr>
          <w:p w14:paraId="564FE3C9" w14:textId="77777777"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KB 2025</w:t>
            </w:r>
          </w:p>
          <w:p w14:paraId="3DF39E58" w14:textId="51E275DA"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2025-priser</w:t>
            </w:r>
          </w:p>
        </w:tc>
        <w:tc>
          <w:tcPr>
            <w:tcW w:w="1070" w:type="dxa"/>
            <w:shd w:val="clear" w:color="auto" w:fill="5F9F2A"/>
            <w:vAlign w:val="center"/>
            <w:hideMark/>
          </w:tcPr>
          <w:p w14:paraId="460E7367" w14:textId="0458E3DD"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 2026</w:t>
            </w:r>
          </w:p>
        </w:tc>
        <w:tc>
          <w:tcPr>
            <w:tcW w:w="1112" w:type="dxa"/>
            <w:shd w:val="clear" w:color="auto" w:fill="5F9F2A"/>
            <w:vAlign w:val="center"/>
            <w:hideMark/>
          </w:tcPr>
          <w:p w14:paraId="336E23AA" w14:textId="30F952B3"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2027</w:t>
            </w:r>
          </w:p>
        </w:tc>
        <w:tc>
          <w:tcPr>
            <w:tcW w:w="1112" w:type="dxa"/>
            <w:shd w:val="clear" w:color="auto" w:fill="5F9F2A"/>
            <w:vAlign w:val="center"/>
          </w:tcPr>
          <w:p w14:paraId="235B0428" w14:textId="0CE7114B"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2028</w:t>
            </w:r>
          </w:p>
        </w:tc>
        <w:tc>
          <w:tcPr>
            <w:tcW w:w="1070" w:type="dxa"/>
            <w:shd w:val="clear" w:color="auto" w:fill="5F9F2A"/>
            <w:vAlign w:val="center"/>
            <w:hideMark/>
          </w:tcPr>
          <w:p w14:paraId="75BB2C5F" w14:textId="68BED084" w:rsidR="001D0997" w:rsidRPr="00B62C6F" w:rsidRDefault="001D0997" w:rsidP="001D0997">
            <w:pPr>
              <w:spacing w:after="0" w:line="240" w:lineRule="auto"/>
              <w:jc w:val="center"/>
              <w:rPr>
                <w:rFonts w:eastAsia="Calibri" w:cs="Arial"/>
                <w:color w:val="FFFFFF"/>
                <w:szCs w:val="20"/>
                <w:lang w:eastAsia="da-DK"/>
              </w:rPr>
            </w:pPr>
            <w:r>
              <w:rPr>
                <w:rFonts w:eastAsia="Calibri" w:cs="Arial"/>
                <w:color w:val="FFFFFF"/>
                <w:szCs w:val="20"/>
                <w:lang w:eastAsia="da-DK"/>
              </w:rPr>
              <w:t>BO 2029</w:t>
            </w:r>
          </w:p>
        </w:tc>
      </w:tr>
      <w:tr w:rsidR="00FB3E89" w:rsidRPr="00B62C6F" w14:paraId="74B01763" w14:textId="77777777" w:rsidTr="0085420B">
        <w:trPr>
          <w:trHeight w:val="284"/>
        </w:trPr>
        <w:tc>
          <w:tcPr>
            <w:tcW w:w="4673" w:type="dxa"/>
            <w:vAlign w:val="center"/>
            <w:hideMark/>
          </w:tcPr>
          <w:p w14:paraId="73B40739" w14:textId="77777777" w:rsidR="00FB3E89" w:rsidRPr="00B62C6F" w:rsidRDefault="00FB3E89" w:rsidP="00FB3E89">
            <w:pPr>
              <w:pStyle w:val="Tabelml"/>
              <w:rPr>
                <w:rFonts w:eastAsia="Times New Roman"/>
              </w:rPr>
            </w:pPr>
            <w:r w:rsidRPr="00B62C6F">
              <w:t>Forventet ramme</w:t>
            </w:r>
            <w:r w:rsidRPr="00B62C6F">
              <w:rPr>
                <w:vertAlign w:val="superscript"/>
              </w:rPr>
              <w:t>1)</w:t>
            </w:r>
          </w:p>
        </w:tc>
        <w:tc>
          <w:tcPr>
            <w:tcW w:w="1192" w:type="dxa"/>
            <w:noWrap/>
            <w:hideMark/>
          </w:tcPr>
          <w:p w14:paraId="5C860ABE" w14:textId="4464F499" w:rsidR="00FB3E89" w:rsidRPr="00A0236E" w:rsidRDefault="00FB3E89" w:rsidP="00FB3E89">
            <w:pPr>
              <w:pStyle w:val="Tabeludfyldningiret"/>
            </w:pPr>
            <w:r w:rsidRPr="00965CC4">
              <w:t>5.155.758</w:t>
            </w:r>
          </w:p>
        </w:tc>
        <w:tc>
          <w:tcPr>
            <w:tcW w:w="1070" w:type="dxa"/>
            <w:noWrap/>
            <w:hideMark/>
          </w:tcPr>
          <w:p w14:paraId="1D5710BD" w14:textId="0F94CE52" w:rsidR="00FB3E89" w:rsidRPr="00A0236E" w:rsidRDefault="00FB3E89" w:rsidP="00FB3E89">
            <w:pPr>
              <w:pStyle w:val="Tabeludfyldningiret"/>
            </w:pPr>
            <w:r w:rsidRPr="00965CC4">
              <w:t>5.434.372</w:t>
            </w:r>
          </w:p>
        </w:tc>
        <w:tc>
          <w:tcPr>
            <w:tcW w:w="1112" w:type="dxa"/>
            <w:noWrap/>
            <w:hideMark/>
          </w:tcPr>
          <w:p w14:paraId="3029E3D9" w14:textId="74D81006" w:rsidR="00FB3E89" w:rsidRPr="00A0236E" w:rsidRDefault="00FB3E89" w:rsidP="00FB3E89">
            <w:pPr>
              <w:pStyle w:val="Tabeludfyldningiret"/>
            </w:pPr>
            <w:r w:rsidRPr="00965CC4">
              <w:t>5.515.643</w:t>
            </w:r>
          </w:p>
        </w:tc>
        <w:tc>
          <w:tcPr>
            <w:tcW w:w="1112" w:type="dxa"/>
          </w:tcPr>
          <w:p w14:paraId="5216D6B8" w14:textId="305EE3BF" w:rsidR="00FB3E89" w:rsidRPr="00A0236E" w:rsidRDefault="00FB3E89" w:rsidP="00FB3E89">
            <w:pPr>
              <w:pStyle w:val="Tabeludfyldningiret"/>
            </w:pPr>
            <w:r w:rsidRPr="00965CC4">
              <w:t>5.597.068</w:t>
            </w:r>
          </w:p>
        </w:tc>
        <w:tc>
          <w:tcPr>
            <w:tcW w:w="1070" w:type="dxa"/>
            <w:noWrap/>
            <w:hideMark/>
          </w:tcPr>
          <w:p w14:paraId="51383758" w14:textId="052E1E84" w:rsidR="00FB3E89" w:rsidRPr="00A0236E" w:rsidRDefault="00FB3E89" w:rsidP="00FB3E89">
            <w:pPr>
              <w:pStyle w:val="Tabeludfyldningiret"/>
            </w:pPr>
            <w:r w:rsidRPr="00965CC4">
              <w:t>5.682.943</w:t>
            </w:r>
          </w:p>
        </w:tc>
      </w:tr>
      <w:tr w:rsidR="00FB3E89" w:rsidRPr="00B62C6F" w14:paraId="029EE806" w14:textId="77777777" w:rsidTr="0085420B">
        <w:trPr>
          <w:trHeight w:val="284"/>
        </w:trPr>
        <w:tc>
          <w:tcPr>
            <w:tcW w:w="4673" w:type="dxa"/>
            <w:vAlign w:val="center"/>
            <w:hideMark/>
          </w:tcPr>
          <w:p w14:paraId="227E2ACD" w14:textId="77777777" w:rsidR="00FB3E89" w:rsidRPr="00B62C6F" w:rsidRDefault="00FB3E89" w:rsidP="00FB3E89">
            <w:pPr>
              <w:pStyle w:val="Tabelml"/>
              <w:rPr>
                <w:rFonts w:eastAsia="Times New Roman"/>
              </w:rPr>
            </w:pPr>
            <w:r w:rsidRPr="00B62C6F">
              <w:t xml:space="preserve">Nettobudget </w:t>
            </w:r>
          </w:p>
        </w:tc>
        <w:tc>
          <w:tcPr>
            <w:tcW w:w="1192" w:type="dxa"/>
            <w:noWrap/>
            <w:hideMark/>
          </w:tcPr>
          <w:p w14:paraId="5D3CBB6F" w14:textId="462BBA48" w:rsidR="00FB3E89" w:rsidRPr="00A0236E" w:rsidRDefault="00FB3E89" w:rsidP="00FB3E89">
            <w:pPr>
              <w:pStyle w:val="Tabeludfyldningiret"/>
            </w:pPr>
            <w:r w:rsidRPr="00965CC4">
              <w:t>5.154.277</w:t>
            </w:r>
          </w:p>
        </w:tc>
        <w:tc>
          <w:tcPr>
            <w:tcW w:w="1070" w:type="dxa"/>
            <w:noWrap/>
            <w:hideMark/>
          </w:tcPr>
          <w:p w14:paraId="7DEF7DAB" w14:textId="1B8E2A37" w:rsidR="00FB3E89" w:rsidRPr="00A0236E" w:rsidRDefault="00FB3E89" w:rsidP="00FB3E89">
            <w:pPr>
              <w:pStyle w:val="Tabeludfyldningiret"/>
            </w:pPr>
            <w:r w:rsidRPr="00965CC4">
              <w:t>5.434.372</w:t>
            </w:r>
          </w:p>
        </w:tc>
        <w:tc>
          <w:tcPr>
            <w:tcW w:w="1112" w:type="dxa"/>
            <w:noWrap/>
            <w:hideMark/>
          </w:tcPr>
          <w:p w14:paraId="67B4FBFC" w14:textId="7F625028" w:rsidR="00FB3E89" w:rsidRPr="00A0236E" w:rsidRDefault="00FB3E89" w:rsidP="00FB3E89">
            <w:pPr>
              <w:pStyle w:val="Tabeludfyldningiret"/>
            </w:pPr>
            <w:r w:rsidRPr="00965CC4">
              <w:t>5.515.643</w:t>
            </w:r>
          </w:p>
        </w:tc>
        <w:tc>
          <w:tcPr>
            <w:tcW w:w="1112" w:type="dxa"/>
          </w:tcPr>
          <w:p w14:paraId="2533DDEC" w14:textId="0D9961BD" w:rsidR="00FB3E89" w:rsidRPr="00A0236E" w:rsidRDefault="00FB3E89" w:rsidP="00FB3E89">
            <w:pPr>
              <w:pStyle w:val="Tabeludfyldningiret"/>
            </w:pPr>
            <w:r w:rsidRPr="00965CC4">
              <w:t>5.597.068</w:t>
            </w:r>
          </w:p>
        </w:tc>
        <w:tc>
          <w:tcPr>
            <w:tcW w:w="1070" w:type="dxa"/>
            <w:noWrap/>
            <w:hideMark/>
          </w:tcPr>
          <w:p w14:paraId="51D56560" w14:textId="580171BB" w:rsidR="00FB3E89" w:rsidRPr="00A0236E" w:rsidRDefault="00FB3E89" w:rsidP="00FB3E89">
            <w:pPr>
              <w:pStyle w:val="Tabeludfyldningiret"/>
            </w:pPr>
            <w:r w:rsidRPr="00965CC4">
              <w:t>5.682.943</w:t>
            </w:r>
          </w:p>
        </w:tc>
      </w:tr>
      <w:tr w:rsidR="00FB3E89" w:rsidRPr="00B62C6F" w14:paraId="7462267C" w14:textId="77777777" w:rsidTr="0085420B">
        <w:trPr>
          <w:trHeight w:val="284"/>
        </w:trPr>
        <w:tc>
          <w:tcPr>
            <w:tcW w:w="4673" w:type="dxa"/>
            <w:vAlign w:val="center"/>
            <w:hideMark/>
          </w:tcPr>
          <w:p w14:paraId="2537E0FC" w14:textId="77777777" w:rsidR="00FB3E89" w:rsidRPr="00B62C6F" w:rsidRDefault="00FB3E89" w:rsidP="00FB3E89">
            <w:pPr>
              <w:pStyle w:val="Tabelml"/>
              <w:rPr>
                <w:rFonts w:eastAsia="Times New Roman"/>
              </w:rPr>
            </w:pPr>
            <w:r w:rsidRPr="00B62C6F">
              <w:t>Forventet overskud/underskud</w:t>
            </w:r>
            <w:r w:rsidRPr="00B62C6F">
              <w:rPr>
                <w:vertAlign w:val="superscript"/>
              </w:rPr>
              <w:t>2)</w:t>
            </w:r>
          </w:p>
        </w:tc>
        <w:tc>
          <w:tcPr>
            <w:tcW w:w="1192" w:type="dxa"/>
            <w:noWrap/>
            <w:hideMark/>
          </w:tcPr>
          <w:p w14:paraId="6BBEDCDE" w14:textId="0604D311" w:rsidR="00FB3E89" w:rsidRPr="00A0236E" w:rsidRDefault="00FB3E89" w:rsidP="00FB3E89">
            <w:pPr>
              <w:pStyle w:val="Tabeludfyldningiret"/>
            </w:pPr>
            <w:r w:rsidRPr="00965CC4">
              <w:t>1.480</w:t>
            </w:r>
          </w:p>
        </w:tc>
        <w:tc>
          <w:tcPr>
            <w:tcW w:w="1070" w:type="dxa"/>
            <w:noWrap/>
            <w:hideMark/>
          </w:tcPr>
          <w:p w14:paraId="142C1FC5" w14:textId="6977E7E4" w:rsidR="00FB3E89" w:rsidRPr="00A0236E" w:rsidRDefault="00FB3E89" w:rsidP="00FB3E89">
            <w:pPr>
              <w:pStyle w:val="Tabeludfyldningiret"/>
            </w:pPr>
            <w:r w:rsidRPr="00965CC4">
              <w:t>0</w:t>
            </w:r>
          </w:p>
        </w:tc>
        <w:tc>
          <w:tcPr>
            <w:tcW w:w="1112" w:type="dxa"/>
            <w:noWrap/>
            <w:hideMark/>
          </w:tcPr>
          <w:p w14:paraId="7BCB8A6D" w14:textId="251A896F" w:rsidR="00FB3E89" w:rsidRPr="00A0236E" w:rsidRDefault="00FB3E89" w:rsidP="00FB3E89">
            <w:pPr>
              <w:pStyle w:val="Tabeludfyldningiret"/>
            </w:pPr>
            <w:r w:rsidRPr="00965CC4">
              <w:t>0</w:t>
            </w:r>
          </w:p>
        </w:tc>
        <w:tc>
          <w:tcPr>
            <w:tcW w:w="1112" w:type="dxa"/>
          </w:tcPr>
          <w:p w14:paraId="4A8A6AD6" w14:textId="4248FB2B" w:rsidR="00FB3E89" w:rsidRPr="00A0236E" w:rsidRDefault="00FB3E89" w:rsidP="00FB3E89">
            <w:pPr>
              <w:pStyle w:val="Tabeludfyldningiret"/>
            </w:pPr>
            <w:r w:rsidRPr="00965CC4">
              <w:t>0</w:t>
            </w:r>
          </w:p>
        </w:tc>
        <w:tc>
          <w:tcPr>
            <w:tcW w:w="1070" w:type="dxa"/>
            <w:noWrap/>
            <w:hideMark/>
          </w:tcPr>
          <w:p w14:paraId="3B317BAB" w14:textId="7D8BCD4E" w:rsidR="00FB3E89" w:rsidRPr="00A0236E" w:rsidRDefault="00FB3E89" w:rsidP="00FB3E89">
            <w:pPr>
              <w:pStyle w:val="Tabeludfyldningiret"/>
            </w:pPr>
            <w:r w:rsidRPr="00965CC4">
              <w:t>0</w:t>
            </w:r>
          </w:p>
        </w:tc>
      </w:tr>
      <w:tr w:rsidR="00FB3E89" w:rsidRPr="00B62C6F" w14:paraId="33A34366" w14:textId="77777777" w:rsidTr="0085420B">
        <w:trPr>
          <w:trHeight w:val="284"/>
        </w:trPr>
        <w:tc>
          <w:tcPr>
            <w:tcW w:w="4673" w:type="dxa"/>
            <w:vAlign w:val="center"/>
          </w:tcPr>
          <w:p w14:paraId="746B5B4E" w14:textId="77777777" w:rsidR="00FB3E89" w:rsidRPr="00B62C6F" w:rsidRDefault="00FB3E89" w:rsidP="00FB3E89">
            <w:pPr>
              <w:pStyle w:val="Tabelml"/>
            </w:pPr>
            <w:r w:rsidRPr="00B62C6F">
              <w:t>Saldokorrektioner</w:t>
            </w:r>
          </w:p>
        </w:tc>
        <w:tc>
          <w:tcPr>
            <w:tcW w:w="1192" w:type="dxa"/>
            <w:noWrap/>
          </w:tcPr>
          <w:p w14:paraId="559AADB4" w14:textId="5AA0F615" w:rsidR="00FB3E89" w:rsidRPr="00A0236E" w:rsidRDefault="00FB3E89" w:rsidP="00FB3E89">
            <w:pPr>
              <w:pStyle w:val="Tabeludfyldningiret"/>
            </w:pPr>
            <w:r w:rsidRPr="00965CC4">
              <w:t>5.463</w:t>
            </w:r>
          </w:p>
        </w:tc>
        <w:tc>
          <w:tcPr>
            <w:tcW w:w="1070" w:type="dxa"/>
            <w:noWrap/>
          </w:tcPr>
          <w:p w14:paraId="2A06C1A9" w14:textId="57C79644" w:rsidR="00FB3E89" w:rsidRPr="00A0236E" w:rsidRDefault="00FB3E89" w:rsidP="00FB3E89">
            <w:pPr>
              <w:pStyle w:val="Tabeludfyldningiret"/>
            </w:pPr>
            <w:r w:rsidRPr="00965CC4">
              <w:t>0</w:t>
            </w:r>
          </w:p>
        </w:tc>
        <w:tc>
          <w:tcPr>
            <w:tcW w:w="1112" w:type="dxa"/>
            <w:noWrap/>
          </w:tcPr>
          <w:p w14:paraId="6040401E" w14:textId="0D638EB0" w:rsidR="00FB3E89" w:rsidRPr="00A0236E" w:rsidRDefault="00FB3E89" w:rsidP="00FB3E89">
            <w:pPr>
              <w:pStyle w:val="Tabeludfyldningiret"/>
            </w:pPr>
            <w:r w:rsidRPr="00965CC4">
              <w:t>0</w:t>
            </w:r>
          </w:p>
        </w:tc>
        <w:tc>
          <w:tcPr>
            <w:tcW w:w="1112" w:type="dxa"/>
          </w:tcPr>
          <w:p w14:paraId="1BE8A2EE" w14:textId="3C883D81" w:rsidR="00FB3E89" w:rsidRPr="00A0236E" w:rsidRDefault="00FB3E89" w:rsidP="00FB3E89">
            <w:pPr>
              <w:pStyle w:val="Tabeludfyldningiret"/>
            </w:pPr>
            <w:r w:rsidRPr="00965CC4">
              <w:t>0</w:t>
            </w:r>
          </w:p>
        </w:tc>
        <w:tc>
          <w:tcPr>
            <w:tcW w:w="1070" w:type="dxa"/>
            <w:noWrap/>
          </w:tcPr>
          <w:p w14:paraId="46BF4ABE" w14:textId="5BAD6610" w:rsidR="00FB3E89" w:rsidRPr="00A0236E" w:rsidRDefault="00FB3E89" w:rsidP="00FB3E89">
            <w:pPr>
              <w:pStyle w:val="Tabeludfyldningiret"/>
            </w:pPr>
            <w:r w:rsidRPr="00965CC4">
              <w:t>0</w:t>
            </w:r>
          </w:p>
        </w:tc>
      </w:tr>
      <w:tr w:rsidR="00FB3E89" w:rsidRPr="00B62C6F" w14:paraId="2904C1B2" w14:textId="77777777" w:rsidTr="0085420B">
        <w:trPr>
          <w:trHeight w:val="284"/>
        </w:trPr>
        <w:tc>
          <w:tcPr>
            <w:tcW w:w="4673" w:type="dxa"/>
            <w:shd w:val="clear" w:color="auto" w:fill="DEF2CD"/>
            <w:vAlign w:val="center"/>
          </w:tcPr>
          <w:p w14:paraId="195D7ADF" w14:textId="77777777" w:rsidR="00FB3E89" w:rsidRPr="00B62C6F" w:rsidRDefault="00FB3E89" w:rsidP="00FB3E89">
            <w:pPr>
              <w:pStyle w:val="Tabelml"/>
            </w:pPr>
            <w:r w:rsidRPr="00B62C6F">
              <w:t>Status, ultimo</w:t>
            </w:r>
            <w:r w:rsidRPr="00B62C6F">
              <w:rPr>
                <w:vertAlign w:val="superscript"/>
              </w:rPr>
              <w:t>3)</w:t>
            </w:r>
          </w:p>
        </w:tc>
        <w:tc>
          <w:tcPr>
            <w:tcW w:w="1192" w:type="dxa"/>
            <w:shd w:val="clear" w:color="auto" w:fill="DEF2CD"/>
            <w:noWrap/>
          </w:tcPr>
          <w:p w14:paraId="323F762F" w14:textId="4C6B921E" w:rsidR="00FB3E89" w:rsidRPr="00A0236E" w:rsidRDefault="00FB3E89" w:rsidP="00FB3E89">
            <w:pPr>
              <w:pStyle w:val="Tabeludfyldningiret"/>
            </w:pPr>
            <w:r w:rsidRPr="00965CC4">
              <w:t>-23.393</w:t>
            </w:r>
          </w:p>
        </w:tc>
        <w:tc>
          <w:tcPr>
            <w:tcW w:w="1070" w:type="dxa"/>
            <w:shd w:val="clear" w:color="auto" w:fill="DEF2CD"/>
            <w:noWrap/>
          </w:tcPr>
          <w:p w14:paraId="47A5B341" w14:textId="5AA956A5" w:rsidR="00FB3E89" w:rsidRPr="00A0236E" w:rsidRDefault="00FB3E89" w:rsidP="00FB3E89">
            <w:pPr>
              <w:pStyle w:val="Tabeludfyldningiret"/>
            </w:pPr>
            <w:r w:rsidRPr="00965CC4">
              <w:t>-23.393</w:t>
            </w:r>
          </w:p>
        </w:tc>
        <w:tc>
          <w:tcPr>
            <w:tcW w:w="1112" w:type="dxa"/>
            <w:shd w:val="clear" w:color="auto" w:fill="DEF2CD"/>
            <w:noWrap/>
          </w:tcPr>
          <w:p w14:paraId="3ADA97B6" w14:textId="6A23EB2B" w:rsidR="00FB3E89" w:rsidRPr="00A0236E" w:rsidRDefault="00FB3E89" w:rsidP="00FB3E89">
            <w:pPr>
              <w:pStyle w:val="Tabeludfyldningiret"/>
            </w:pPr>
            <w:r w:rsidRPr="00965CC4">
              <w:t>-23.393</w:t>
            </w:r>
          </w:p>
        </w:tc>
        <w:tc>
          <w:tcPr>
            <w:tcW w:w="1112" w:type="dxa"/>
            <w:shd w:val="clear" w:color="auto" w:fill="DEF2CD"/>
          </w:tcPr>
          <w:p w14:paraId="6EFAE573" w14:textId="03140792" w:rsidR="00FB3E89" w:rsidRPr="00A0236E" w:rsidRDefault="00FB3E89" w:rsidP="00FB3E89">
            <w:pPr>
              <w:pStyle w:val="Tabeludfyldningiret"/>
            </w:pPr>
            <w:r w:rsidRPr="00965CC4">
              <w:t>-23.393</w:t>
            </w:r>
          </w:p>
        </w:tc>
        <w:tc>
          <w:tcPr>
            <w:tcW w:w="1070" w:type="dxa"/>
            <w:shd w:val="clear" w:color="auto" w:fill="DEF2CD"/>
            <w:noWrap/>
          </w:tcPr>
          <w:p w14:paraId="2A415FCB" w14:textId="05985C1D" w:rsidR="00FB3E89" w:rsidRPr="00A0236E" w:rsidRDefault="00FB3E89" w:rsidP="00FB3E89">
            <w:pPr>
              <w:pStyle w:val="Tabeludfyldningiret"/>
            </w:pPr>
            <w:r w:rsidRPr="00965CC4">
              <w:t>-23.393</w:t>
            </w:r>
          </w:p>
        </w:tc>
      </w:tr>
    </w:tbl>
    <w:p w14:paraId="36878010" w14:textId="77777777" w:rsidR="00D237D2" w:rsidRPr="00B62C6F" w:rsidRDefault="00D237D2" w:rsidP="00D237D2"/>
    <w:p w14:paraId="1FA2D217" w14:textId="77777777" w:rsidR="006A1266" w:rsidRPr="00B62C6F" w:rsidRDefault="006A1266" w:rsidP="006A1266">
      <w:pPr>
        <w:pStyle w:val="Overskrift3"/>
        <w:rPr>
          <w:rFonts w:eastAsia="Times New Roman"/>
          <w:szCs w:val="20"/>
          <w:shd w:val="clear" w:color="auto" w:fill="FFFFFF"/>
        </w:rPr>
      </w:pPr>
      <w:bookmarkStart w:id="160" w:name="_Toc466025850"/>
      <w:bookmarkStart w:id="161" w:name="_Toc466639939"/>
      <w:bookmarkStart w:id="162" w:name="_Toc491862364"/>
      <w:bookmarkStart w:id="163" w:name="_Toc198722397"/>
      <w:r w:rsidRPr="00B62C6F">
        <w:rPr>
          <w:rFonts w:eastAsia="Times New Roman"/>
          <w:shd w:val="clear" w:color="auto" w:fill="FFFFFF"/>
        </w:rPr>
        <w:t>Borgmesterens Afdeling</w:t>
      </w:r>
      <w:bookmarkEnd w:id="160"/>
      <w:bookmarkEnd w:id="161"/>
      <w:bookmarkEnd w:id="162"/>
      <w:bookmarkEnd w:id="163"/>
    </w:p>
    <w:p w14:paraId="446277A0" w14:textId="77777777" w:rsidR="006A1266" w:rsidRDefault="006A1266" w:rsidP="006A1266">
      <w:pPr>
        <w:pStyle w:val="Billedoverskrift"/>
        <w:rPr>
          <w:b w:val="0"/>
        </w:rPr>
      </w:pPr>
      <w:r w:rsidRPr="004F20F4">
        <w:rPr>
          <w:b w:val="0"/>
        </w:rPr>
        <w:t>BA</w:t>
      </w:r>
      <w:r>
        <w:rPr>
          <w:b w:val="0"/>
        </w:rPr>
        <w:t xml:space="preserve"> </w:t>
      </w:r>
      <w:r w:rsidRPr="004F20F4">
        <w:rPr>
          <w:b w:val="0"/>
        </w:rPr>
        <w:t>- Administration</w:t>
      </w:r>
      <w:r w:rsidRPr="00A47F94">
        <w:rPr>
          <w:b w:val="0"/>
        </w:rPr>
        <w:t xml:space="preserve"> </w:t>
      </w:r>
      <w:r>
        <w:rPr>
          <w:b w:val="0"/>
        </w:rPr>
        <w:t xml:space="preserve">- </w:t>
      </w:r>
      <w:r w:rsidRPr="004F20F4">
        <w:rPr>
          <w:b w:val="0"/>
        </w:rPr>
        <w:t>Sektor 0</w:t>
      </w:r>
      <w:r>
        <w:rPr>
          <w:b w:val="0"/>
        </w:rPr>
        <w:t>.</w:t>
      </w:r>
      <w:r w:rsidRPr="004F20F4">
        <w:rPr>
          <w:b w:val="0"/>
        </w:rPr>
        <w:t>31</w:t>
      </w:r>
    </w:p>
    <w:tbl>
      <w:tblPr>
        <w:tblW w:w="10229" w:type="dxa"/>
        <w:tblBorders>
          <w:top w:val="single" w:sz="4" w:space="0" w:color="5F9F2A"/>
          <w:left w:val="single" w:sz="4" w:space="0" w:color="5F9F2A"/>
          <w:bottom w:val="single" w:sz="4" w:space="0" w:color="5F9F2A"/>
          <w:right w:val="single" w:sz="4" w:space="0" w:color="5F9F2A"/>
          <w:insideH w:val="single" w:sz="4" w:space="0" w:color="5F9F2A"/>
          <w:insideV w:val="single" w:sz="4" w:space="0" w:color="5F9F2A"/>
        </w:tblBorders>
        <w:tblCellMar>
          <w:left w:w="70" w:type="dxa"/>
          <w:right w:w="70" w:type="dxa"/>
        </w:tblCellMar>
        <w:tblLook w:val="04A0" w:firstRow="1" w:lastRow="0" w:firstColumn="1" w:lastColumn="0" w:noHBand="0" w:noVBand="1"/>
      </w:tblPr>
      <w:tblGrid>
        <w:gridCol w:w="4673"/>
        <w:gridCol w:w="1192"/>
        <w:gridCol w:w="1070"/>
        <w:gridCol w:w="1112"/>
        <w:gridCol w:w="1112"/>
        <w:gridCol w:w="1070"/>
      </w:tblGrid>
      <w:tr w:rsidR="00DA2EB6" w:rsidRPr="00B62C6F" w14:paraId="101C0C3B" w14:textId="77777777" w:rsidTr="00EA2A90">
        <w:trPr>
          <w:trHeight w:val="397"/>
        </w:trPr>
        <w:tc>
          <w:tcPr>
            <w:tcW w:w="4673" w:type="dxa"/>
            <w:shd w:val="clear" w:color="auto" w:fill="5F9F2A"/>
            <w:noWrap/>
            <w:vAlign w:val="center"/>
            <w:hideMark/>
          </w:tcPr>
          <w:p w14:paraId="1094029B" w14:textId="77777777" w:rsidR="00DA2EB6" w:rsidRPr="00B62C6F" w:rsidRDefault="00DA2EB6" w:rsidP="00DA2EB6">
            <w:pPr>
              <w:spacing w:after="0" w:line="240" w:lineRule="auto"/>
              <w:rPr>
                <w:rFonts w:eastAsia="Calibri" w:cs="Arial"/>
                <w:color w:val="FFFFFF"/>
                <w:szCs w:val="20"/>
                <w:lang w:eastAsia="da-DK"/>
              </w:rPr>
            </w:pPr>
            <w:r w:rsidRPr="00B62C6F">
              <w:rPr>
                <w:rFonts w:eastAsia="Calibri" w:cs="Arial"/>
                <w:color w:val="FFFFFF"/>
                <w:szCs w:val="20"/>
                <w:lang w:eastAsia="da-DK"/>
              </w:rPr>
              <w:t xml:space="preserve">1.000 kr. i </w:t>
            </w:r>
            <w:r>
              <w:rPr>
                <w:rFonts w:eastAsia="Calibri" w:cs="Arial"/>
                <w:color w:val="FFFFFF"/>
                <w:szCs w:val="20"/>
                <w:lang w:eastAsia="da-DK"/>
              </w:rPr>
              <w:t>2026-priser</w:t>
            </w:r>
            <w:r w:rsidRPr="00B62C6F">
              <w:rPr>
                <w:rFonts w:eastAsia="Calibri" w:cs="Arial"/>
                <w:color w:val="FFFFFF"/>
                <w:szCs w:val="20"/>
                <w:lang w:eastAsia="da-DK"/>
              </w:rPr>
              <w:t xml:space="preserve"> </w:t>
            </w:r>
          </w:p>
        </w:tc>
        <w:tc>
          <w:tcPr>
            <w:tcW w:w="1192" w:type="dxa"/>
            <w:shd w:val="clear" w:color="auto" w:fill="5F9F2A"/>
            <w:vAlign w:val="center"/>
            <w:hideMark/>
          </w:tcPr>
          <w:p w14:paraId="000D8621" w14:textId="77777777" w:rsidR="00DA2EB6" w:rsidRPr="00B62C6F" w:rsidRDefault="00DA2EB6" w:rsidP="00DA2EB6">
            <w:pPr>
              <w:spacing w:after="0" w:line="240" w:lineRule="auto"/>
              <w:jc w:val="center"/>
              <w:rPr>
                <w:rFonts w:eastAsia="Calibri" w:cs="Arial"/>
                <w:color w:val="FFFFFF"/>
                <w:szCs w:val="20"/>
                <w:lang w:eastAsia="da-DK"/>
              </w:rPr>
            </w:pPr>
            <w:r>
              <w:rPr>
                <w:rFonts w:eastAsia="Calibri" w:cs="Arial"/>
                <w:color w:val="FFFFFF"/>
                <w:szCs w:val="20"/>
                <w:lang w:eastAsia="da-DK"/>
              </w:rPr>
              <w:t>KB 2025</w:t>
            </w:r>
          </w:p>
          <w:p w14:paraId="130767DA" w14:textId="21DF3E09" w:rsidR="00DA2EB6" w:rsidRPr="00B62C6F" w:rsidRDefault="00DA2EB6" w:rsidP="00DA2EB6">
            <w:pPr>
              <w:spacing w:after="0" w:line="240" w:lineRule="auto"/>
              <w:jc w:val="center"/>
              <w:rPr>
                <w:rFonts w:eastAsia="Calibri" w:cs="Arial"/>
                <w:color w:val="FFFFFF"/>
                <w:szCs w:val="20"/>
                <w:lang w:eastAsia="da-DK"/>
              </w:rPr>
            </w:pPr>
            <w:r>
              <w:rPr>
                <w:rFonts w:eastAsia="Calibri" w:cs="Arial"/>
                <w:color w:val="FFFFFF"/>
                <w:szCs w:val="20"/>
                <w:lang w:eastAsia="da-DK"/>
              </w:rPr>
              <w:t>2025-priser</w:t>
            </w:r>
          </w:p>
        </w:tc>
        <w:tc>
          <w:tcPr>
            <w:tcW w:w="1070" w:type="dxa"/>
            <w:shd w:val="clear" w:color="auto" w:fill="5F9F2A"/>
            <w:vAlign w:val="center"/>
            <w:hideMark/>
          </w:tcPr>
          <w:p w14:paraId="1E27CCF8" w14:textId="34EAB137" w:rsidR="00DA2EB6" w:rsidRPr="00B62C6F" w:rsidRDefault="00DA2EB6" w:rsidP="00DA2EB6">
            <w:pPr>
              <w:spacing w:after="0" w:line="240" w:lineRule="auto"/>
              <w:jc w:val="center"/>
              <w:rPr>
                <w:rFonts w:eastAsia="Calibri" w:cs="Arial"/>
                <w:color w:val="FFFFFF"/>
                <w:szCs w:val="20"/>
                <w:lang w:eastAsia="da-DK"/>
              </w:rPr>
            </w:pPr>
            <w:r>
              <w:rPr>
                <w:rFonts w:eastAsia="Calibri" w:cs="Arial"/>
                <w:color w:val="FFFFFF"/>
                <w:szCs w:val="20"/>
                <w:lang w:eastAsia="da-DK"/>
              </w:rPr>
              <w:t>B 2026</w:t>
            </w:r>
          </w:p>
        </w:tc>
        <w:tc>
          <w:tcPr>
            <w:tcW w:w="1112" w:type="dxa"/>
            <w:shd w:val="clear" w:color="auto" w:fill="5F9F2A"/>
            <w:vAlign w:val="center"/>
            <w:hideMark/>
          </w:tcPr>
          <w:p w14:paraId="77EF1776" w14:textId="72FB006A" w:rsidR="00DA2EB6" w:rsidRPr="00B62C6F" w:rsidRDefault="00DA2EB6" w:rsidP="00DA2EB6">
            <w:pPr>
              <w:spacing w:after="0" w:line="240" w:lineRule="auto"/>
              <w:jc w:val="center"/>
              <w:rPr>
                <w:rFonts w:eastAsia="Calibri" w:cs="Arial"/>
                <w:color w:val="FFFFFF"/>
                <w:szCs w:val="20"/>
                <w:lang w:eastAsia="da-DK"/>
              </w:rPr>
            </w:pPr>
            <w:r>
              <w:rPr>
                <w:rFonts w:eastAsia="Calibri" w:cs="Arial"/>
                <w:color w:val="FFFFFF"/>
                <w:szCs w:val="20"/>
                <w:lang w:eastAsia="da-DK"/>
              </w:rPr>
              <w:t>BO 2027</w:t>
            </w:r>
          </w:p>
        </w:tc>
        <w:tc>
          <w:tcPr>
            <w:tcW w:w="1112" w:type="dxa"/>
            <w:shd w:val="clear" w:color="auto" w:fill="5F9F2A"/>
            <w:vAlign w:val="center"/>
          </w:tcPr>
          <w:p w14:paraId="2A64141D" w14:textId="54705000" w:rsidR="00DA2EB6" w:rsidRPr="00B62C6F" w:rsidRDefault="00DA2EB6" w:rsidP="00DA2EB6">
            <w:pPr>
              <w:spacing w:after="0" w:line="240" w:lineRule="auto"/>
              <w:jc w:val="center"/>
              <w:rPr>
                <w:rFonts w:eastAsia="Calibri" w:cs="Arial"/>
                <w:color w:val="FFFFFF"/>
                <w:szCs w:val="20"/>
                <w:lang w:eastAsia="da-DK"/>
              </w:rPr>
            </w:pPr>
            <w:r>
              <w:rPr>
                <w:rFonts w:eastAsia="Calibri" w:cs="Arial"/>
                <w:color w:val="FFFFFF"/>
                <w:szCs w:val="20"/>
                <w:lang w:eastAsia="da-DK"/>
              </w:rPr>
              <w:t>BO 2028</w:t>
            </w:r>
          </w:p>
        </w:tc>
        <w:tc>
          <w:tcPr>
            <w:tcW w:w="1070" w:type="dxa"/>
            <w:shd w:val="clear" w:color="auto" w:fill="5F9F2A"/>
            <w:vAlign w:val="center"/>
            <w:hideMark/>
          </w:tcPr>
          <w:p w14:paraId="5C6454F4" w14:textId="3CCE5FFA" w:rsidR="00DA2EB6" w:rsidRPr="00B62C6F" w:rsidRDefault="00DA2EB6" w:rsidP="00DA2EB6">
            <w:pPr>
              <w:spacing w:after="0" w:line="240" w:lineRule="auto"/>
              <w:jc w:val="center"/>
              <w:rPr>
                <w:rFonts w:eastAsia="Calibri" w:cs="Arial"/>
                <w:color w:val="FFFFFF"/>
                <w:szCs w:val="20"/>
                <w:lang w:eastAsia="da-DK"/>
              </w:rPr>
            </w:pPr>
            <w:r>
              <w:rPr>
                <w:rFonts w:eastAsia="Calibri" w:cs="Arial"/>
                <w:color w:val="FFFFFF"/>
                <w:szCs w:val="20"/>
                <w:lang w:eastAsia="da-DK"/>
              </w:rPr>
              <w:t>BO 2029</w:t>
            </w:r>
          </w:p>
        </w:tc>
      </w:tr>
      <w:tr w:rsidR="00C22786" w:rsidRPr="00B62C6F" w14:paraId="25EE2D2C" w14:textId="77777777" w:rsidTr="00C71D71">
        <w:trPr>
          <w:trHeight w:val="284"/>
        </w:trPr>
        <w:tc>
          <w:tcPr>
            <w:tcW w:w="4673" w:type="dxa"/>
            <w:vAlign w:val="center"/>
            <w:hideMark/>
          </w:tcPr>
          <w:p w14:paraId="1F0DE304" w14:textId="77777777" w:rsidR="00C22786" w:rsidRPr="00B62C6F" w:rsidRDefault="00C22786" w:rsidP="00C22786">
            <w:pPr>
              <w:pStyle w:val="Tabelml"/>
              <w:rPr>
                <w:rFonts w:eastAsia="Times New Roman"/>
              </w:rPr>
            </w:pPr>
            <w:r w:rsidRPr="00B62C6F">
              <w:t>Forventet ramme</w:t>
            </w:r>
            <w:r w:rsidRPr="00B62C6F">
              <w:rPr>
                <w:vertAlign w:val="superscript"/>
              </w:rPr>
              <w:t>1)</w:t>
            </w:r>
          </w:p>
        </w:tc>
        <w:tc>
          <w:tcPr>
            <w:tcW w:w="1192" w:type="dxa"/>
            <w:noWrap/>
          </w:tcPr>
          <w:p w14:paraId="72CAD10A" w14:textId="0D71A166" w:rsidR="00C22786" w:rsidRPr="00DA2EB6" w:rsidRDefault="00C22786" w:rsidP="00C22786">
            <w:pPr>
              <w:pStyle w:val="Tabeludfyldningiret"/>
            </w:pPr>
            <w:r w:rsidRPr="00A43666">
              <w:t>489.698</w:t>
            </w:r>
          </w:p>
        </w:tc>
        <w:tc>
          <w:tcPr>
            <w:tcW w:w="1070" w:type="dxa"/>
            <w:noWrap/>
          </w:tcPr>
          <w:p w14:paraId="69C25C80" w14:textId="2BDF528E" w:rsidR="00C22786" w:rsidRPr="00DA2EB6" w:rsidRDefault="00C22786" w:rsidP="00C22786">
            <w:pPr>
              <w:pStyle w:val="Tabeludfyldningiret"/>
            </w:pPr>
            <w:r w:rsidRPr="00A43666">
              <w:t>488.968</w:t>
            </w:r>
          </w:p>
        </w:tc>
        <w:tc>
          <w:tcPr>
            <w:tcW w:w="1112" w:type="dxa"/>
            <w:noWrap/>
          </w:tcPr>
          <w:p w14:paraId="60637BAE" w14:textId="05817AD6" w:rsidR="00C22786" w:rsidRPr="00DA2EB6" w:rsidRDefault="00C22786" w:rsidP="00C22786">
            <w:pPr>
              <w:pStyle w:val="Tabeludfyldningiret"/>
            </w:pPr>
            <w:r w:rsidRPr="00A43666">
              <w:t>499.701</w:t>
            </w:r>
          </w:p>
        </w:tc>
        <w:tc>
          <w:tcPr>
            <w:tcW w:w="1112" w:type="dxa"/>
          </w:tcPr>
          <w:p w14:paraId="638CB29A" w14:textId="0FB62C7E" w:rsidR="00C22786" w:rsidRPr="00DA2EB6" w:rsidRDefault="00C22786" w:rsidP="00C22786">
            <w:pPr>
              <w:pStyle w:val="Tabeludfyldningiret"/>
            </w:pPr>
            <w:r w:rsidRPr="00A43666">
              <w:t>488.817</w:t>
            </w:r>
          </w:p>
        </w:tc>
        <w:tc>
          <w:tcPr>
            <w:tcW w:w="1070" w:type="dxa"/>
            <w:noWrap/>
          </w:tcPr>
          <w:p w14:paraId="27ACA978" w14:textId="4F8266CA" w:rsidR="00C22786" w:rsidRPr="00DA2EB6" w:rsidRDefault="00C22786" w:rsidP="00C22786">
            <w:pPr>
              <w:pStyle w:val="Tabeludfyldningiret"/>
            </w:pPr>
            <w:r w:rsidRPr="00A43666">
              <w:t>479.512</w:t>
            </w:r>
          </w:p>
        </w:tc>
      </w:tr>
      <w:tr w:rsidR="00C22786" w:rsidRPr="00B62C6F" w14:paraId="132CAA20" w14:textId="77777777" w:rsidTr="00C71D71">
        <w:trPr>
          <w:trHeight w:val="284"/>
        </w:trPr>
        <w:tc>
          <w:tcPr>
            <w:tcW w:w="4673" w:type="dxa"/>
            <w:vAlign w:val="center"/>
            <w:hideMark/>
          </w:tcPr>
          <w:p w14:paraId="3D47BCE3" w14:textId="77777777" w:rsidR="00C22786" w:rsidRPr="00B62C6F" w:rsidRDefault="00C22786" w:rsidP="00C22786">
            <w:pPr>
              <w:pStyle w:val="Tabelml"/>
              <w:rPr>
                <w:rFonts w:eastAsia="Times New Roman"/>
              </w:rPr>
            </w:pPr>
            <w:r w:rsidRPr="00B62C6F">
              <w:t xml:space="preserve">Nettobudget </w:t>
            </w:r>
          </w:p>
        </w:tc>
        <w:tc>
          <w:tcPr>
            <w:tcW w:w="1192" w:type="dxa"/>
            <w:noWrap/>
          </w:tcPr>
          <w:p w14:paraId="04262A62" w14:textId="2F73B993" w:rsidR="00C22786" w:rsidRPr="00DA2EB6" w:rsidRDefault="00C22786" w:rsidP="00C22786">
            <w:pPr>
              <w:pStyle w:val="Tabeludfyldningiret"/>
            </w:pPr>
            <w:r w:rsidRPr="00A43666">
              <w:t>482.425</w:t>
            </w:r>
          </w:p>
        </w:tc>
        <w:tc>
          <w:tcPr>
            <w:tcW w:w="1070" w:type="dxa"/>
            <w:noWrap/>
          </w:tcPr>
          <w:p w14:paraId="4734A3E1" w14:textId="5BFB014F" w:rsidR="00C22786" w:rsidRPr="00DA2EB6" w:rsidRDefault="00C22786" w:rsidP="00C22786">
            <w:pPr>
              <w:pStyle w:val="Tabeludfyldningiret"/>
            </w:pPr>
            <w:r w:rsidRPr="00A43666">
              <w:t>498.968</w:t>
            </w:r>
          </w:p>
        </w:tc>
        <w:tc>
          <w:tcPr>
            <w:tcW w:w="1112" w:type="dxa"/>
            <w:noWrap/>
          </w:tcPr>
          <w:p w14:paraId="497FC402" w14:textId="6371DFA8" w:rsidR="00C22786" w:rsidRPr="00DA2EB6" w:rsidRDefault="00C22786" w:rsidP="00C22786">
            <w:pPr>
              <w:pStyle w:val="Tabeludfyldningiret"/>
            </w:pPr>
            <w:r w:rsidRPr="00A43666">
              <w:t>499.701</w:t>
            </w:r>
          </w:p>
        </w:tc>
        <w:tc>
          <w:tcPr>
            <w:tcW w:w="1112" w:type="dxa"/>
          </w:tcPr>
          <w:p w14:paraId="458F4F54" w14:textId="27D8B48D" w:rsidR="00C22786" w:rsidRPr="00DA2EB6" w:rsidRDefault="00C22786" w:rsidP="00C22786">
            <w:pPr>
              <w:pStyle w:val="Tabeludfyldningiret"/>
            </w:pPr>
            <w:r w:rsidRPr="00A43666">
              <w:t>488.817</w:t>
            </w:r>
          </w:p>
        </w:tc>
        <w:tc>
          <w:tcPr>
            <w:tcW w:w="1070" w:type="dxa"/>
            <w:noWrap/>
          </w:tcPr>
          <w:p w14:paraId="25E311C0" w14:textId="10CFFBB9" w:rsidR="00C22786" w:rsidRPr="00DA2EB6" w:rsidRDefault="00C22786" w:rsidP="00C22786">
            <w:pPr>
              <w:pStyle w:val="Tabeludfyldningiret"/>
            </w:pPr>
            <w:r w:rsidRPr="00A43666">
              <w:t>479.512</w:t>
            </w:r>
          </w:p>
        </w:tc>
      </w:tr>
      <w:tr w:rsidR="00C22786" w:rsidRPr="00B62C6F" w14:paraId="485E1FED" w14:textId="77777777" w:rsidTr="00C71D71">
        <w:trPr>
          <w:trHeight w:val="284"/>
        </w:trPr>
        <w:tc>
          <w:tcPr>
            <w:tcW w:w="4673" w:type="dxa"/>
            <w:vAlign w:val="center"/>
            <w:hideMark/>
          </w:tcPr>
          <w:p w14:paraId="33874A05" w14:textId="77777777" w:rsidR="00C22786" w:rsidRPr="00B62C6F" w:rsidRDefault="00C22786" w:rsidP="00C22786">
            <w:pPr>
              <w:pStyle w:val="Tabelml"/>
              <w:rPr>
                <w:rFonts w:eastAsia="Times New Roman"/>
              </w:rPr>
            </w:pPr>
            <w:r w:rsidRPr="00B62C6F">
              <w:t>Forventet overskud/underskud</w:t>
            </w:r>
            <w:r w:rsidRPr="00B62C6F">
              <w:rPr>
                <w:vertAlign w:val="superscript"/>
              </w:rPr>
              <w:t>2)</w:t>
            </w:r>
          </w:p>
        </w:tc>
        <w:tc>
          <w:tcPr>
            <w:tcW w:w="1192" w:type="dxa"/>
            <w:noWrap/>
          </w:tcPr>
          <w:p w14:paraId="682F64BA" w14:textId="00E612CE" w:rsidR="00C22786" w:rsidRPr="00DA2EB6" w:rsidRDefault="00C22786" w:rsidP="00C22786">
            <w:pPr>
              <w:pStyle w:val="Tabeludfyldningiret"/>
            </w:pPr>
            <w:r w:rsidRPr="00A43666">
              <w:t>7.273</w:t>
            </w:r>
          </w:p>
        </w:tc>
        <w:tc>
          <w:tcPr>
            <w:tcW w:w="1070" w:type="dxa"/>
            <w:noWrap/>
          </w:tcPr>
          <w:p w14:paraId="7D381546" w14:textId="70D18BDC" w:rsidR="00C22786" w:rsidRPr="00DA2EB6" w:rsidRDefault="00C22786" w:rsidP="00C22786">
            <w:pPr>
              <w:pStyle w:val="Tabeludfyldningiret"/>
            </w:pPr>
            <w:r w:rsidRPr="00A43666">
              <w:t>-10.000</w:t>
            </w:r>
          </w:p>
        </w:tc>
        <w:tc>
          <w:tcPr>
            <w:tcW w:w="1112" w:type="dxa"/>
            <w:noWrap/>
          </w:tcPr>
          <w:p w14:paraId="6B95193C" w14:textId="4A598CAB" w:rsidR="00C22786" w:rsidRPr="00DA2EB6" w:rsidRDefault="00C22786" w:rsidP="00C22786">
            <w:pPr>
              <w:pStyle w:val="Tabeludfyldningiret"/>
            </w:pPr>
            <w:r w:rsidRPr="00A43666">
              <w:t>0</w:t>
            </w:r>
          </w:p>
        </w:tc>
        <w:tc>
          <w:tcPr>
            <w:tcW w:w="1112" w:type="dxa"/>
          </w:tcPr>
          <w:p w14:paraId="51F607E9" w14:textId="1CF24561" w:rsidR="00C22786" w:rsidRPr="00DA2EB6" w:rsidRDefault="00C22786" w:rsidP="00C22786">
            <w:pPr>
              <w:pStyle w:val="Tabeludfyldningiret"/>
            </w:pPr>
            <w:r w:rsidRPr="00A43666">
              <w:t>0</w:t>
            </w:r>
          </w:p>
        </w:tc>
        <w:tc>
          <w:tcPr>
            <w:tcW w:w="1070" w:type="dxa"/>
            <w:noWrap/>
          </w:tcPr>
          <w:p w14:paraId="669A4BE3" w14:textId="153767F4" w:rsidR="00C22786" w:rsidRPr="00DA2EB6" w:rsidRDefault="00C22786" w:rsidP="00C22786">
            <w:pPr>
              <w:pStyle w:val="Tabeludfyldningiret"/>
            </w:pPr>
            <w:r w:rsidRPr="00A43666">
              <w:t>0</w:t>
            </w:r>
          </w:p>
        </w:tc>
      </w:tr>
      <w:tr w:rsidR="00C22786" w:rsidRPr="00B62C6F" w14:paraId="3CD84B1D" w14:textId="77777777" w:rsidTr="00C71D71">
        <w:trPr>
          <w:trHeight w:val="284"/>
        </w:trPr>
        <w:tc>
          <w:tcPr>
            <w:tcW w:w="4673" w:type="dxa"/>
            <w:vAlign w:val="center"/>
          </w:tcPr>
          <w:p w14:paraId="5DFBA67B" w14:textId="77777777" w:rsidR="00C22786" w:rsidRPr="00B62C6F" w:rsidRDefault="00C22786" w:rsidP="00C22786">
            <w:pPr>
              <w:pStyle w:val="Tabelml"/>
            </w:pPr>
            <w:r w:rsidRPr="00B62C6F">
              <w:t>Saldokorrektioner</w:t>
            </w:r>
          </w:p>
        </w:tc>
        <w:tc>
          <w:tcPr>
            <w:tcW w:w="1192" w:type="dxa"/>
            <w:noWrap/>
          </w:tcPr>
          <w:p w14:paraId="1A2E9F4B" w14:textId="3355122F" w:rsidR="00C22786" w:rsidRPr="00DA2EB6" w:rsidRDefault="00C22786" w:rsidP="00C22786">
            <w:pPr>
              <w:pStyle w:val="Tabeludfyldningiret"/>
            </w:pPr>
            <w:r w:rsidRPr="00A43666">
              <w:t>-4.991</w:t>
            </w:r>
          </w:p>
        </w:tc>
        <w:tc>
          <w:tcPr>
            <w:tcW w:w="1070" w:type="dxa"/>
            <w:noWrap/>
          </w:tcPr>
          <w:p w14:paraId="09A1B539" w14:textId="7011B045" w:rsidR="00C22786" w:rsidRPr="00DA2EB6" w:rsidRDefault="00C22786" w:rsidP="00C22786">
            <w:pPr>
              <w:pStyle w:val="Tabeludfyldningiret"/>
            </w:pPr>
            <w:r w:rsidRPr="00A43666">
              <w:t>0</w:t>
            </w:r>
          </w:p>
        </w:tc>
        <w:tc>
          <w:tcPr>
            <w:tcW w:w="1112" w:type="dxa"/>
            <w:noWrap/>
          </w:tcPr>
          <w:p w14:paraId="1BB20F4B" w14:textId="46579380" w:rsidR="00C22786" w:rsidRPr="00DA2EB6" w:rsidRDefault="00C22786" w:rsidP="00C22786">
            <w:pPr>
              <w:pStyle w:val="Tabeludfyldningiret"/>
            </w:pPr>
            <w:r w:rsidRPr="00A43666">
              <w:t>0</w:t>
            </w:r>
          </w:p>
        </w:tc>
        <w:tc>
          <w:tcPr>
            <w:tcW w:w="1112" w:type="dxa"/>
          </w:tcPr>
          <w:p w14:paraId="190183F2" w14:textId="46642C35" w:rsidR="00C22786" w:rsidRPr="00DA2EB6" w:rsidRDefault="00C22786" w:rsidP="00C22786">
            <w:pPr>
              <w:pStyle w:val="Tabeludfyldningiret"/>
            </w:pPr>
            <w:r w:rsidRPr="00A43666">
              <w:t>0</w:t>
            </w:r>
          </w:p>
        </w:tc>
        <w:tc>
          <w:tcPr>
            <w:tcW w:w="1070" w:type="dxa"/>
            <w:noWrap/>
          </w:tcPr>
          <w:p w14:paraId="6A2F8A44" w14:textId="166F638C" w:rsidR="00C22786" w:rsidRPr="00DA2EB6" w:rsidRDefault="00C22786" w:rsidP="00C22786">
            <w:pPr>
              <w:pStyle w:val="Tabeludfyldningiret"/>
            </w:pPr>
            <w:r w:rsidRPr="00A43666">
              <w:t>0</w:t>
            </w:r>
          </w:p>
        </w:tc>
      </w:tr>
      <w:tr w:rsidR="00C22786" w:rsidRPr="00B62C6F" w14:paraId="36E6526F" w14:textId="77777777" w:rsidTr="00C71D71">
        <w:trPr>
          <w:trHeight w:val="169"/>
        </w:trPr>
        <w:tc>
          <w:tcPr>
            <w:tcW w:w="4673" w:type="dxa"/>
            <w:shd w:val="clear" w:color="auto" w:fill="DEF2CD"/>
            <w:vAlign w:val="center"/>
          </w:tcPr>
          <w:p w14:paraId="50C66D67" w14:textId="77777777" w:rsidR="00C22786" w:rsidRPr="00B62C6F" w:rsidRDefault="00C22786" w:rsidP="00C22786">
            <w:pPr>
              <w:pStyle w:val="Tabelml"/>
            </w:pPr>
            <w:r w:rsidRPr="00B62C6F">
              <w:t>Status, ultimo</w:t>
            </w:r>
            <w:r w:rsidRPr="00B62C6F">
              <w:rPr>
                <w:vertAlign w:val="superscript"/>
              </w:rPr>
              <w:t>3)</w:t>
            </w:r>
          </w:p>
        </w:tc>
        <w:tc>
          <w:tcPr>
            <w:tcW w:w="1192" w:type="dxa"/>
            <w:shd w:val="clear" w:color="auto" w:fill="DEF2CD"/>
            <w:noWrap/>
          </w:tcPr>
          <w:p w14:paraId="675FE866" w14:textId="2DA71B0D" w:rsidR="00C22786" w:rsidRPr="00DA2EB6" w:rsidRDefault="00C22786" w:rsidP="00C22786">
            <w:pPr>
              <w:pStyle w:val="Tabeludfyldningiret"/>
            </w:pPr>
            <w:r w:rsidRPr="00A43666">
              <w:t>65.122</w:t>
            </w:r>
          </w:p>
        </w:tc>
        <w:tc>
          <w:tcPr>
            <w:tcW w:w="1070" w:type="dxa"/>
            <w:shd w:val="clear" w:color="auto" w:fill="DEF2CD"/>
            <w:noWrap/>
          </w:tcPr>
          <w:p w14:paraId="6563850B" w14:textId="7DB9F74F" w:rsidR="00C22786" w:rsidRPr="00DA2EB6" w:rsidRDefault="00C22786" w:rsidP="00C22786">
            <w:pPr>
              <w:pStyle w:val="Tabeludfyldningiret"/>
            </w:pPr>
            <w:r w:rsidRPr="00A43666">
              <w:t>55.122</w:t>
            </w:r>
          </w:p>
        </w:tc>
        <w:tc>
          <w:tcPr>
            <w:tcW w:w="1112" w:type="dxa"/>
            <w:shd w:val="clear" w:color="auto" w:fill="DEF2CD"/>
            <w:noWrap/>
          </w:tcPr>
          <w:p w14:paraId="35F3D7BB" w14:textId="6DE421D6" w:rsidR="00C22786" w:rsidRPr="00DA2EB6" w:rsidRDefault="00C22786" w:rsidP="00C22786">
            <w:pPr>
              <w:pStyle w:val="Tabeludfyldningiret"/>
            </w:pPr>
            <w:r w:rsidRPr="00A43666">
              <w:t>55.122</w:t>
            </w:r>
          </w:p>
        </w:tc>
        <w:tc>
          <w:tcPr>
            <w:tcW w:w="1112" w:type="dxa"/>
            <w:shd w:val="clear" w:color="auto" w:fill="DEF2CD"/>
          </w:tcPr>
          <w:p w14:paraId="66A7E784" w14:textId="7B806F0A" w:rsidR="00C22786" w:rsidRPr="00DA2EB6" w:rsidRDefault="00C22786" w:rsidP="00C22786">
            <w:pPr>
              <w:pStyle w:val="Tabeludfyldningiret"/>
            </w:pPr>
            <w:r w:rsidRPr="00A43666">
              <w:t>55.122</w:t>
            </w:r>
          </w:p>
        </w:tc>
        <w:tc>
          <w:tcPr>
            <w:tcW w:w="1070" w:type="dxa"/>
            <w:shd w:val="clear" w:color="auto" w:fill="DEF2CD"/>
            <w:noWrap/>
          </w:tcPr>
          <w:p w14:paraId="526990D6" w14:textId="2F3AE2E7" w:rsidR="00C22786" w:rsidRPr="00DA2EB6" w:rsidRDefault="00C22786" w:rsidP="00C22786">
            <w:pPr>
              <w:pStyle w:val="Tabeludfyldningiret"/>
            </w:pPr>
            <w:r w:rsidRPr="00A43666">
              <w:t>55.122</w:t>
            </w:r>
          </w:p>
        </w:tc>
      </w:tr>
    </w:tbl>
    <w:p w14:paraId="3CF54D5B" w14:textId="77777777" w:rsidR="006A1266" w:rsidRDefault="006A1266" w:rsidP="006A1266"/>
    <w:sectPr w:rsidR="006A1266" w:rsidSect="00FB336A">
      <w:type w:val="continuous"/>
      <w:pgSz w:w="11906" w:h="16838"/>
      <w:pgMar w:top="839" w:right="4253" w:bottom="1383" w:left="839" w:header="0" w:footer="0" w:gutter="0"/>
      <w:cols w:space="2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B65C2" w14:textId="77777777" w:rsidR="00BA47A5" w:rsidRDefault="00BA47A5" w:rsidP="00BC20C9">
      <w:r>
        <w:separator/>
      </w:r>
    </w:p>
  </w:endnote>
  <w:endnote w:type="continuationSeparator" w:id="0">
    <w:p w14:paraId="77AB3605" w14:textId="77777777" w:rsidR="00BA47A5" w:rsidRDefault="00BA47A5" w:rsidP="00BC20C9">
      <w:r>
        <w:continuationSeparator/>
      </w:r>
    </w:p>
  </w:endnote>
  <w:endnote w:type="continuationNotice" w:id="1">
    <w:p w14:paraId="1F0BA0AC" w14:textId="77777777" w:rsidR="00BA47A5" w:rsidRDefault="00BA47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93AC6" w14:textId="77777777" w:rsidR="00BA47A5" w:rsidRDefault="00BA47A5" w:rsidP="00BC20C9">
      <w:r>
        <w:separator/>
      </w:r>
    </w:p>
  </w:footnote>
  <w:footnote w:type="continuationSeparator" w:id="0">
    <w:p w14:paraId="196428DF" w14:textId="77777777" w:rsidR="00BA47A5" w:rsidRDefault="00BA47A5" w:rsidP="00BC20C9">
      <w:r>
        <w:continuationSeparator/>
      </w:r>
    </w:p>
  </w:footnote>
  <w:footnote w:type="continuationNotice" w:id="1">
    <w:p w14:paraId="110646F8" w14:textId="77777777" w:rsidR="00BA47A5" w:rsidRDefault="00BA47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8082DA"/>
    <w:lvl w:ilvl="0">
      <w:start w:val="1"/>
      <w:numFmt w:val="bullet"/>
      <w:pStyle w:val="Opstilling-punkttegn"/>
      <w:lvlText w:val=""/>
      <w:lvlJc w:val="left"/>
      <w:pPr>
        <w:ind w:left="360" w:hanging="360"/>
      </w:pPr>
      <w:rPr>
        <w:rFonts w:ascii="Symbol" w:hAnsi="Symbol" w:hint="default"/>
        <w:sz w:val="16"/>
      </w:rPr>
    </w:lvl>
  </w:abstractNum>
  <w:abstractNum w:abstractNumId="1" w15:restartNumberingAfterBreak="0">
    <w:nsid w:val="013B5D5C"/>
    <w:multiLevelType w:val="hybridMultilevel"/>
    <w:tmpl w:val="958EEF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B532D0"/>
    <w:multiLevelType w:val="hybridMultilevel"/>
    <w:tmpl w:val="2C60A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E1136C"/>
    <w:multiLevelType w:val="hybridMultilevel"/>
    <w:tmpl w:val="7DFA61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B0617F2"/>
    <w:multiLevelType w:val="hybridMultilevel"/>
    <w:tmpl w:val="CD3AE3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0576BF7"/>
    <w:multiLevelType w:val="multilevel"/>
    <w:tmpl w:val="81F2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EB0A0"/>
    <w:multiLevelType w:val="hybridMultilevel"/>
    <w:tmpl w:val="D358699A"/>
    <w:lvl w:ilvl="0" w:tplc="DAD6C684">
      <w:start w:val="1"/>
      <w:numFmt w:val="bullet"/>
      <w:lvlText w:val="•"/>
      <w:lvlJc w:val="left"/>
      <w:pPr>
        <w:ind w:left="720" w:hanging="360"/>
      </w:pPr>
      <w:rPr>
        <w:rFonts w:ascii="Arial" w:hAnsi="Arial" w:hint="default"/>
      </w:rPr>
    </w:lvl>
    <w:lvl w:ilvl="1" w:tplc="5BBA45E2">
      <w:start w:val="1"/>
      <w:numFmt w:val="bullet"/>
      <w:lvlText w:val="o"/>
      <w:lvlJc w:val="left"/>
      <w:pPr>
        <w:ind w:left="1440" w:hanging="360"/>
      </w:pPr>
      <w:rPr>
        <w:rFonts w:ascii="Courier New" w:hAnsi="Courier New" w:hint="default"/>
      </w:rPr>
    </w:lvl>
    <w:lvl w:ilvl="2" w:tplc="843A0C96">
      <w:start w:val="1"/>
      <w:numFmt w:val="bullet"/>
      <w:lvlText w:val=""/>
      <w:lvlJc w:val="left"/>
      <w:pPr>
        <w:ind w:left="2160" w:hanging="360"/>
      </w:pPr>
      <w:rPr>
        <w:rFonts w:ascii="Wingdings" w:hAnsi="Wingdings" w:hint="default"/>
      </w:rPr>
    </w:lvl>
    <w:lvl w:ilvl="3" w:tplc="43D817A6">
      <w:start w:val="1"/>
      <w:numFmt w:val="bullet"/>
      <w:lvlText w:val=""/>
      <w:lvlJc w:val="left"/>
      <w:pPr>
        <w:ind w:left="2880" w:hanging="360"/>
      </w:pPr>
      <w:rPr>
        <w:rFonts w:ascii="Symbol" w:hAnsi="Symbol" w:hint="default"/>
      </w:rPr>
    </w:lvl>
    <w:lvl w:ilvl="4" w:tplc="A1EA2A38">
      <w:start w:val="1"/>
      <w:numFmt w:val="bullet"/>
      <w:lvlText w:val="o"/>
      <w:lvlJc w:val="left"/>
      <w:pPr>
        <w:ind w:left="3600" w:hanging="360"/>
      </w:pPr>
      <w:rPr>
        <w:rFonts w:ascii="Courier New" w:hAnsi="Courier New" w:hint="default"/>
      </w:rPr>
    </w:lvl>
    <w:lvl w:ilvl="5" w:tplc="0B5052C0">
      <w:start w:val="1"/>
      <w:numFmt w:val="bullet"/>
      <w:lvlText w:val=""/>
      <w:lvlJc w:val="left"/>
      <w:pPr>
        <w:ind w:left="4320" w:hanging="360"/>
      </w:pPr>
      <w:rPr>
        <w:rFonts w:ascii="Wingdings" w:hAnsi="Wingdings" w:hint="default"/>
      </w:rPr>
    </w:lvl>
    <w:lvl w:ilvl="6" w:tplc="E34C6CB0">
      <w:start w:val="1"/>
      <w:numFmt w:val="bullet"/>
      <w:lvlText w:val=""/>
      <w:lvlJc w:val="left"/>
      <w:pPr>
        <w:ind w:left="5040" w:hanging="360"/>
      </w:pPr>
      <w:rPr>
        <w:rFonts w:ascii="Symbol" w:hAnsi="Symbol" w:hint="default"/>
      </w:rPr>
    </w:lvl>
    <w:lvl w:ilvl="7" w:tplc="0CEAB7E8">
      <w:start w:val="1"/>
      <w:numFmt w:val="bullet"/>
      <w:lvlText w:val="o"/>
      <w:lvlJc w:val="left"/>
      <w:pPr>
        <w:ind w:left="5760" w:hanging="360"/>
      </w:pPr>
      <w:rPr>
        <w:rFonts w:ascii="Courier New" w:hAnsi="Courier New" w:hint="default"/>
      </w:rPr>
    </w:lvl>
    <w:lvl w:ilvl="8" w:tplc="C57EE904">
      <w:start w:val="1"/>
      <w:numFmt w:val="bullet"/>
      <w:lvlText w:val=""/>
      <w:lvlJc w:val="left"/>
      <w:pPr>
        <w:ind w:left="6480" w:hanging="360"/>
      </w:pPr>
      <w:rPr>
        <w:rFonts w:ascii="Wingdings" w:hAnsi="Wingdings" w:hint="default"/>
      </w:rPr>
    </w:lvl>
  </w:abstractNum>
  <w:abstractNum w:abstractNumId="7" w15:restartNumberingAfterBreak="0">
    <w:nsid w:val="28521A9B"/>
    <w:multiLevelType w:val="hybridMultilevel"/>
    <w:tmpl w:val="89A029D2"/>
    <w:lvl w:ilvl="0" w:tplc="1BC6C3A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A5A0898"/>
    <w:multiLevelType w:val="hybridMultilevel"/>
    <w:tmpl w:val="E4D434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F1917C0"/>
    <w:multiLevelType w:val="hybridMultilevel"/>
    <w:tmpl w:val="8A58C7EA"/>
    <w:lvl w:ilvl="0" w:tplc="1E980DF2">
      <w:start w:val="1"/>
      <w:numFmt w:val="bullet"/>
      <w:pStyle w:val="Tekstfeltpunkter"/>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ADDA7F"/>
    <w:multiLevelType w:val="hybridMultilevel"/>
    <w:tmpl w:val="6C905C92"/>
    <w:lvl w:ilvl="0" w:tplc="C17EAC74">
      <w:start w:val="1"/>
      <w:numFmt w:val="bullet"/>
      <w:lvlText w:val=""/>
      <w:lvlJc w:val="left"/>
      <w:pPr>
        <w:ind w:left="720" w:hanging="360"/>
      </w:pPr>
      <w:rPr>
        <w:rFonts w:ascii="Symbol" w:hAnsi="Symbol" w:hint="default"/>
      </w:rPr>
    </w:lvl>
    <w:lvl w:ilvl="1" w:tplc="87A2EC44">
      <w:start w:val="1"/>
      <w:numFmt w:val="bullet"/>
      <w:lvlText w:val="o"/>
      <w:lvlJc w:val="left"/>
      <w:pPr>
        <w:ind w:left="1440" w:hanging="360"/>
      </w:pPr>
      <w:rPr>
        <w:rFonts w:ascii="Courier New" w:hAnsi="Courier New" w:hint="default"/>
      </w:rPr>
    </w:lvl>
    <w:lvl w:ilvl="2" w:tplc="B4F8444E">
      <w:start w:val="1"/>
      <w:numFmt w:val="bullet"/>
      <w:lvlText w:val=""/>
      <w:lvlJc w:val="left"/>
      <w:pPr>
        <w:ind w:left="2160" w:hanging="360"/>
      </w:pPr>
      <w:rPr>
        <w:rFonts w:ascii="Wingdings" w:hAnsi="Wingdings" w:hint="default"/>
      </w:rPr>
    </w:lvl>
    <w:lvl w:ilvl="3" w:tplc="B420ABD2">
      <w:start w:val="1"/>
      <w:numFmt w:val="bullet"/>
      <w:lvlText w:val=""/>
      <w:lvlJc w:val="left"/>
      <w:pPr>
        <w:ind w:left="2880" w:hanging="360"/>
      </w:pPr>
      <w:rPr>
        <w:rFonts w:ascii="Symbol" w:hAnsi="Symbol" w:hint="default"/>
      </w:rPr>
    </w:lvl>
    <w:lvl w:ilvl="4" w:tplc="3410D9E8">
      <w:start w:val="1"/>
      <w:numFmt w:val="bullet"/>
      <w:lvlText w:val="o"/>
      <w:lvlJc w:val="left"/>
      <w:pPr>
        <w:ind w:left="3600" w:hanging="360"/>
      </w:pPr>
      <w:rPr>
        <w:rFonts w:ascii="Courier New" w:hAnsi="Courier New" w:hint="default"/>
      </w:rPr>
    </w:lvl>
    <w:lvl w:ilvl="5" w:tplc="507C38A2">
      <w:start w:val="1"/>
      <w:numFmt w:val="bullet"/>
      <w:lvlText w:val=""/>
      <w:lvlJc w:val="left"/>
      <w:pPr>
        <w:ind w:left="4320" w:hanging="360"/>
      </w:pPr>
      <w:rPr>
        <w:rFonts w:ascii="Wingdings" w:hAnsi="Wingdings" w:hint="default"/>
      </w:rPr>
    </w:lvl>
    <w:lvl w:ilvl="6" w:tplc="ECE6F4D2">
      <w:start w:val="1"/>
      <w:numFmt w:val="bullet"/>
      <w:lvlText w:val=""/>
      <w:lvlJc w:val="left"/>
      <w:pPr>
        <w:ind w:left="5040" w:hanging="360"/>
      </w:pPr>
      <w:rPr>
        <w:rFonts w:ascii="Symbol" w:hAnsi="Symbol" w:hint="default"/>
      </w:rPr>
    </w:lvl>
    <w:lvl w:ilvl="7" w:tplc="E690E846">
      <w:start w:val="1"/>
      <w:numFmt w:val="bullet"/>
      <w:lvlText w:val="o"/>
      <w:lvlJc w:val="left"/>
      <w:pPr>
        <w:ind w:left="5760" w:hanging="360"/>
      </w:pPr>
      <w:rPr>
        <w:rFonts w:ascii="Courier New" w:hAnsi="Courier New" w:hint="default"/>
      </w:rPr>
    </w:lvl>
    <w:lvl w:ilvl="8" w:tplc="66EA7924">
      <w:start w:val="1"/>
      <w:numFmt w:val="bullet"/>
      <w:lvlText w:val=""/>
      <w:lvlJc w:val="left"/>
      <w:pPr>
        <w:ind w:left="6480" w:hanging="360"/>
      </w:pPr>
      <w:rPr>
        <w:rFonts w:ascii="Wingdings" w:hAnsi="Wingdings" w:hint="default"/>
      </w:rPr>
    </w:lvl>
  </w:abstractNum>
  <w:abstractNum w:abstractNumId="11" w15:restartNumberingAfterBreak="0">
    <w:nsid w:val="394F42B9"/>
    <w:multiLevelType w:val="hybridMultilevel"/>
    <w:tmpl w:val="E7EE26C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3D425D82"/>
    <w:multiLevelType w:val="hybridMultilevel"/>
    <w:tmpl w:val="F61634A4"/>
    <w:lvl w:ilvl="0" w:tplc="E37A7D40">
      <w:start w:val="5"/>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043B76"/>
    <w:multiLevelType w:val="hybridMultilevel"/>
    <w:tmpl w:val="2E9A297C"/>
    <w:lvl w:ilvl="0" w:tplc="C6ECC884">
      <w:start w:val="1"/>
      <w:numFmt w:val="bullet"/>
      <w:lvlText w:val="•"/>
      <w:lvlJc w:val="left"/>
      <w:pPr>
        <w:ind w:left="720" w:hanging="360"/>
      </w:pPr>
      <w:rPr>
        <w:rFonts w:ascii="Arial" w:hAnsi="Arial" w:hint="default"/>
      </w:rPr>
    </w:lvl>
    <w:lvl w:ilvl="1" w:tplc="E8E8A486">
      <w:start w:val="1"/>
      <w:numFmt w:val="bullet"/>
      <w:lvlText w:val="o"/>
      <w:lvlJc w:val="left"/>
      <w:pPr>
        <w:ind w:left="1440" w:hanging="360"/>
      </w:pPr>
      <w:rPr>
        <w:rFonts w:ascii="Courier New" w:hAnsi="Courier New" w:hint="default"/>
      </w:rPr>
    </w:lvl>
    <w:lvl w:ilvl="2" w:tplc="26C019B6">
      <w:start w:val="1"/>
      <w:numFmt w:val="bullet"/>
      <w:lvlText w:val=""/>
      <w:lvlJc w:val="left"/>
      <w:pPr>
        <w:ind w:left="2160" w:hanging="360"/>
      </w:pPr>
      <w:rPr>
        <w:rFonts w:ascii="Wingdings" w:hAnsi="Wingdings" w:hint="default"/>
      </w:rPr>
    </w:lvl>
    <w:lvl w:ilvl="3" w:tplc="B38C7882">
      <w:start w:val="1"/>
      <w:numFmt w:val="bullet"/>
      <w:lvlText w:val=""/>
      <w:lvlJc w:val="left"/>
      <w:pPr>
        <w:ind w:left="2880" w:hanging="360"/>
      </w:pPr>
      <w:rPr>
        <w:rFonts w:ascii="Symbol" w:hAnsi="Symbol" w:hint="default"/>
      </w:rPr>
    </w:lvl>
    <w:lvl w:ilvl="4" w:tplc="B3C2962E">
      <w:start w:val="1"/>
      <w:numFmt w:val="bullet"/>
      <w:lvlText w:val="o"/>
      <w:lvlJc w:val="left"/>
      <w:pPr>
        <w:ind w:left="3600" w:hanging="360"/>
      </w:pPr>
      <w:rPr>
        <w:rFonts w:ascii="Courier New" w:hAnsi="Courier New" w:hint="default"/>
      </w:rPr>
    </w:lvl>
    <w:lvl w:ilvl="5" w:tplc="D572FD62">
      <w:start w:val="1"/>
      <w:numFmt w:val="bullet"/>
      <w:lvlText w:val=""/>
      <w:lvlJc w:val="left"/>
      <w:pPr>
        <w:ind w:left="4320" w:hanging="360"/>
      </w:pPr>
      <w:rPr>
        <w:rFonts w:ascii="Wingdings" w:hAnsi="Wingdings" w:hint="default"/>
      </w:rPr>
    </w:lvl>
    <w:lvl w:ilvl="6" w:tplc="22A2EFAC">
      <w:start w:val="1"/>
      <w:numFmt w:val="bullet"/>
      <w:lvlText w:val=""/>
      <w:lvlJc w:val="left"/>
      <w:pPr>
        <w:ind w:left="5040" w:hanging="360"/>
      </w:pPr>
      <w:rPr>
        <w:rFonts w:ascii="Symbol" w:hAnsi="Symbol" w:hint="default"/>
      </w:rPr>
    </w:lvl>
    <w:lvl w:ilvl="7" w:tplc="2AD46454">
      <w:start w:val="1"/>
      <w:numFmt w:val="bullet"/>
      <w:lvlText w:val="o"/>
      <w:lvlJc w:val="left"/>
      <w:pPr>
        <w:ind w:left="5760" w:hanging="360"/>
      </w:pPr>
      <w:rPr>
        <w:rFonts w:ascii="Courier New" w:hAnsi="Courier New" w:hint="default"/>
      </w:rPr>
    </w:lvl>
    <w:lvl w:ilvl="8" w:tplc="43AECAC6">
      <w:start w:val="1"/>
      <w:numFmt w:val="bullet"/>
      <w:lvlText w:val=""/>
      <w:lvlJc w:val="left"/>
      <w:pPr>
        <w:ind w:left="6480" w:hanging="360"/>
      </w:pPr>
      <w:rPr>
        <w:rFonts w:ascii="Wingdings" w:hAnsi="Wingdings" w:hint="default"/>
      </w:rPr>
    </w:lvl>
  </w:abstractNum>
  <w:abstractNum w:abstractNumId="14" w15:restartNumberingAfterBreak="0">
    <w:nsid w:val="3EF33B4F"/>
    <w:multiLevelType w:val="hybridMultilevel"/>
    <w:tmpl w:val="088E7A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53EC71D"/>
    <w:multiLevelType w:val="hybridMultilevel"/>
    <w:tmpl w:val="A768DC36"/>
    <w:lvl w:ilvl="0" w:tplc="9848813C">
      <w:start w:val="1"/>
      <w:numFmt w:val="bullet"/>
      <w:lvlText w:val=""/>
      <w:lvlJc w:val="left"/>
      <w:pPr>
        <w:ind w:left="720" w:hanging="360"/>
      </w:pPr>
      <w:rPr>
        <w:rFonts w:ascii="Symbol" w:hAnsi="Symbol" w:hint="default"/>
      </w:rPr>
    </w:lvl>
    <w:lvl w:ilvl="1" w:tplc="72A48B46">
      <w:start w:val="1"/>
      <w:numFmt w:val="bullet"/>
      <w:lvlText w:val="o"/>
      <w:lvlJc w:val="left"/>
      <w:pPr>
        <w:ind w:left="1440" w:hanging="360"/>
      </w:pPr>
      <w:rPr>
        <w:rFonts w:ascii="Courier New" w:hAnsi="Courier New" w:hint="default"/>
      </w:rPr>
    </w:lvl>
    <w:lvl w:ilvl="2" w:tplc="5FCA36E4">
      <w:start w:val="1"/>
      <w:numFmt w:val="bullet"/>
      <w:lvlText w:val=""/>
      <w:lvlJc w:val="left"/>
      <w:pPr>
        <w:ind w:left="2160" w:hanging="360"/>
      </w:pPr>
      <w:rPr>
        <w:rFonts w:ascii="Wingdings" w:hAnsi="Wingdings" w:hint="default"/>
      </w:rPr>
    </w:lvl>
    <w:lvl w:ilvl="3" w:tplc="1444B9E4">
      <w:start w:val="1"/>
      <w:numFmt w:val="bullet"/>
      <w:lvlText w:val=""/>
      <w:lvlJc w:val="left"/>
      <w:pPr>
        <w:ind w:left="2880" w:hanging="360"/>
      </w:pPr>
      <w:rPr>
        <w:rFonts w:ascii="Symbol" w:hAnsi="Symbol" w:hint="default"/>
      </w:rPr>
    </w:lvl>
    <w:lvl w:ilvl="4" w:tplc="DF347C3E">
      <w:start w:val="1"/>
      <w:numFmt w:val="bullet"/>
      <w:lvlText w:val="o"/>
      <w:lvlJc w:val="left"/>
      <w:pPr>
        <w:ind w:left="3600" w:hanging="360"/>
      </w:pPr>
      <w:rPr>
        <w:rFonts w:ascii="Courier New" w:hAnsi="Courier New" w:hint="default"/>
      </w:rPr>
    </w:lvl>
    <w:lvl w:ilvl="5" w:tplc="D366AC7C">
      <w:start w:val="1"/>
      <w:numFmt w:val="bullet"/>
      <w:lvlText w:val=""/>
      <w:lvlJc w:val="left"/>
      <w:pPr>
        <w:ind w:left="4320" w:hanging="360"/>
      </w:pPr>
      <w:rPr>
        <w:rFonts w:ascii="Wingdings" w:hAnsi="Wingdings" w:hint="default"/>
      </w:rPr>
    </w:lvl>
    <w:lvl w:ilvl="6" w:tplc="BE02FFC6">
      <w:start w:val="1"/>
      <w:numFmt w:val="bullet"/>
      <w:lvlText w:val=""/>
      <w:lvlJc w:val="left"/>
      <w:pPr>
        <w:ind w:left="5040" w:hanging="360"/>
      </w:pPr>
      <w:rPr>
        <w:rFonts w:ascii="Symbol" w:hAnsi="Symbol" w:hint="default"/>
      </w:rPr>
    </w:lvl>
    <w:lvl w:ilvl="7" w:tplc="DCD0BF8A">
      <w:start w:val="1"/>
      <w:numFmt w:val="bullet"/>
      <w:lvlText w:val="o"/>
      <w:lvlJc w:val="left"/>
      <w:pPr>
        <w:ind w:left="5760" w:hanging="360"/>
      </w:pPr>
      <w:rPr>
        <w:rFonts w:ascii="Courier New" w:hAnsi="Courier New" w:hint="default"/>
      </w:rPr>
    </w:lvl>
    <w:lvl w:ilvl="8" w:tplc="95546094">
      <w:start w:val="1"/>
      <w:numFmt w:val="bullet"/>
      <w:lvlText w:val=""/>
      <w:lvlJc w:val="left"/>
      <w:pPr>
        <w:ind w:left="6480" w:hanging="360"/>
      </w:pPr>
      <w:rPr>
        <w:rFonts w:ascii="Wingdings" w:hAnsi="Wingdings" w:hint="default"/>
      </w:rPr>
    </w:lvl>
  </w:abstractNum>
  <w:abstractNum w:abstractNumId="16" w15:restartNumberingAfterBreak="1">
    <w:nsid w:val="4C800BBC"/>
    <w:multiLevelType w:val="hybridMultilevel"/>
    <w:tmpl w:val="F7643CCC"/>
    <w:lvl w:ilvl="0" w:tplc="6FCC5266">
      <w:start w:val="1"/>
      <w:numFmt w:val="decimal"/>
      <w:lvlText w:val="%1."/>
      <w:lvlJc w:val="left"/>
      <w:pPr>
        <w:ind w:left="780" w:hanging="360"/>
      </w:pPr>
    </w:lvl>
    <w:lvl w:ilvl="1" w:tplc="82F8FA92" w:tentative="1">
      <w:start w:val="1"/>
      <w:numFmt w:val="lowerLetter"/>
      <w:lvlText w:val="%2."/>
      <w:lvlJc w:val="left"/>
      <w:pPr>
        <w:ind w:left="1500" w:hanging="360"/>
      </w:pPr>
    </w:lvl>
    <w:lvl w:ilvl="2" w:tplc="624ED76C" w:tentative="1">
      <w:start w:val="1"/>
      <w:numFmt w:val="lowerRoman"/>
      <w:lvlText w:val="%3."/>
      <w:lvlJc w:val="right"/>
      <w:pPr>
        <w:ind w:left="2220" w:hanging="180"/>
      </w:pPr>
    </w:lvl>
    <w:lvl w:ilvl="3" w:tplc="EF2E6B6E" w:tentative="1">
      <w:start w:val="1"/>
      <w:numFmt w:val="decimal"/>
      <w:lvlText w:val="%4."/>
      <w:lvlJc w:val="left"/>
      <w:pPr>
        <w:ind w:left="2940" w:hanging="360"/>
      </w:pPr>
    </w:lvl>
    <w:lvl w:ilvl="4" w:tplc="C9DCAA72" w:tentative="1">
      <w:start w:val="1"/>
      <w:numFmt w:val="lowerLetter"/>
      <w:lvlText w:val="%5."/>
      <w:lvlJc w:val="left"/>
      <w:pPr>
        <w:ind w:left="3660" w:hanging="360"/>
      </w:pPr>
    </w:lvl>
    <w:lvl w:ilvl="5" w:tplc="55A894BA" w:tentative="1">
      <w:start w:val="1"/>
      <w:numFmt w:val="lowerRoman"/>
      <w:lvlText w:val="%6."/>
      <w:lvlJc w:val="right"/>
      <w:pPr>
        <w:ind w:left="4380" w:hanging="180"/>
      </w:pPr>
    </w:lvl>
    <w:lvl w:ilvl="6" w:tplc="1012D70C" w:tentative="1">
      <w:start w:val="1"/>
      <w:numFmt w:val="decimal"/>
      <w:lvlText w:val="%7."/>
      <w:lvlJc w:val="left"/>
      <w:pPr>
        <w:ind w:left="5100" w:hanging="360"/>
      </w:pPr>
    </w:lvl>
    <w:lvl w:ilvl="7" w:tplc="82FC772C" w:tentative="1">
      <w:start w:val="1"/>
      <w:numFmt w:val="lowerLetter"/>
      <w:lvlText w:val="%8."/>
      <w:lvlJc w:val="left"/>
      <w:pPr>
        <w:ind w:left="5820" w:hanging="360"/>
      </w:pPr>
    </w:lvl>
    <w:lvl w:ilvl="8" w:tplc="587C0076" w:tentative="1">
      <w:start w:val="1"/>
      <w:numFmt w:val="lowerRoman"/>
      <w:lvlText w:val="%9."/>
      <w:lvlJc w:val="right"/>
      <w:pPr>
        <w:ind w:left="6540" w:hanging="180"/>
      </w:pPr>
    </w:lvl>
  </w:abstractNum>
  <w:abstractNum w:abstractNumId="17" w15:restartNumberingAfterBreak="0">
    <w:nsid w:val="56F25A4B"/>
    <w:multiLevelType w:val="hybridMultilevel"/>
    <w:tmpl w:val="691E36D2"/>
    <w:lvl w:ilvl="0" w:tplc="04060001">
      <w:start w:val="1"/>
      <w:numFmt w:val="bullet"/>
      <w:lvlText w:val=""/>
      <w:lvlJc w:val="left"/>
      <w:pPr>
        <w:ind w:left="778" w:hanging="360"/>
      </w:pPr>
      <w:rPr>
        <w:rFonts w:ascii="Symbol" w:hAnsi="Symbol" w:hint="default"/>
      </w:rPr>
    </w:lvl>
    <w:lvl w:ilvl="1" w:tplc="04060003" w:tentative="1">
      <w:start w:val="1"/>
      <w:numFmt w:val="bullet"/>
      <w:lvlText w:val="o"/>
      <w:lvlJc w:val="left"/>
      <w:pPr>
        <w:ind w:left="1498" w:hanging="360"/>
      </w:pPr>
      <w:rPr>
        <w:rFonts w:ascii="Courier New" w:hAnsi="Courier New" w:cs="Courier New" w:hint="default"/>
      </w:rPr>
    </w:lvl>
    <w:lvl w:ilvl="2" w:tplc="04060005" w:tentative="1">
      <w:start w:val="1"/>
      <w:numFmt w:val="bullet"/>
      <w:lvlText w:val=""/>
      <w:lvlJc w:val="left"/>
      <w:pPr>
        <w:ind w:left="2218" w:hanging="360"/>
      </w:pPr>
      <w:rPr>
        <w:rFonts w:ascii="Wingdings" w:hAnsi="Wingdings" w:hint="default"/>
      </w:rPr>
    </w:lvl>
    <w:lvl w:ilvl="3" w:tplc="04060001" w:tentative="1">
      <w:start w:val="1"/>
      <w:numFmt w:val="bullet"/>
      <w:lvlText w:val=""/>
      <w:lvlJc w:val="left"/>
      <w:pPr>
        <w:ind w:left="2938" w:hanging="360"/>
      </w:pPr>
      <w:rPr>
        <w:rFonts w:ascii="Symbol" w:hAnsi="Symbol" w:hint="default"/>
      </w:rPr>
    </w:lvl>
    <w:lvl w:ilvl="4" w:tplc="04060003" w:tentative="1">
      <w:start w:val="1"/>
      <w:numFmt w:val="bullet"/>
      <w:lvlText w:val="o"/>
      <w:lvlJc w:val="left"/>
      <w:pPr>
        <w:ind w:left="3658" w:hanging="360"/>
      </w:pPr>
      <w:rPr>
        <w:rFonts w:ascii="Courier New" w:hAnsi="Courier New" w:cs="Courier New" w:hint="default"/>
      </w:rPr>
    </w:lvl>
    <w:lvl w:ilvl="5" w:tplc="04060005" w:tentative="1">
      <w:start w:val="1"/>
      <w:numFmt w:val="bullet"/>
      <w:lvlText w:val=""/>
      <w:lvlJc w:val="left"/>
      <w:pPr>
        <w:ind w:left="4378" w:hanging="360"/>
      </w:pPr>
      <w:rPr>
        <w:rFonts w:ascii="Wingdings" w:hAnsi="Wingdings" w:hint="default"/>
      </w:rPr>
    </w:lvl>
    <w:lvl w:ilvl="6" w:tplc="04060001" w:tentative="1">
      <w:start w:val="1"/>
      <w:numFmt w:val="bullet"/>
      <w:lvlText w:val=""/>
      <w:lvlJc w:val="left"/>
      <w:pPr>
        <w:ind w:left="5098" w:hanging="360"/>
      </w:pPr>
      <w:rPr>
        <w:rFonts w:ascii="Symbol" w:hAnsi="Symbol" w:hint="default"/>
      </w:rPr>
    </w:lvl>
    <w:lvl w:ilvl="7" w:tplc="04060003" w:tentative="1">
      <w:start w:val="1"/>
      <w:numFmt w:val="bullet"/>
      <w:lvlText w:val="o"/>
      <w:lvlJc w:val="left"/>
      <w:pPr>
        <w:ind w:left="5818" w:hanging="360"/>
      </w:pPr>
      <w:rPr>
        <w:rFonts w:ascii="Courier New" w:hAnsi="Courier New" w:cs="Courier New" w:hint="default"/>
      </w:rPr>
    </w:lvl>
    <w:lvl w:ilvl="8" w:tplc="04060005" w:tentative="1">
      <w:start w:val="1"/>
      <w:numFmt w:val="bullet"/>
      <w:lvlText w:val=""/>
      <w:lvlJc w:val="left"/>
      <w:pPr>
        <w:ind w:left="6538" w:hanging="360"/>
      </w:pPr>
      <w:rPr>
        <w:rFonts w:ascii="Wingdings" w:hAnsi="Wingdings" w:hint="default"/>
      </w:rPr>
    </w:lvl>
  </w:abstractNum>
  <w:abstractNum w:abstractNumId="18" w15:restartNumberingAfterBreak="0">
    <w:nsid w:val="599F6236"/>
    <w:multiLevelType w:val="hybridMultilevel"/>
    <w:tmpl w:val="6D1AEA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9C94516"/>
    <w:multiLevelType w:val="hybridMultilevel"/>
    <w:tmpl w:val="FFFFFFFF"/>
    <w:lvl w:ilvl="0" w:tplc="6024B556">
      <w:start w:val="1"/>
      <w:numFmt w:val="bullet"/>
      <w:lvlText w:val=""/>
      <w:lvlJc w:val="left"/>
      <w:pPr>
        <w:ind w:left="644" w:hanging="360"/>
      </w:pPr>
      <w:rPr>
        <w:rFonts w:ascii="Symbol" w:hAnsi="Symbol" w:hint="default"/>
      </w:rPr>
    </w:lvl>
    <w:lvl w:ilvl="1" w:tplc="54967242">
      <w:start w:val="1"/>
      <w:numFmt w:val="bullet"/>
      <w:lvlText w:val="o"/>
      <w:lvlJc w:val="left"/>
      <w:pPr>
        <w:ind w:left="1364" w:hanging="360"/>
      </w:pPr>
      <w:rPr>
        <w:rFonts w:ascii="Courier New" w:hAnsi="Courier New" w:hint="default"/>
      </w:rPr>
    </w:lvl>
    <w:lvl w:ilvl="2" w:tplc="A6BE742E">
      <w:start w:val="1"/>
      <w:numFmt w:val="bullet"/>
      <w:lvlText w:val=""/>
      <w:lvlJc w:val="left"/>
      <w:pPr>
        <w:ind w:left="2084" w:hanging="360"/>
      </w:pPr>
      <w:rPr>
        <w:rFonts w:ascii="Wingdings" w:hAnsi="Wingdings" w:hint="default"/>
      </w:rPr>
    </w:lvl>
    <w:lvl w:ilvl="3" w:tplc="A3F42F38">
      <w:start w:val="1"/>
      <w:numFmt w:val="bullet"/>
      <w:lvlText w:val=""/>
      <w:lvlJc w:val="left"/>
      <w:pPr>
        <w:ind w:left="2804" w:hanging="360"/>
      </w:pPr>
      <w:rPr>
        <w:rFonts w:ascii="Symbol" w:hAnsi="Symbol" w:hint="default"/>
      </w:rPr>
    </w:lvl>
    <w:lvl w:ilvl="4" w:tplc="04DCC218">
      <w:start w:val="1"/>
      <w:numFmt w:val="bullet"/>
      <w:lvlText w:val="o"/>
      <w:lvlJc w:val="left"/>
      <w:pPr>
        <w:ind w:left="3524" w:hanging="360"/>
      </w:pPr>
      <w:rPr>
        <w:rFonts w:ascii="Courier New" w:hAnsi="Courier New" w:hint="default"/>
      </w:rPr>
    </w:lvl>
    <w:lvl w:ilvl="5" w:tplc="8A64AEB8">
      <w:start w:val="1"/>
      <w:numFmt w:val="bullet"/>
      <w:lvlText w:val=""/>
      <w:lvlJc w:val="left"/>
      <w:pPr>
        <w:ind w:left="4244" w:hanging="360"/>
      </w:pPr>
      <w:rPr>
        <w:rFonts w:ascii="Wingdings" w:hAnsi="Wingdings" w:hint="default"/>
      </w:rPr>
    </w:lvl>
    <w:lvl w:ilvl="6" w:tplc="6036651A">
      <w:start w:val="1"/>
      <w:numFmt w:val="bullet"/>
      <w:lvlText w:val=""/>
      <w:lvlJc w:val="left"/>
      <w:pPr>
        <w:ind w:left="4964" w:hanging="360"/>
      </w:pPr>
      <w:rPr>
        <w:rFonts w:ascii="Symbol" w:hAnsi="Symbol" w:hint="default"/>
      </w:rPr>
    </w:lvl>
    <w:lvl w:ilvl="7" w:tplc="F1003CD8">
      <w:start w:val="1"/>
      <w:numFmt w:val="bullet"/>
      <w:lvlText w:val="o"/>
      <w:lvlJc w:val="left"/>
      <w:pPr>
        <w:ind w:left="5684" w:hanging="360"/>
      </w:pPr>
      <w:rPr>
        <w:rFonts w:ascii="Courier New" w:hAnsi="Courier New" w:hint="default"/>
      </w:rPr>
    </w:lvl>
    <w:lvl w:ilvl="8" w:tplc="A41418C0">
      <w:start w:val="1"/>
      <w:numFmt w:val="bullet"/>
      <w:lvlText w:val=""/>
      <w:lvlJc w:val="left"/>
      <w:pPr>
        <w:ind w:left="6404" w:hanging="360"/>
      </w:pPr>
      <w:rPr>
        <w:rFonts w:ascii="Wingdings" w:hAnsi="Wingdings" w:hint="default"/>
      </w:rPr>
    </w:lvl>
  </w:abstractNum>
  <w:abstractNum w:abstractNumId="20" w15:restartNumberingAfterBreak="0">
    <w:nsid w:val="59F431D1"/>
    <w:multiLevelType w:val="hybridMultilevel"/>
    <w:tmpl w:val="602A9E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CC7180E"/>
    <w:multiLevelType w:val="multilevel"/>
    <w:tmpl w:val="2168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BD732E"/>
    <w:multiLevelType w:val="hybridMultilevel"/>
    <w:tmpl w:val="9670F446"/>
    <w:lvl w:ilvl="0" w:tplc="DB749C10">
      <w:start w:val="1"/>
      <w:numFmt w:val="bullet"/>
      <w:pStyle w:val="Pktiboks"/>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FD82AD3"/>
    <w:multiLevelType w:val="hybridMultilevel"/>
    <w:tmpl w:val="1BF636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1925DAF"/>
    <w:multiLevelType w:val="hybridMultilevel"/>
    <w:tmpl w:val="E1ECA3BA"/>
    <w:lvl w:ilvl="0" w:tplc="2CA624EE">
      <w:start w:val="1"/>
      <w:numFmt w:val="bullet"/>
      <w:pStyle w:val="Listeafsni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1A11CFD"/>
    <w:multiLevelType w:val="hybridMultilevel"/>
    <w:tmpl w:val="27E25A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1E72461"/>
    <w:multiLevelType w:val="hybridMultilevel"/>
    <w:tmpl w:val="A09AD2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A016B93"/>
    <w:multiLevelType w:val="hybridMultilevel"/>
    <w:tmpl w:val="893AED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A3F4D1F"/>
    <w:multiLevelType w:val="hybridMultilevel"/>
    <w:tmpl w:val="BF1045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CF001CB"/>
    <w:multiLevelType w:val="hybridMultilevel"/>
    <w:tmpl w:val="FFAAB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E2F4BB0"/>
    <w:multiLevelType w:val="hybridMultilevel"/>
    <w:tmpl w:val="D17E8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49E2BAA"/>
    <w:multiLevelType w:val="hybridMultilevel"/>
    <w:tmpl w:val="09789D38"/>
    <w:lvl w:ilvl="0" w:tplc="F2F40242">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91459C6"/>
    <w:multiLevelType w:val="hybridMultilevel"/>
    <w:tmpl w:val="DF2C34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899513102">
    <w:abstractNumId w:val="24"/>
  </w:num>
  <w:num w:numId="2" w16cid:durableId="712968440">
    <w:abstractNumId w:val="0"/>
  </w:num>
  <w:num w:numId="3" w16cid:durableId="460195713">
    <w:abstractNumId w:val="9"/>
  </w:num>
  <w:num w:numId="4" w16cid:durableId="93077305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9511026">
    <w:abstractNumId w:val="5"/>
  </w:num>
  <w:num w:numId="6" w16cid:durableId="428622984">
    <w:abstractNumId w:val="26"/>
  </w:num>
  <w:num w:numId="7" w16cid:durableId="800155840">
    <w:abstractNumId w:val="30"/>
  </w:num>
  <w:num w:numId="8" w16cid:durableId="1718700677">
    <w:abstractNumId w:val="12"/>
  </w:num>
  <w:num w:numId="9" w16cid:durableId="458914865">
    <w:abstractNumId w:val="21"/>
  </w:num>
  <w:num w:numId="10" w16cid:durableId="918293727">
    <w:abstractNumId w:val="19"/>
  </w:num>
  <w:num w:numId="11" w16cid:durableId="460877473">
    <w:abstractNumId w:val="28"/>
  </w:num>
  <w:num w:numId="12" w16cid:durableId="1792239883">
    <w:abstractNumId w:val="10"/>
  </w:num>
  <w:num w:numId="13" w16cid:durableId="1569074091">
    <w:abstractNumId w:val="22"/>
  </w:num>
  <w:num w:numId="14" w16cid:durableId="1536701119">
    <w:abstractNumId w:val="4"/>
  </w:num>
  <w:num w:numId="15" w16cid:durableId="1377587466">
    <w:abstractNumId w:val="8"/>
  </w:num>
  <w:num w:numId="16" w16cid:durableId="1704402880">
    <w:abstractNumId w:val="32"/>
  </w:num>
  <w:num w:numId="17" w16cid:durableId="942612242">
    <w:abstractNumId w:val="16"/>
  </w:num>
  <w:num w:numId="18" w16cid:durableId="1049450997">
    <w:abstractNumId w:val="18"/>
  </w:num>
  <w:num w:numId="19" w16cid:durableId="227300355">
    <w:abstractNumId w:val="31"/>
  </w:num>
  <w:num w:numId="20" w16cid:durableId="1156264863">
    <w:abstractNumId w:val="25"/>
  </w:num>
  <w:num w:numId="21" w16cid:durableId="1016469307">
    <w:abstractNumId w:val="23"/>
  </w:num>
  <w:num w:numId="22" w16cid:durableId="1749380813">
    <w:abstractNumId w:val="3"/>
  </w:num>
  <w:num w:numId="23" w16cid:durableId="2092121860">
    <w:abstractNumId w:val="13"/>
  </w:num>
  <w:num w:numId="24" w16cid:durableId="727842863">
    <w:abstractNumId w:val="6"/>
  </w:num>
  <w:num w:numId="25" w16cid:durableId="1590580769">
    <w:abstractNumId w:val="2"/>
  </w:num>
  <w:num w:numId="26" w16cid:durableId="1840848945">
    <w:abstractNumId w:val="14"/>
  </w:num>
  <w:num w:numId="27" w16cid:durableId="1814981216">
    <w:abstractNumId w:val="11"/>
  </w:num>
  <w:num w:numId="28" w16cid:durableId="1129972728">
    <w:abstractNumId w:val="1"/>
  </w:num>
  <w:num w:numId="29" w16cid:durableId="1860239899">
    <w:abstractNumId w:val="27"/>
  </w:num>
  <w:num w:numId="30" w16cid:durableId="1234701020">
    <w:abstractNumId w:val="20"/>
  </w:num>
  <w:num w:numId="31" w16cid:durableId="14357222">
    <w:abstractNumId w:val="15"/>
  </w:num>
  <w:num w:numId="32" w16cid:durableId="760687260">
    <w:abstractNumId w:val="17"/>
  </w:num>
  <w:num w:numId="33" w16cid:durableId="1489058381">
    <w:abstractNumId w:val="29"/>
  </w:num>
  <w:num w:numId="34" w16cid:durableId="9714479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da-DK" w:vendorID="64" w:dllVersion="0" w:nlCheck="1" w:checkStyle="0"/>
  <w:documentProtection w:edit="readOnly" w:enforcement="0"/>
  <w:defaultTabStop w:val="1304"/>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932"/>
    <w:rsid w:val="00001F56"/>
    <w:rsid w:val="000024A7"/>
    <w:rsid w:val="0000276E"/>
    <w:rsid w:val="00005957"/>
    <w:rsid w:val="0000642E"/>
    <w:rsid w:val="00006D2D"/>
    <w:rsid w:val="00006D4A"/>
    <w:rsid w:val="000103E3"/>
    <w:rsid w:val="00010C84"/>
    <w:rsid w:val="00010E9D"/>
    <w:rsid w:val="000114AD"/>
    <w:rsid w:val="000118AB"/>
    <w:rsid w:val="000120CB"/>
    <w:rsid w:val="00013C94"/>
    <w:rsid w:val="00015DE7"/>
    <w:rsid w:val="00015E6C"/>
    <w:rsid w:val="000165EA"/>
    <w:rsid w:val="00016BED"/>
    <w:rsid w:val="00016D0A"/>
    <w:rsid w:val="000201F9"/>
    <w:rsid w:val="000208D4"/>
    <w:rsid w:val="00023195"/>
    <w:rsid w:val="00023666"/>
    <w:rsid w:val="0002447D"/>
    <w:rsid w:val="00026120"/>
    <w:rsid w:val="00027683"/>
    <w:rsid w:val="0003139A"/>
    <w:rsid w:val="000313F8"/>
    <w:rsid w:val="00031580"/>
    <w:rsid w:val="00032FC5"/>
    <w:rsid w:val="00033830"/>
    <w:rsid w:val="00033944"/>
    <w:rsid w:val="0003486C"/>
    <w:rsid w:val="0003567F"/>
    <w:rsid w:val="000364AC"/>
    <w:rsid w:val="00036759"/>
    <w:rsid w:val="000459BB"/>
    <w:rsid w:val="00046DBE"/>
    <w:rsid w:val="000471E3"/>
    <w:rsid w:val="0004784F"/>
    <w:rsid w:val="00050CE5"/>
    <w:rsid w:val="00050EAC"/>
    <w:rsid w:val="00050F17"/>
    <w:rsid w:val="000513B1"/>
    <w:rsid w:val="00051535"/>
    <w:rsid w:val="000525F5"/>
    <w:rsid w:val="000537B7"/>
    <w:rsid w:val="00054486"/>
    <w:rsid w:val="00055924"/>
    <w:rsid w:val="00055998"/>
    <w:rsid w:val="00057502"/>
    <w:rsid w:val="00057799"/>
    <w:rsid w:val="0006073E"/>
    <w:rsid w:val="000608C1"/>
    <w:rsid w:val="00060A01"/>
    <w:rsid w:val="00060CC1"/>
    <w:rsid w:val="00061CA9"/>
    <w:rsid w:val="00062645"/>
    <w:rsid w:val="000663BA"/>
    <w:rsid w:val="000667CC"/>
    <w:rsid w:val="000676DA"/>
    <w:rsid w:val="0007144D"/>
    <w:rsid w:val="000743BB"/>
    <w:rsid w:val="00074454"/>
    <w:rsid w:val="000745AD"/>
    <w:rsid w:val="00074C9A"/>
    <w:rsid w:val="0007663F"/>
    <w:rsid w:val="00077D6E"/>
    <w:rsid w:val="000804AF"/>
    <w:rsid w:val="000843A1"/>
    <w:rsid w:val="00085B76"/>
    <w:rsid w:val="0008600C"/>
    <w:rsid w:val="0008715B"/>
    <w:rsid w:val="0008784F"/>
    <w:rsid w:val="00090589"/>
    <w:rsid w:val="000910BF"/>
    <w:rsid w:val="00091D39"/>
    <w:rsid w:val="000926B3"/>
    <w:rsid w:val="00093E3F"/>
    <w:rsid w:val="00095121"/>
    <w:rsid w:val="0009585E"/>
    <w:rsid w:val="00095EED"/>
    <w:rsid w:val="000970BF"/>
    <w:rsid w:val="000978FE"/>
    <w:rsid w:val="00097BB6"/>
    <w:rsid w:val="00097EEF"/>
    <w:rsid w:val="000A0C3A"/>
    <w:rsid w:val="000A127C"/>
    <w:rsid w:val="000A28C3"/>
    <w:rsid w:val="000A2A24"/>
    <w:rsid w:val="000A4829"/>
    <w:rsid w:val="000A69C6"/>
    <w:rsid w:val="000A7208"/>
    <w:rsid w:val="000A7A1E"/>
    <w:rsid w:val="000B077B"/>
    <w:rsid w:val="000B0A08"/>
    <w:rsid w:val="000B1544"/>
    <w:rsid w:val="000B27DF"/>
    <w:rsid w:val="000B3906"/>
    <w:rsid w:val="000B3CDA"/>
    <w:rsid w:val="000B4DBD"/>
    <w:rsid w:val="000B5DF2"/>
    <w:rsid w:val="000B5E38"/>
    <w:rsid w:val="000B6C4A"/>
    <w:rsid w:val="000B7BE7"/>
    <w:rsid w:val="000C0092"/>
    <w:rsid w:val="000C07B1"/>
    <w:rsid w:val="000C2697"/>
    <w:rsid w:val="000C3435"/>
    <w:rsid w:val="000C3A8A"/>
    <w:rsid w:val="000C3DB5"/>
    <w:rsid w:val="000C4117"/>
    <w:rsid w:val="000C4951"/>
    <w:rsid w:val="000C5B9F"/>
    <w:rsid w:val="000C5C64"/>
    <w:rsid w:val="000C75A6"/>
    <w:rsid w:val="000C79E9"/>
    <w:rsid w:val="000C7B4B"/>
    <w:rsid w:val="000D0193"/>
    <w:rsid w:val="000D041D"/>
    <w:rsid w:val="000D2514"/>
    <w:rsid w:val="000D2F43"/>
    <w:rsid w:val="000D3702"/>
    <w:rsid w:val="000D39AF"/>
    <w:rsid w:val="000D4005"/>
    <w:rsid w:val="000D464F"/>
    <w:rsid w:val="000D47AD"/>
    <w:rsid w:val="000D4D9A"/>
    <w:rsid w:val="000D627B"/>
    <w:rsid w:val="000D62ED"/>
    <w:rsid w:val="000D7473"/>
    <w:rsid w:val="000D7602"/>
    <w:rsid w:val="000D7F78"/>
    <w:rsid w:val="000E0295"/>
    <w:rsid w:val="000E17F2"/>
    <w:rsid w:val="000E1BD5"/>
    <w:rsid w:val="000E1DB6"/>
    <w:rsid w:val="000E3A19"/>
    <w:rsid w:val="000E3BFC"/>
    <w:rsid w:val="000E59E9"/>
    <w:rsid w:val="000E651B"/>
    <w:rsid w:val="000E7259"/>
    <w:rsid w:val="000E7DA0"/>
    <w:rsid w:val="000F1508"/>
    <w:rsid w:val="000F1702"/>
    <w:rsid w:val="000F3277"/>
    <w:rsid w:val="000F42E3"/>
    <w:rsid w:val="000F49F3"/>
    <w:rsid w:val="000F6622"/>
    <w:rsid w:val="001009E9"/>
    <w:rsid w:val="001028DF"/>
    <w:rsid w:val="00105274"/>
    <w:rsid w:val="001062F6"/>
    <w:rsid w:val="00106514"/>
    <w:rsid w:val="00107A0B"/>
    <w:rsid w:val="00110E3A"/>
    <w:rsid w:val="00110FF2"/>
    <w:rsid w:val="00111287"/>
    <w:rsid w:val="001122E0"/>
    <w:rsid w:val="00112C39"/>
    <w:rsid w:val="001151A7"/>
    <w:rsid w:val="00115C91"/>
    <w:rsid w:val="00115EE5"/>
    <w:rsid w:val="00117299"/>
    <w:rsid w:val="00120297"/>
    <w:rsid w:val="0012272F"/>
    <w:rsid w:val="00122F96"/>
    <w:rsid w:val="00123ECA"/>
    <w:rsid w:val="00124445"/>
    <w:rsid w:val="00126407"/>
    <w:rsid w:val="00126575"/>
    <w:rsid w:val="00127031"/>
    <w:rsid w:val="0012719D"/>
    <w:rsid w:val="00130506"/>
    <w:rsid w:val="001314E4"/>
    <w:rsid w:val="00133EE6"/>
    <w:rsid w:val="00134E5A"/>
    <w:rsid w:val="001359AE"/>
    <w:rsid w:val="00135A0C"/>
    <w:rsid w:val="00136059"/>
    <w:rsid w:val="00136181"/>
    <w:rsid w:val="001377E4"/>
    <w:rsid w:val="00140188"/>
    <w:rsid w:val="00140C47"/>
    <w:rsid w:val="001417E3"/>
    <w:rsid w:val="00141CF8"/>
    <w:rsid w:val="00142027"/>
    <w:rsid w:val="001420E4"/>
    <w:rsid w:val="00144717"/>
    <w:rsid w:val="001456F4"/>
    <w:rsid w:val="00145F36"/>
    <w:rsid w:val="00145FBB"/>
    <w:rsid w:val="00152B9C"/>
    <w:rsid w:val="00154422"/>
    <w:rsid w:val="00154E56"/>
    <w:rsid w:val="00156366"/>
    <w:rsid w:val="00156848"/>
    <w:rsid w:val="00156C15"/>
    <w:rsid w:val="001578C4"/>
    <w:rsid w:val="00160190"/>
    <w:rsid w:val="00161607"/>
    <w:rsid w:val="0016265D"/>
    <w:rsid w:val="00162CF3"/>
    <w:rsid w:val="00163035"/>
    <w:rsid w:val="00163968"/>
    <w:rsid w:val="00167A12"/>
    <w:rsid w:val="00170FC8"/>
    <w:rsid w:val="00171012"/>
    <w:rsid w:val="001714BD"/>
    <w:rsid w:val="00173A73"/>
    <w:rsid w:val="00173A76"/>
    <w:rsid w:val="001749B5"/>
    <w:rsid w:val="00176D95"/>
    <w:rsid w:val="00181B59"/>
    <w:rsid w:val="00185C61"/>
    <w:rsid w:val="00186B2C"/>
    <w:rsid w:val="00187177"/>
    <w:rsid w:val="001879F1"/>
    <w:rsid w:val="00187B9D"/>
    <w:rsid w:val="001903D3"/>
    <w:rsid w:val="00192163"/>
    <w:rsid w:val="00192D11"/>
    <w:rsid w:val="00194EF2"/>
    <w:rsid w:val="00195113"/>
    <w:rsid w:val="00195FCD"/>
    <w:rsid w:val="001973D2"/>
    <w:rsid w:val="00197932"/>
    <w:rsid w:val="00197AAC"/>
    <w:rsid w:val="001A14F5"/>
    <w:rsid w:val="001A2A6E"/>
    <w:rsid w:val="001A2C63"/>
    <w:rsid w:val="001A3B1F"/>
    <w:rsid w:val="001A3E59"/>
    <w:rsid w:val="001A439C"/>
    <w:rsid w:val="001A5479"/>
    <w:rsid w:val="001A59B6"/>
    <w:rsid w:val="001A5BC0"/>
    <w:rsid w:val="001A72E6"/>
    <w:rsid w:val="001B08E2"/>
    <w:rsid w:val="001B0A6C"/>
    <w:rsid w:val="001B14C7"/>
    <w:rsid w:val="001B1C82"/>
    <w:rsid w:val="001B243B"/>
    <w:rsid w:val="001B2BB2"/>
    <w:rsid w:val="001B3799"/>
    <w:rsid w:val="001B47B0"/>
    <w:rsid w:val="001B5ACF"/>
    <w:rsid w:val="001B62CD"/>
    <w:rsid w:val="001B6DB4"/>
    <w:rsid w:val="001C092F"/>
    <w:rsid w:val="001C1500"/>
    <w:rsid w:val="001C2A1E"/>
    <w:rsid w:val="001C2A97"/>
    <w:rsid w:val="001C332A"/>
    <w:rsid w:val="001C5434"/>
    <w:rsid w:val="001C596E"/>
    <w:rsid w:val="001C5CC5"/>
    <w:rsid w:val="001C6414"/>
    <w:rsid w:val="001C682E"/>
    <w:rsid w:val="001C689F"/>
    <w:rsid w:val="001C7905"/>
    <w:rsid w:val="001D019A"/>
    <w:rsid w:val="001D0214"/>
    <w:rsid w:val="001D0997"/>
    <w:rsid w:val="001D09DA"/>
    <w:rsid w:val="001D0B59"/>
    <w:rsid w:val="001D0D8B"/>
    <w:rsid w:val="001D1B90"/>
    <w:rsid w:val="001D1C44"/>
    <w:rsid w:val="001D549F"/>
    <w:rsid w:val="001D5CA3"/>
    <w:rsid w:val="001D6FC1"/>
    <w:rsid w:val="001E027D"/>
    <w:rsid w:val="001E14AD"/>
    <w:rsid w:val="001E1DE9"/>
    <w:rsid w:val="001E2909"/>
    <w:rsid w:val="001E344F"/>
    <w:rsid w:val="001E35D8"/>
    <w:rsid w:val="001E3A8D"/>
    <w:rsid w:val="001E3D00"/>
    <w:rsid w:val="001E4B90"/>
    <w:rsid w:val="001E4F52"/>
    <w:rsid w:val="001E50D3"/>
    <w:rsid w:val="001E51BC"/>
    <w:rsid w:val="001E7041"/>
    <w:rsid w:val="001E727C"/>
    <w:rsid w:val="001E7527"/>
    <w:rsid w:val="001E7945"/>
    <w:rsid w:val="001E7D47"/>
    <w:rsid w:val="001F095B"/>
    <w:rsid w:val="001F145E"/>
    <w:rsid w:val="001F25AC"/>
    <w:rsid w:val="001F39A5"/>
    <w:rsid w:val="001F3B66"/>
    <w:rsid w:val="001F5030"/>
    <w:rsid w:val="001F595D"/>
    <w:rsid w:val="001F5BF3"/>
    <w:rsid w:val="001F6562"/>
    <w:rsid w:val="001F6BFD"/>
    <w:rsid w:val="001F77D3"/>
    <w:rsid w:val="00201EC0"/>
    <w:rsid w:val="00202A1B"/>
    <w:rsid w:val="00204508"/>
    <w:rsid w:val="0020582D"/>
    <w:rsid w:val="002058EC"/>
    <w:rsid w:val="002079D8"/>
    <w:rsid w:val="00207A68"/>
    <w:rsid w:val="002105E7"/>
    <w:rsid w:val="002114DD"/>
    <w:rsid w:val="0021336D"/>
    <w:rsid w:val="00213E56"/>
    <w:rsid w:val="00214DA2"/>
    <w:rsid w:val="002163ED"/>
    <w:rsid w:val="00217F53"/>
    <w:rsid w:val="00220C6E"/>
    <w:rsid w:val="002227FD"/>
    <w:rsid w:val="002250D3"/>
    <w:rsid w:val="00225473"/>
    <w:rsid w:val="002260F2"/>
    <w:rsid w:val="002278CC"/>
    <w:rsid w:val="00230690"/>
    <w:rsid w:val="002310A4"/>
    <w:rsid w:val="00231FA7"/>
    <w:rsid w:val="002330D7"/>
    <w:rsid w:val="0023387C"/>
    <w:rsid w:val="002349C8"/>
    <w:rsid w:val="002350CB"/>
    <w:rsid w:val="002352C3"/>
    <w:rsid w:val="00235359"/>
    <w:rsid w:val="00236929"/>
    <w:rsid w:val="002370E7"/>
    <w:rsid w:val="0023752E"/>
    <w:rsid w:val="00237B41"/>
    <w:rsid w:val="00237FF2"/>
    <w:rsid w:val="002422A5"/>
    <w:rsid w:val="00244A17"/>
    <w:rsid w:val="0024595F"/>
    <w:rsid w:val="00245AA8"/>
    <w:rsid w:val="00245C8F"/>
    <w:rsid w:val="00246C30"/>
    <w:rsid w:val="00246EAE"/>
    <w:rsid w:val="0024712D"/>
    <w:rsid w:val="00247F0C"/>
    <w:rsid w:val="0025042E"/>
    <w:rsid w:val="002519ED"/>
    <w:rsid w:val="00252873"/>
    <w:rsid w:val="00253A53"/>
    <w:rsid w:val="0025471A"/>
    <w:rsid w:val="00254F97"/>
    <w:rsid w:val="002571B7"/>
    <w:rsid w:val="0025780A"/>
    <w:rsid w:val="00260667"/>
    <w:rsid w:val="002608F7"/>
    <w:rsid w:val="00260C22"/>
    <w:rsid w:val="0026104C"/>
    <w:rsid w:val="002610C4"/>
    <w:rsid w:val="00262FBF"/>
    <w:rsid w:val="0026336A"/>
    <w:rsid w:val="00264A66"/>
    <w:rsid w:val="00264B9D"/>
    <w:rsid w:val="002652F7"/>
    <w:rsid w:val="0026589E"/>
    <w:rsid w:val="0026597C"/>
    <w:rsid w:val="00267946"/>
    <w:rsid w:val="0027080D"/>
    <w:rsid w:val="00272191"/>
    <w:rsid w:val="002726F9"/>
    <w:rsid w:val="00274469"/>
    <w:rsid w:val="00275127"/>
    <w:rsid w:val="00275452"/>
    <w:rsid w:val="002756AA"/>
    <w:rsid w:val="00277274"/>
    <w:rsid w:val="002775DD"/>
    <w:rsid w:val="0028177F"/>
    <w:rsid w:val="002819C6"/>
    <w:rsid w:val="0028284D"/>
    <w:rsid w:val="0028345E"/>
    <w:rsid w:val="0028369F"/>
    <w:rsid w:val="00287193"/>
    <w:rsid w:val="00287314"/>
    <w:rsid w:val="002876FF"/>
    <w:rsid w:val="00290BE7"/>
    <w:rsid w:val="00291657"/>
    <w:rsid w:val="00292B95"/>
    <w:rsid w:val="00293BA1"/>
    <w:rsid w:val="00293CB8"/>
    <w:rsid w:val="00293FAC"/>
    <w:rsid w:val="002944B4"/>
    <w:rsid w:val="00295AEE"/>
    <w:rsid w:val="002965B6"/>
    <w:rsid w:val="002A0458"/>
    <w:rsid w:val="002A04EE"/>
    <w:rsid w:val="002A24FE"/>
    <w:rsid w:val="002A3349"/>
    <w:rsid w:val="002A5EC5"/>
    <w:rsid w:val="002A63A5"/>
    <w:rsid w:val="002A69E9"/>
    <w:rsid w:val="002A7250"/>
    <w:rsid w:val="002B02B6"/>
    <w:rsid w:val="002B0A9B"/>
    <w:rsid w:val="002B134F"/>
    <w:rsid w:val="002B2190"/>
    <w:rsid w:val="002B26DB"/>
    <w:rsid w:val="002B3174"/>
    <w:rsid w:val="002B408A"/>
    <w:rsid w:val="002B5D5D"/>
    <w:rsid w:val="002B6D1E"/>
    <w:rsid w:val="002B7EB2"/>
    <w:rsid w:val="002C29F6"/>
    <w:rsid w:val="002C2ED2"/>
    <w:rsid w:val="002C417C"/>
    <w:rsid w:val="002C4405"/>
    <w:rsid w:val="002C45FF"/>
    <w:rsid w:val="002C4B42"/>
    <w:rsid w:val="002C6791"/>
    <w:rsid w:val="002C6B14"/>
    <w:rsid w:val="002D3BA3"/>
    <w:rsid w:val="002D4F3D"/>
    <w:rsid w:val="002D5FFB"/>
    <w:rsid w:val="002E01D1"/>
    <w:rsid w:val="002E02D2"/>
    <w:rsid w:val="002E187B"/>
    <w:rsid w:val="002E2B38"/>
    <w:rsid w:val="002E2E6D"/>
    <w:rsid w:val="002E2EC2"/>
    <w:rsid w:val="002E3D8A"/>
    <w:rsid w:val="002E5AAF"/>
    <w:rsid w:val="002E73DF"/>
    <w:rsid w:val="002E7C4C"/>
    <w:rsid w:val="002F25D5"/>
    <w:rsid w:val="002F39FB"/>
    <w:rsid w:val="002F6161"/>
    <w:rsid w:val="002F62BD"/>
    <w:rsid w:val="002F6729"/>
    <w:rsid w:val="002F6DEA"/>
    <w:rsid w:val="00300810"/>
    <w:rsid w:val="00300A43"/>
    <w:rsid w:val="00300B68"/>
    <w:rsid w:val="00300C47"/>
    <w:rsid w:val="00302DD8"/>
    <w:rsid w:val="003043FD"/>
    <w:rsid w:val="00304D1F"/>
    <w:rsid w:val="003056D3"/>
    <w:rsid w:val="00305B17"/>
    <w:rsid w:val="00305ED3"/>
    <w:rsid w:val="00305F3C"/>
    <w:rsid w:val="003106B6"/>
    <w:rsid w:val="00310E53"/>
    <w:rsid w:val="00311C26"/>
    <w:rsid w:val="00317B8F"/>
    <w:rsid w:val="00320547"/>
    <w:rsid w:val="00320EA0"/>
    <w:rsid w:val="003210B6"/>
    <w:rsid w:val="00321940"/>
    <w:rsid w:val="00321D68"/>
    <w:rsid w:val="00322DF8"/>
    <w:rsid w:val="00323191"/>
    <w:rsid w:val="00324720"/>
    <w:rsid w:val="00325430"/>
    <w:rsid w:val="00325522"/>
    <w:rsid w:val="00325924"/>
    <w:rsid w:val="00325D5E"/>
    <w:rsid w:val="00326850"/>
    <w:rsid w:val="00327C15"/>
    <w:rsid w:val="00327F0A"/>
    <w:rsid w:val="00331ADC"/>
    <w:rsid w:val="00331B45"/>
    <w:rsid w:val="00331E34"/>
    <w:rsid w:val="003320F8"/>
    <w:rsid w:val="00332464"/>
    <w:rsid w:val="003333B0"/>
    <w:rsid w:val="00333CD0"/>
    <w:rsid w:val="003340FA"/>
    <w:rsid w:val="0033427D"/>
    <w:rsid w:val="00334A15"/>
    <w:rsid w:val="00334B4E"/>
    <w:rsid w:val="00335A27"/>
    <w:rsid w:val="00335E78"/>
    <w:rsid w:val="00336CED"/>
    <w:rsid w:val="00337F04"/>
    <w:rsid w:val="003409F2"/>
    <w:rsid w:val="00340A39"/>
    <w:rsid w:val="003415D5"/>
    <w:rsid w:val="0034184A"/>
    <w:rsid w:val="00342DC3"/>
    <w:rsid w:val="00343089"/>
    <w:rsid w:val="00344B61"/>
    <w:rsid w:val="0034531B"/>
    <w:rsid w:val="00345589"/>
    <w:rsid w:val="003469DE"/>
    <w:rsid w:val="00346E6C"/>
    <w:rsid w:val="003474BA"/>
    <w:rsid w:val="00347ACA"/>
    <w:rsid w:val="00347EF6"/>
    <w:rsid w:val="003514BB"/>
    <w:rsid w:val="003515CD"/>
    <w:rsid w:val="0035245E"/>
    <w:rsid w:val="0035584A"/>
    <w:rsid w:val="00356D97"/>
    <w:rsid w:val="00357057"/>
    <w:rsid w:val="0035751A"/>
    <w:rsid w:val="00357A90"/>
    <w:rsid w:val="0036042B"/>
    <w:rsid w:val="0036061B"/>
    <w:rsid w:val="00360B13"/>
    <w:rsid w:val="00361165"/>
    <w:rsid w:val="0036291F"/>
    <w:rsid w:val="00362A46"/>
    <w:rsid w:val="00362F52"/>
    <w:rsid w:val="0036334D"/>
    <w:rsid w:val="003638C9"/>
    <w:rsid w:val="00363A8E"/>
    <w:rsid w:val="00363CEB"/>
    <w:rsid w:val="0037341A"/>
    <w:rsid w:val="0037455A"/>
    <w:rsid w:val="003750A2"/>
    <w:rsid w:val="00376B04"/>
    <w:rsid w:val="003779DF"/>
    <w:rsid w:val="00382320"/>
    <w:rsid w:val="00382985"/>
    <w:rsid w:val="00384CC5"/>
    <w:rsid w:val="003850BF"/>
    <w:rsid w:val="00385830"/>
    <w:rsid w:val="003870C6"/>
    <w:rsid w:val="00392D46"/>
    <w:rsid w:val="00393E8B"/>
    <w:rsid w:val="00394992"/>
    <w:rsid w:val="00394D34"/>
    <w:rsid w:val="003964A5"/>
    <w:rsid w:val="00396E53"/>
    <w:rsid w:val="00397117"/>
    <w:rsid w:val="00397C1B"/>
    <w:rsid w:val="003A0653"/>
    <w:rsid w:val="003A0B40"/>
    <w:rsid w:val="003A1497"/>
    <w:rsid w:val="003A4237"/>
    <w:rsid w:val="003A55E0"/>
    <w:rsid w:val="003A619A"/>
    <w:rsid w:val="003A6858"/>
    <w:rsid w:val="003A7356"/>
    <w:rsid w:val="003A78AB"/>
    <w:rsid w:val="003A7B49"/>
    <w:rsid w:val="003A7E1F"/>
    <w:rsid w:val="003B1BA5"/>
    <w:rsid w:val="003B37CF"/>
    <w:rsid w:val="003B3849"/>
    <w:rsid w:val="003B59A2"/>
    <w:rsid w:val="003B6FF8"/>
    <w:rsid w:val="003B7E74"/>
    <w:rsid w:val="003C03A7"/>
    <w:rsid w:val="003C1729"/>
    <w:rsid w:val="003C2148"/>
    <w:rsid w:val="003C3893"/>
    <w:rsid w:val="003C54FD"/>
    <w:rsid w:val="003C77C2"/>
    <w:rsid w:val="003D0FDE"/>
    <w:rsid w:val="003D124F"/>
    <w:rsid w:val="003D1450"/>
    <w:rsid w:val="003D492B"/>
    <w:rsid w:val="003D6264"/>
    <w:rsid w:val="003D6FC3"/>
    <w:rsid w:val="003D7564"/>
    <w:rsid w:val="003D759A"/>
    <w:rsid w:val="003E044A"/>
    <w:rsid w:val="003E084D"/>
    <w:rsid w:val="003E09F3"/>
    <w:rsid w:val="003E0B64"/>
    <w:rsid w:val="003E13A3"/>
    <w:rsid w:val="003E1736"/>
    <w:rsid w:val="003E1AE2"/>
    <w:rsid w:val="003E24FA"/>
    <w:rsid w:val="003E2812"/>
    <w:rsid w:val="003E2B3D"/>
    <w:rsid w:val="003E30B6"/>
    <w:rsid w:val="003E30FE"/>
    <w:rsid w:val="003E3136"/>
    <w:rsid w:val="003E32FA"/>
    <w:rsid w:val="003E3AB3"/>
    <w:rsid w:val="003E6D7C"/>
    <w:rsid w:val="003E7E16"/>
    <w:rsid w:val="003F0086"/>
    <w:rsid w:val="003F0205"/>
    <w:rsid w:val="003F13F9"/>
    <w:rsid w:val="003F1955"/>
    <w:rsid w:val="003F1AAB"/>
    <w:rsid w:val="003F274D"/>
    <w:rsid w:val="003F3706"/>
    <w:rsid w:val="003F39DA"/>
    <w:rsid w:val="003F4719"/>
    <w:rsid w:val="003F48F4"/>
    <w:rsid w:val="003F50C9"/>
    <w:rsid w:val="003F5171"/>
    <w:rsid w:val="003F5977"/>
    <w:rsid w:val="003F658D"/>
    <w:rsid w:val="003F6E73"/>
    <w:rsid w:val="004001F1"/>
    <w:rsid w:val="00401AD6"/>
    <w:rsid w:val="00402CB5"/>
    <w:rsid w:val="00403096"/>
    <w:rsid w:val="004031D5"/>
    <w:rsid w:val="0040371D"/>
    <w:rsid w:val="0040416D"/>
    <w:rsid w:val="004046DE"/>
    <w:rsid w:val="004059A6"/>
    <w:rsid w:val="00406383"/>
    <w:rsid w:val="00407410"/>
    <w:rsid w:val="004108BF"/>
    <w:rsid w:val="00410D92"/>
    <w:rsid w:val="00410E57"/>
    <w:rsid w:val="00411528"/>
    <w:rsid w:val="00413D6C"/>
    <w:rsid w:val="00414355"/>
    <w:rsid w:val="004143CE"/>
    <w:rsid w:val="004156A0"/>
    <w:rsid w:val="00416846"/>
    <w:rsid w:val="00417135"/>
    <w:rsid w:val="00417406"/>
    <w:rsid w:val="004175C2"/>
    <w:rsid w:val="004208A7"/>
    <w:rsid w:val="00423651"/>
    <w:rsid w:val="00423CA0"/>
    <w:rsid w:val="004240DA"/>
    <w:rsid w:val="004268DF"/>
    <w:rsid w:val="00427D5E"/>
    <w:rsid w:val="0043228C"/>
    <w:rsid w:val="004337AF"/>
    <w:rsid w:val="00433A4B"/>
    <w:rsid w:val="00435030"/>
    <w:rsid w:val="00435BE2"/>
    <w:rsid w:val="00435FC9"/>
    <w:rsid w:val="00436C37"/>
    <w:rsid w:val="00436D66"/>
    <w:rsid w:val="00437F3C"/>
    <w:rsid w:val="00440041"/>
    <w:rsid w:val="00441967"/>
    <w:rsid w:val="004467FB"/>
    <w:rsid w:val="00446F96"/>
    <w:rsid w:val="00450F12"/>
    <w:rsid w:val="0045104C"/>
    <w:rsid w:val="0045142D"/>
    <w:rsid w:val="00451A80"/>
    <w:rsid w:val="00451A83"/>
    <w:rsid w:val="00451AEF"/>
    <w:rsid w:val="00451BAE"/>
    <w:rsid w:val="00452185"/>
    <w:rsid w:val="00453917"/>
    <w:rsid w:val="00453BA6"/>
    <w:rsid w:val="0045567D"/>
    <w:rsid w:val="00456826"/>
    <w:rsid w:val="004571BB"/>
    <w:rsid w:val="00457C19"/>
    <w:rsid w:val="00461CF9"/>
    <w:rsid w:val="004629D9"/>
    <w:rsid w:val="00464F7B"/>
    <w:rsid w:val="00465A7D"/>
    <w:rsid w:val="0046671B"/>
    <w:rsid w:val="00467049"/>
    <w:rsid w:val="0046725D"/>
    <w:rsid w:val="00467879"/>
    <w:rsid w:val="00467D9D"/>
    <w:rsid w:val="00467E71"/>
    <w:rsid w:val="00471536"/>
    <w:rsid w:val="00471C4C"/>
    <w:rsid w:val="00471E0A"/>
    <w:rsid w:val="004744E5"/>
    <w:rsid w:val="00474E33"/>
    <w:rsid w:val="00475AEC"/>
    <w:rsid w:val="00477B52"/>
    <w:rsid w:val="004800D9"/>
    <w:rsid w:val="00480300"/>
    <w:rsid w:val="004812EC"/>
    <w:rsid w:val="004814D8"/>
    <w:rsid w:val="0048238D"/>
    <w:rsid w:val="0048241B"/>
    <w:rsid w:val="00482B80"/>
    <w:rsid w:val="00482C61"/>
    <w:rsid w:val="00483277"/>
    <w:rsid w:val="00483817"/>
    <w:rsid w:val="00484261"/>
    <w:rsid w:val="00487E69"/>
    <w:rsid w:val="00490368"/>
    <w:rsid w:val="00490899"/>
    <w:rsid w:val="00490923"/>
    <w:rsid w:val="00490CE7"/>
    <w:rsid w:val="004923D3"/>
    <w:rsid w:val="0049422A"/>
    <w:rsid w:val="00495DE3"/>
    <w:rsid w:val="00496540"/>
    <w:rsid w:val="00496DF1"/>
    <w:rsid w:val="00497359"/>
    <w:rsid w:val="00497C49"/>
    <w:rsid w:val="004A058E"/>
    <w:rsid w:val="004A06E7"/>
    <w:rsid w:val="004A110E"/>
    <w:rsid w:val="004A1A0F"/>
    <w:rsid w:val="004A2D05"/>
    <w:rsid w:val="004A3C27"/>
    <w:rsid w:val="004A42F7"/>
    <w:rsid w:val="004A4768"/>
    <w:rsid w:val="004A4FDE"/>
    <w:rsid w:val="004A5286"/>
    <w:rsid w:val="004A651F"/>
    <w:rsid w:val="004A67A9"/>
    <w:rsid w:val="004A728E"/>
    <w:rsid w:val="004A7627"/>
    <w:rsid w:val="004A766E"/>
    <w:rsid w:val="004B2339"/>
    <w:rsid w:val="004B2F1A"/>
    <w:rsid w:val="004B3B62"/>
    <w:rsid w:val="004B5DA8"/>
    <w:rsid w:val="004B616B"/>
    <w:rsid w:val="004C1EB6"/>
    <w:rsid w:val="004C2997"/>
    <w:rsid w:val="004C3E0F"/>
    <w:rsid w:val="004C454D"/>
    <w:rsid w:val="004C4B30"/>
    <w:rsid w:val="004C4E6B"/>
    <w:rsid w:val="004C70EC"/>
    <w:rsid w:val="004D027D"/>
    <w:rsid w:val="004D05B0"/>
    <w:rsid w:val="004D0B73"/>
    <w:rsid w:val="004D121F"/>
    <w:rsid w:val="004D1CA6"/>
    <w:rsid w:val="004D22F0"/>
    <w:rsid w:val="004D2782"/>
    <w:rsid w:val="004D3071"/>
    <w:rsid w:val="004D3584"/>
    <w:rsid w:val="004D41F7"/>
    <w:rsid w:val="004D5257"/>
    <w:rsid w:val="004D5667"/>
    <w:rsid w:val="004D6D26"/>
    <w:rsid w:val="004E067F"/>
    <w:rsid w:val="004E0703"/>
    <w:rsid w:val="004E20E3"/>
    <w:rsid w:val="004E21C0"/>
    <w:rsid w:val="004E236A"/>
    <w:rsid w:val="004E3765"/>
    <w:rsid w:val="004E3A40"/>
    <w:rsid w:val="004E3D33"/>
    <w:rsid w:val="004E42C2"/>
    <w:rsid w:val="004E5CD2"/>
    <w:rsid w:val="004E5E02"/>
    <w:rsid w:val="004E5F4B"/>
    <w:rsid w:val="004F15FA"/>
    <w:rsid w:val="004F2796"/>
    <w:rsid w:val="004F2D68"/>
    <w:rsid w:val="004F369D"/>
    <w:rsid w:val="004F440E"/>
    <w:rsid w:val="004F4773"/>
    <w:rsid w:val="004F4EF3"/>
    <w:rsid w:val="004F76E6"/>
    <w:rsid w:val="004F79F8"/>
    <w:rsid w:val="00502F1F"/>
    <w:rsid w:val="0050353F"/>
    <w:rsid w:val="00504759"/>
    <w:rsid w:val="0050687B"/>
    <w:rsid w:val="00507225"/>
    <w:rsid w:val="00507AD3"/>
    <w:rsid w:val="00510E56"/>
    <w:rsid w:val="00511DC4"/>
    <w:rsid w:val="00514954"/>
    <w:rsid w:val="00515983"/>
    <w:rsid w:val="005165FD"/>
    <w:rsid w:val="00522303"/>
    <w:rsid w:val="00523C55"/>
    <w:rsid w:val="00523CF8"/>
    <w:rsid w:val="00524424"/>
    <w:rsid w:val="005262AD"/>
    <w:rsid w:val="00526516"/>
    <w:rsid w:val="00527081"/>
    <w:rsid w:val="005276FE"/>
    <w:rsid w:val="00527AD2"/>
    <w:rsid w:val="005321B5"/>
    <w:rsid w:val="00532D10"/>
    <w:rsid w:val="00532EC2"/>
    <w:rsid w:val="005334DE"/>
    <w:rsid w:val="0054091B"/>
    <w:rsid w:val="00542745"/>
    <w:rsid w:val="00542D81"/>
    <w:rsid w:val="00543D6C"/>
    <w:rsid w:val="00543E76"/>
    <w:rsid w:val="005442D2"/>
    <w:rsid w:val="00545484"/>
    <w:rsid w:val="005463DD"/>
    <w:rsid w:val="00546BCC"/>
    <w:rsid w:val="00546C8A"/>
    <w:rsid w:val="00546E40"/>
    <w:rsid w:val="0054701B"/>
    <w:rsid w:val="00547179"/>
    <w:rsid w:val="00547D55"/>
    <w:rsid w:val="005503BD"/>
    <w:rsid w:val="00550B62"/>
    <w:rsid w:val="00550C3C"/>
    <w:rsid w:val="005522E9"/>
    <w:rsid w:val="00552529"/>
    <w:rsid w:val="00552DA0"/>
    <w:rsid w:val="00555031"/>
    <w:rsid w:val="00555ADD"/>
    <w:rsid w:val="00555F74"/>
    <w:rsid w:val="00556D2D"/>
    <w:rsid w:val="00556F0D"/>
    <w:rsid w:val="005631C1"/>
    <w:rsid w:val="0056324B"/>
    <w:rsid w:val="0056359B"/>
    <w:rsid w:val="00563BFB"/>
    <w:rsid w:val="005642BF"/>
    <w:rsid w:val="00564557"/>
    <w:rsid w:val="00564ACC"/>
    <w:rsid w:val="00564AE5"/>
    <w:rsid w:val="0056550E"/>
    <w:rsid w:val="00565BB1"/>
    <w:rsid w:val="005662D4"/>
    <w:rsid w:val="00566776"/>
    <w:rsid w:val="005702FA"/>
    <w:rsid w:val="00570C5E"/>
    <w:rsid w:val="00571ED4"/>
    <w:rsid w:val="005728F1"/>
    <w:rsid w:val="00573186"/>
    <w:rsid w:val="00573956"/>
    <w:rsid w:val="00573DE8"/>
    <w:rsid w:val="00573EDC"/>
    <w:rsid w:val="005742A8"/>
    <w:rsid w:val="00574FB4"/>
    <w:rsid w:val="00580831"/>
    <w:rsid w:val="00583528"/>
    <w:rsid w:val="00586107"/>
    <w:rsid w:val="005865DB"/>
    <w:rsid w:val="00587E5F"/>
    <w:rsid w:val="00591CF5"/>
    <w:rsid w:val="00591D83"/>
    <w:rsid w:val="00592AD8"/>
    <w:rsid w:val="00592CF1"/>
    <w:rsid w:val="005931C9"/>
    <w:rsid w:val="00593CCF"/>
    <w:rsid w:val="00593D1E"/>
    <w:rsid w:val="005941C6"/>
    <w:rsid w:val="00594DEE"/>
    <w:rsid w:val="005A1AA1"/>
    <w:rsid w:val="005A201E"/>
    <w:rsid w:val="005A2908"/>
    <w:rsid w:val="005A29FC"/>
    <w:rsid w:val="005A3426"/>
    <w:rsid w:val="005A407F"/>
    <w:rsid w:val="005A552F"/>
    <w:rsid w:val="005A5999"/>
    <w:rsid w:val="005A6676"/>
    <w:rsid w:val="005A6C7E"/>
    <w:rsid w:val="005A73FA"/>
    <w:rsid w:val="005A7C4B"/>
    <w:rsid w:val="005B06DD"/>
    <w:rsid w:val="005B0D55"/>
    <w:rsid w:val="005B0F1F"/>
    <w:rsid w:val="005B1F9B"/>
    <w:rsid w:val="005B3064"/>
    <w:rsid w:val="005B4BEE"/>
    <w:rsid w:val="005B6115"/>
    <w:rsid w:val="005B63E5"/>
    <w:rsid w:val="005B6F42"/>
    <w:rsid w:val="005C0ACE"/>
    <w:rsid w:val="005C0B30"/>
    <w:rsid w:val="005C1CD8"/>
    <w:rsid w:val="005C3B18"/>
    <w:rsid w:val="005C3EEF"/>
    <w:rsid w:val="005C559F"/>
    <w:rsid w:val="005D1906"/>
    <w:rsid w:val="005D221C"/>
    <w:rsid w:val="005D39D3"/>
    <w:rsid w:val="005D54DC"/>
    <w:rsid w:val="005D5650"/>
    <w:rsid w:val="005D7266"/>
    <w:rsid w:val="005E3508"/>
    <w:rsid w:val="005E4D19"/>
    <w:rsid w:val="005E4FB5"/>
    <w:rsid w:val="005E53AD"/>
    <w:rsid w:val="005E6A79"/>
    <w:rsid w:val="005E75D4"/>
    <w:rsid w:val="005F0779"/>
    <w:rsid w:val="005F1A39"/>
    <w:rsid w:val="005F1EB9"/>
    <w:rsid w:val="005F41D8"/>
    <w:rsid w:val="005F480B"/>
    <w:rsid w:val="005F5159"/>
    <w:rsid w:val="005F7983"/>
    <w:rsid w:val="0060034C"/>
    <w:rsid w:val="006025A3"/>
    <w:rsid w:val="0060313E"/>
    <w:rsid w:val="00605CF4"/>
    <w:rsid w:val="00607F3D"/>
    <w:rsid w:val="0061111A"/>
    <w:rsid w:val="00611C8A"/>
    <w:rsid w:val="0061220C"/>
    <w:rsid w:val="0061363F"/>
    <w:rsid w:val="00613780"/>
    <w:rsid w:val="00613D9F"/>
    <w:rsid w:val="00614449"/>
    <w:rsid w:val="006152DE"/>
    <w:rsid w:val="0061613B"/>
    <w:rsid w:val="00623727"/>
    <w:rsid w:val="00623C0F"/>
    <w:rsid w:val="00623C3D"/>
    <w:rsid w:val="0062579D"/>
    <w:rsid w:val="00626A18"/>
    <w:rsid w:val="00630D58"/>
    <w:rsid w:val="0063109A"/>
    <w:rsid w:val="006322E0"/>
    <w:rsid w:val="006331D4"/>
    <w:rsid w:val="00633629"/>
    <w:rsid w:val="0063458E"/>
    <w:rsid w:val="00635F04"/>
    <w:rsid w:val="00636348"/>
    <w:rsid w:val="0063761E"/>
    <w:rsid w:val="00637768"/>
    <w:rsid w:val="00641ED3"/>
    <w:rsid w:val="00642998"/>
    <w:rsid w:val="00642D1B"/>
    <w:rsid w:val="00643A17"/>
    <w:rsid w:val="00644BD8"/>
    <w:rsid w:val="00644FBE"/>
    <w:rsid w:val="00646433"/>
    <w:rsid w:val="0064660B"/>
    <w:rsid w:val="00646737"/>
    <w:rsid w:val="006475E3"/>
    <w:rsid w:val="00647790"/>
    <w:rsid w:val="00647E3D"/>
    <w:rsid w:val="0065005D"/>
    <w:rsid w:val="00652473"/>
    <w:rsid w:val="006535D1"/>
    <w:rsid w:val="00653745"/>
    <w:rsid w:val="00655BCE"/>
    <w:rsid w:val="006562A6"/>
    <w:rsid w:val="00656DBC"/>
    <w:rsid w:val="00656F17"/>
    <w:rsid w:val="006612B2"/>
    <w:rsid w:val="00661FF3"/>
    <w:rsid w:val="006623FC"/>
    <w:rsid w:val="0066251A"/>
    <w:rsid w:val="006632EC"/>
    <w:rsid w:val="00663793"/>
    <w:rsid w:val="00663B47"/>
    <w:rsid w:val="00663FD4"/>
    <w:rsid w:val="006654D2"/>
    <w:rsid w:val="00666C02"/>
    <w:rsid w:val="006709EB"/>
    <w:rsid w:val="006711B1"/>
    <w:rsid w:val="00671944"/>
    <w:rsid w:val="00671B92"/>
    <w:rsid w:val="006726C1"/>
    <w:rsid w:val="00672C2B"/>
    <w:rsid w:val="006739CD"/>
    <w:rsid w:val="006757AA"/>
    <w:rsid w:val="0067581E"/>
    <w:rsid w:val="00675CEF"/>
    <w:rsid w:val="00675E29"/>
    <w:rsid w:val="0067645E"/>
    <w:rsid w:val="00677E6C"/>
    <w:rsid w:val="00680C2D"/>
    <w:rsid w:val="00681FDF"/>
    <w:rsid w:val="006821E4"/>
    <w:rsid w:val="00683452"/>
    <w:rsid w:val="00684302"/>
    <w:rsid w:val="00685042"/>
    <w:rsid w:val="00685EDF"/>
    <w:rsid w:val="006873E5"/>
    <w:rsid w:val="00687A6B"/>
    <w:rsid w:val="00690D81"/>
    <w:rsid w:val="00691336"/>
    <w:rsid w:val="00691A42"/>
    <w:rsid w:val="00691C6B"/>
    <w:rsid w:val="00694D44"/>
    <w:rsid w:val="0069662B"/>
    <w:rsid w:val="006966B5"/>
    <w:rsid w:val="00697044"/>
    <w:rsid w:val="00697099"/>
    <w:rsid w:val="00697C95"/>
    <w:rsid w:val="006A0492"/>
    <w:rsid w:val="006A0547"/>
    <w:rsid w:val="006A0656"/>
    <w:rsid w:val="006A1266"/>
    <w:rsid w:val="006A14E6"/>
    <w:rsid w:val="006A4284"/>
    <w:rsid w:val="006A55BC"/>
    <w:rsid w:val="006A589C"/>
    <w:rsid w:val="006A5C8F"/>
    <w:rsid w:val="006A6A46"/>
    <w:rsid w:val="006A7F91"/>
    <w:rsid w:val="006B304C"/>
    <w:rsid w:val="006B3AAE"/>
    <w:rsid w:val="006B5E2F"/>
    <w:rsid w:val="006B6C90"/>
    <w:rsid w:val="006B71A5"/>
    <w:rsid w:val="006C1A2A"/>
    <w:rsid w:val="006C27F1"/>
    <w:rsid w:val="006C3BDF"/>
    <w:rsid w:val="006C5B3E"/>
    <w:rsid w:val="006C7418"/>
    <w:rsid w:val="006D0564"/>
    <w:rsid w:val="006D1289"/>
    <w:rsid w:val="006D2DD1"/>
    <w:rsid w:val="006D349E"/>
    <w:rsid w:val="006D4241"/>
    <w:rsid w:val="006D4EC5"/>
    <w:rsid w:val="006D5749"/>
    <w:rsid w:val="006D5B74"/>
    <w:rsid w:val="006D5C49"/>
    <w:rsid w:val="006D68D3"/>
    <w:rsid w:val="006D6995"/>
    <w:rsid w:val="006D7807"/>
    <w:rsid w:val="006E0138"/>
    <w:rsid w:val="006E1A85"/>
    <w:rsid w:val="006E2413"/>
    <w:rsid w:val="006E250E"/>
    <w:rsid w:val="006E45C3"/>
    <w:rsid w:val="006E4BBF"/>
    <w:rsid w:val="006E4C75"/>
    <w:rsid w:val="006E4D1B"/>
    <w:rsid w:val="006E55D6"/>
    <w:rsid w:val="006E6E45"/>
    <w:rsid w:val="006E6F97"/>
    <w:rsid w:val="006E74BA"/>
    <w:rsid w:val="006F01B0"/>
    <w:rsid w:val="006F04A3"/>
    <w:rsid w:val="006F0CE6"/>
    <w:rsid w:val="006F1E1F"/>
    <w:rsid w:val="006F25D7"/>
    <w:rsid w:val="006F2911"/>
    <w:rsid w:val="006F2CD5"/>
    <w:rsid w:val="006F39B3"/>
    <w:rsid w:val="006F41F9"/>
    <w:rsid w:val="006F4357"/>
    <w:rsid w:val="006F6C2E"/>
    <w:rsid w:val="006F6FDB"/>
    <w:rsid w:val="006F78B0"/>
    <w:rsid w:val="00700893"/>
    <w:rsid w:val="00700BA6"/>
    <w:rsid w:val="00700E72"/>
    <w:rsid w:val="00701970"/>
    <w:rsid w:val="00701E47"/>
    <w:rsid w:val="00703BFD"/>
    <w:rsid w:val="00705419"/>
    <w:rsid w:val="007056CC"/>
    <w:rsid w:val="00705842"/>
    <w:rsid w:val="00705B75"/>
    <w:rsid w:val="00706F95"/>
    <w:rsid w:val="007074A4"/>
    <w:rsid w:val="0071032B"/>
    <w:rsid w:val="0071160C"/>
    <w:rsid w:val="007123A5"/>
    <w:rsid w:val="007149E5"/>
    <w:rsid w:val="00715B03"/>
    <w:rsid w:val="00715CC0"/>
    <w:rsid w:val="007169E0"/>
    <w:rsid w:val="00716F60"/>
    <w:rsid w:val="007170E4"/>
    <w:rsid w:val="007202FC"/>
    <w:rsid w:val="00720803"/>
    <w:rsid w:val="0072094A"/>
    <w:rsid w:val="00721A31"/>
    <w:rsid w:val="00721C39"/>
    <w:rsid w:val="00721F7A"/>
    <w:rsid w:val="00723ED5"/>
    <w:rsid w:val="00724C24"/>
    <w:rsid w:val="00725863"/>
    <w:rsid w:val="00725C9C"/>
    <w:rsid w:val="00726826"/>
    <w:rsid w:val="0072691E"/>
    <w:rsid w:val="00727AEB"/>
    <w:rsid w:val="00730CDA"/>
    <w:rsid w:val="0073208E"/>
    <w:rsid w:val="00732F96"/>
    <w:rsid w:val="00733AAF"/>
    <w:rsid w:val="007345AC"/>
    <w:rsid w:val="0073509C"/>
    <w:rsid w:val="00735199"/>
    <w:rsid w:val="007353B7"/>
    <w:rsid w:val="0073547E"/>
    <w:rsid w:val="00735705"/>
    <w:rsid w:val="00741E37"/>
    <w:rsid w:val="007428D6"/>
    <w:rsid w:val="00743548"/>
    <w:rsid w:val="00744655"/>
    <w:rsid w:val="00744925"/>
    <w:rsid w:val="00744C6E"/>
    <w:rsid w:val="00744EF2"/>
    <w:rsid w:val="00745AA3"/>
    <w:rsid w:val="00745BF1"/>
    <w:rsid w:val="007467C1"/>
    <w:rsid w:val="00747240"/>
    <w:rsid w:val="007478D6"/>
    <w:rsid w:val="00747D8C"/>
    <w:rsid w:val="007517BB"/>
    <w:rsid w:val="00751DA1"/>
    <w:rsid w:val="00751E25"/>
    <w:rsid w:val="00753C1D"/>
    <w:rsid w:val="00753CC0"/>
    <w:rsid w:val="00755FB2"/>
    <w:rsid w:val="0075630B"/>
    <w:rsid w:val="0075735B"/>
    <w:rsid w:val="00757F92"/>
    <w:rsid w:val="00760656"/>
    <w:rsid w:val="007635ED"/>
    <w:rsid w:val="00763637"/>
    <w:rsid w:val="007647FB"/>
    <w:rsid w:val="00765A29"/>
    <w:rsid w:val="007667AA"/>
    <w:rsid w:val="0076738B"/>
    <w:rsid w:val="00767A7B"/>
    <w:rsid w:val="00767E82"/>
    <w:rsid w:val="00770152"/>
    <w:rsid w:val="00771A3F"/>
    <w:rsid w:val="007720C8"/>
    <w:rsid w:val="007720DE"/>
    <w:rsid w:val="00773959"/>
    <w:rsid w:val="007740FE"/>
    <w:rsid w:val="00777180"/>
    <w:rsid w:val="00780933"/>
    <w:rsid w:val="00781BD4"/>
    <w:rsid w:val="007830B0"/>
    <w:rsid w:val="00783116"/>
    <w:rsid w:val="007845CC"/>
    <w:rsid w:val="00786E2C"/>
    <w:rsid w:val="00786FB3"/>
    <w:rsid w:val="00787CE7"/>
    <w:rsid w:val="0079050D"/>
    <w:rsid w:val="0079056C"/>
    <w:rsid w:val="00790679"/>
    <w:rsid w:val="00790EB1"/>
    <w:rsid w:val="007914BE"/>
    <w:rsid w:val="007918F0"/>
    <w:rsid w:val="00791C3B"/>
    <w:rsid w:val="00792835"/>
    <w:rsid w:val="0079287D"/>
    <w:rsid w:val="00793A25"/>
    <w:rsid w:val="007956F0"/>
    <w:rsid w:val="007971A6"/>
    <w:rsid w:val="0079785D"/>
    <w:rsid w:val="007A0238"/>
    <w:rsid w:val="007A17F4"/>
    <w:rsid w:val="007A1BEB"/>
    <w:rsid w:val="007A22C3"/>
    <w:rsid w:val="007A532E"/>
    <w:rsid w:val="007A6DF2"/>
    <w:rsid w:val="007A7F5C"/>
    <w:rsid w:val="007B2404"/>
    <w:rsid w:val="007B2FDB"/>
    <w:rsid w:val="007B33C5"/>
    <w:rsid w:val="007B3D92"/>
    <w:rsid w:val="007B4501"/>
    <w:rsid w:val="007B4DB7"/>
    <w:rsid w:val="007B4FC3"/>
    <w:rsid w:val="007B5B64"/>
    <w:rsid w:val="007B6139"/>
    <w:rsid w:val="007B7E35"/>
    <w:rsid w:val="007C0083"/>
    <w:rsid w:val="007C0C79"/>
    <w:rsid w:val="007C179C"/>
    <w:rsid w:val="007C18A1"/>
    <w:rsid w:val="007C4476"/>
    <w:rsid w:val="007C48A5"/>
    <w:rsid w:val="007C6CC2"/>
    <w:rsid w:val="007C7586"/>
    <w:rsid w:val="007D16CD"/>
    <w:rsid w:val="007D1C27"/>
    <w:rsid w:val="007D23B7"/>
    <w:rsid w:val="007D432D"/>
    <w:rsid w:val="007D5C41"/>
    <w:rsid w:val="007D6701"/>
    <w:rsid w:val="007D7032"/>
    <w:rsid w:val="007D78C2"/>
    <w:rsid w:val="007D7AAD"/>
    <w:rsid w:val="007E0952"/>
    <w:rsid w:val="007E17E4"/>
    <w:rsid w:val="007E3F25"/>
    <w:rsid w:val="007E51C1"/>
    <w:rsid w:val="007E6101"/>
    <w:rsid w:val="007E6E44"/>
    <w:rsid w:val="007E7200"/>
    <w:rsid w:val="007E7776"/>
    <w:rsid w:val="007E7B47"/>
    <w:rsid w:val="007F045A"/>
    <w:rsid w:val="007F0500"/>
    <w:rsid w:val="007F2BB4"/>
    <w:rsid w:val="007F3622"/>
    <w:rsid w:val="007F3ADC"/>
    <w:rsid w:val="007F50F0"/>
    <w:rsid w:val="007F5BFD"/>
    <w:rsid w:val="007F6913"/>
    <w:rsid w:val="007F764E"/>
    <w:rsid w:val="00800ECB"/>
    <w:rsid w:val="00802BA7"/>
    <w:rsid w:val="00803ACA"/>
    <w:rsid w:val="00803D2F"/>
    <w:rsid w:val="008045EB"/>
    <w:rsid w:val="00807E20"/>
    <w:rsid w:val="00812F57"/>
    <w:rsid w:val="00813B37"/>
    <w:rsid w:val="00815396"/>
    <w:rsid w:val="00815737"/>
    <w:rsid w:val="008157E8"/>
    <w:rsid w:val="00820B6E"/>
    <w:rsid w:val="00820EF7"/>
    <w:rsid w:val="00823EAE"/>
    <w:rsid w:val="0082470D"/>
    <w:rsid w:val="008247AB"/>
    <w:rsid w:val="00824C25"/>
    <w:rsid w:val="0082667D"/>
    <w:rsid w:val="008273CB"/>
    <w:rsid w:val="008276D1"/>
    <w:rsid w:val="00831849"/>
    <w:rsid w:val="00831D87"/>
    <w:rsid w:val="00832398"/>
    <w:rsid w:val="00832E94"/>
    <w:rsid w:val="00834CEF"/>
    <w:rsid w:val="008350C7"/>
    <w:rsid w:val="0083605A"/>
    <w:rsid w:val="00836C85"/>
    <w:rsid w:val="008405FC"/>
    <w:rsid w:val="008407D5"/>
    <w:rsid w:val="008409B0"/>
    <w:rsid w:val="008411D8"/>
    <w:rsid w:val="008421BA"/>
    <w:rsid w:val="008433D1"/>
    <w:rsid w:val="0084519B"/>
    <w:rsid w:val="008468CA"/>
    <w:rsid w:val="00850D41"/>
    <w:rsid w:val="0085248E"/>
    <w:rsid w:val="0085297D"/>
    <w:rsid w:val="00852E4B"/>
    <w:rsid w:val="008536D7"/>
    <w:rsid w:val="00853853"/>
    <w:rsid w:val="00853967"/>
    <w:rsid w:val="00855492"/>
    <w:rsid w:val="00856F79"/>
    <w:rsid w:val="00857B95"/>
    <w:rsid w:val="00857BD8"/>
    <w:rsid w:val="00857DA5"/>
    <w:rsid w:val="00863516"/>
    <w:rsid w:val="00863780"/>
    <w:rsid w:val="008660A2"/>
    <w:rsid w:val="0086705B"/>
    <w:rsid w:val="0086792A"/>
    <w:rsid w:val="00867C6D"/>
    <w:rsid w:val="00871617"/>
    <w:rsid w:val="00871E41"/>
    <w:rsid w:val="0087282B"/>
    <w:rsid w:val="00873338"/>
    <w:rsid w:val="0087346B"/>
    <w:rsid w:val="00874832"/>
    <w:rsid w:val="0087499D"/>
    <w:rsid w:val="008753AD"/>
    <w:rsid w:val="00877223"/>
    <w:rsid w:val="008826D1"/>
    <w:rsid w:val="008830D6"/>
    <w:rsid w:val="0088365F"/>
    <w:rsid w:val="008854C1"/>
    <w:rsid w:val="00890875"/>
    <w:rsid w:val="00891FA3"/>
    <w:rsid w:val="00892235"/>
    <w:rsid w:val="00892420"/>
    <w:rsid w:val="0089530E"/>
    <w:rsid w:val="00896897"/>
    <w:rsid w:val="00896C57"/>
    <w:rsid w:val="00897D3B"/>
    <w:rsid w:val="00897F87"/>
    <w:rsid w:val="008A042F"/>
    <w:rsid w:val="008A0457"/>
    <w:rsid w:val="008A2448"/>
    <w:rsid w:val="008A2DFF"/>
    <w:rsid w:val="008A39E6"/>
    <w:rsid w:val="008A3C4C"/>
    <w:rsid w:val="008A3CAC"/>
    <w:rsid w:val="008A3EB3"/>
    <w:rsid w:val="008A46C9"/>
    <w:rsid w:val="008A54A9"/>
    <w:rsid w:val="008A67C4"/>
    <w:rsid w:val="008B03A1"/>
    <w:rsid w:val="008B0658"/>
    <w:rsid w:val="008B38CA"/>
    <w:rsid w:val="008B3901"/>
    <w:rsid w:val="008B4615"/>
    <w:rsid w:val="008B5054"/>
    <w:rsid w:val="008B60C1"/>
    <w:rsid w:val="008B708B"/>
    <w:rsid w:val="008C07A8"/>
    <w:rsid w:val="008C0BC5"/>
    <w:rsid w:val="008C1B1C"/>
    <w:rsid w:val="008C1FF5"/>
    <w:rsid w:val="008C496F"/>
    <w:rsid w:val="008C4C26"/>
    <w:rsid w:val="008C5752"/>
    <w:rsid w:val="008C5D19"/>
    <w:rsid w:val="008C6B1B"/>
    <w:rsid w:val="008C6CFC"/>
    <w:rsid w:val="008C74DE"/>
    <w:rsid w:val="008C7D3E"/>
    <w:rsid w:val="008D00BC"/>
    <w:rsid w:val="008D112C"/>
    <w:rsid w:val="008D1B5D"/>
    <w:rsid w:val="008D2E23"/>
    <w:rsid w:val="008D40EB"/>
    <w:rsid w:val="008D4347"/>
    <w:rsid w:val="008D5028"/>
    <w:rsid w:val="008D534B"/>
    <w:rsid w:val="008D5719"/>
    <w:rsid w:val="008D69BC"/>
    <w:rsid w:val="008D71D1"/>
    <w:rsid w:val="008D73B1"/>
    <w:rsid w:val="008D7B21"/>
    <w:rsid w:val="008E1C42"/>
    <w:rsid w:val="008E1C76"/>
    <w:rsid w:val="008E2D08"/>
    <w:rsid w:val="008E3819"/>
    <w:rsid w:val="008E3C1C"/>
    <w:rsid w:val="008E433D"/>
    <w:rsid w:val="008E72A1"/>
    <w:rsid w:val="008F0660"/>
    <w:rsid w:val="008F233F"/>
    <w:rsid w:val="008F2A96"/>
    <w:rsid w:val="008F2D6F"/>
    <w:rsid w:val="008F35F4"/>
    <w:rsid w:val="008F4849"/>
    <w:rsid w:val="008F5D4F"/>
    <w:rsid w:val="008F5FA7"/>
    <w:rsid w:val="008F7780"/>
    <w:rsid w:val="00900156"/>
    <w:rsid w:val="00901059"/>
    <w:rsid w:val="009014CC"/>
    <w:rsid w:val="0090264F"/>
    <w:rsid w:val="00902EE9"/>
    <w:rsid w:val="009030EE"/>
    <w:rsid w:val="00903BD9"/>
    <w:rsid w:val="00903D75"/>
    <w:rsid w:val="009059C2"/>
    <w:rsid w:val="009062BF"/>
    <w:rsid w:val="00906362"/>
    <w:rsid w:val="00910332"/>
    <w:rsid w:val="00910426"/>
    <w:rsid w:val="00911971"/>
    <w:rsid w:val="00912924"/>
    <w:rsid w:val="00912993"/>
    <w:rsid w:val="00913656"/>
    <w:rsid w:val="009155AA"/>
    <w:rsid w:val="009165EF"/>
    <w:rsid w:val="00916A04"/>
    <w:rsid w:val="00917BB4"/>
    <w:rsid w:val="00920691"/>
    <w:rsid w:val="00920C3D"/>
    <w:rsid w:val="00921D06"/>
    <w:rsid w:val="00922899"/>
    <w:rsid w:val="009228F2"/>
    <w:rsid w:val="00922E2A"/>
    <w:rsid w:val="00924618"/>
    <w:rsid w:val="00926B38"/>
    <w:rsid w:val="00927C43"/>
    <w:rsid w:val="00930064"/>
    <w:rsid w:val="0093059F"/>
    <w:rsid w:val="0093116A"/>
    <w:rsid w:val="00931949"/>
    <w:rsid w:val="00931976"/>
    <w:rsid w:val="00931A0C"/>
    <w:rsid w:val="00932341"/>
    <w:rsid w:val="0093284F"/>
    <w:rsid w:val="00933F0A"/>
    <w:rsid w:val="00934010"/>
    <w:rsid w:val="009343E3"/>
    <w:rsid w:val="00934E74"/>
    <w:rsid w:val="009352D2"/>
    <w:rsid w:val="0093553B"/>
    <w:rsid w:val="009361AA"/>
    <w:rsid w:val="00936E1A"/>
    <w:rsid w:val="009377C2"/>
    <w:rsid w:val="00937A3E"/>
    <w:rsid w:val="00940312"/>
    <w:rsid w:val="00940618"/>
    <w:rsid w:val="00940828"/>
    <w:rsid w:val="009426FB"/>
    <w:rsid w:val="00942CA2"/>
    <w:rsid w:val="00943ACA"/>
    <w:rsid w:val="00944248"/>
    <w:rsid w:val="0094434D"/>
    <w:rsid w:val="0094497E"/>
    <w:rsid w:val="009467B3"/>
    <w:rsid w:val="00947DC2"/>
    <w:rsid w:val="00951553"/>
    <w:rsid w:val="0095197B"/>
    <w:rsid w:val="00952A48"/>
    <w:rsid w:val="00952B06"/>
    <w:rsid w:val="00952C27"/>
    <w:rsid w:val="00952D4D"/>
    <w:rsid w:val="00954151"/>
    <w:rsid w:val="0095430E"/>
    <w:rsid w:val="009552F1"/>
    <w:rsid w:val="00957F9F"/>
    <w:rsid w:val="009602A6"/>
    <w:rsid w:val="0096169F"/>
    <w:rsid w:val="009616A6"/>
    <w:rsid w:val="009621AA"/>
    <w:rsid w:val="00962376"/>
    <w:rsid w:val="00962483"/>
    <w:rsid w:val="00962E82"/>
    <w:rsid w:val="00963479"/>
    <w:rsid w:val="00963877"/>
    <w:rsid w:val="00963F41"/>
    <w:rsid w:val="0096555A"/>
    <w:rsid w:val="0096669B"/>
    <w:rsid w:val="009667D6"/>
    <w:rsid w:val="00966CBD"/>
    <w:rsid w:val="00966E88"/>
    <w:rsid w:val="00967647"/>
    <w:rsid w:val="009676A3"/>
    <w:rsid w:val="00967FFE"/>
    <w:rsid w:val="0097018E"/>
    <w:rsid w:val="00970228"/>
    <w:rsid w:val="009706C1"/>
    <w:rsid w:val="00970DFD"/>
    <w:rsid w:val="009710C8"/>
    <w:rsid w:val="00971F4A"/>
    <w:rsid w:val="00972480"/>
    <w:rsid w:val="009727C0"/>
    <w:rsid w:val="00972947"/>
    <w:rsid w:val="00973E5B"/>
    <w:rsid w:val="00973F19"/>
    <w:rsid w:val="00974C4D"/>
    <w:rsid w:val="00976173"/>
    <w:rsid w:val="00976327"/>
    <w:rsid w:val="009763ED"/>
    <w:rsid w:val="00977C95"/>
    <w:rsid w:val="00981C8B"/>
    <w:rsid w:val="00982752"/>
    <w:rsid w:val="0098302A"/>
    <w:rsid w:val="009838C6"/>
    <w:rsid w:val="009843F1"/>
    <w:rsid w:val="0098590E"/>
    <w:rsid w:val="0098593F"/>
    <w:rsid w:val="00987074"/>
    <w:rsid w:val="0098721C"/>
    <w:rsid w:val="009928F6"/>
    <w:rsid w:val="00993174"/>
    <w:rsid w:val="00994AC5"/>
    <w:rsid w:val="009955CB"/>
    <w:rsid w:val="00995DF0"/>
    <w:rsid w:val="009965BC"/>
    <w:rsid w:val="009A0932"/>
    <w:rsid w:val="009A0CA9"/>
    <w:rsid w:val="009A22D1"/>
    <w:rsid w:val="009A2B4C"/>
    <w:rsid w:val="009A2B5A"/>
    <w:rsid w:val="009A2F42"/>
    <w:rsid w:val="009A35BB"/>
    <w:rsid w:val="009A4312"/>
    <w:rsid w:val="009A4C0C"/>
    <w:rsid w:val="009A7073"/>
    <w:rsid w:val="009A7568"/>
    <w:rsid w:val="009A75F7"/>
    <w:rsid w:val="009A76A4"/>
    <w:rsid w:val="009B151A"/>
    <w:rsid w:val="009B2B0B"/>
    <w:rsid w:val="009B2D0F"/>
    <w:rsid w:val="009B4E28"/>
    <w:rsid w:val="009B5387"/>
    <w:rsid w:val="009B5426"/>
    <w:rsid w:val="009B6D72"/>
    <w:rsid w:val="009B791B"/>
    <w:rsid w:val="009C0024"/>
    <w:rsid w:val="009C1408"/>
    <w:rsid w:val="009C160F"/>
    <w:rsid w:val="009C2D6D"/>
    <w:rsid w:val="009C539B"/>
    <w:rsid w:val="009C63EE"/>
    <w:rsid w:val="009C718E"/>
    <w:rsid w:val="009D14EE"/>
    <w:rsid w:val="009D1530"/>
    <w:rsid w:val="009D3066"/>
    <w:rsid w:val="009D30EB"/>
    <w:rsid w:val="009D425D"/>
    <w:rsid w:val="009D443B"/>
    <w:rsid w:val="009D53B4"/>
    <w:rsid w:val="009D78F2"/>
    <w:rsid w:val="009E1E7E"/>
    <w:rsid w:val="009E2297"/>
    <w:rsid w:val="009E2F94"/>
    <w:rsid w:val="009E341A"/>
    <w:rsid w:val="009E363D"/>
    <w:rsid w:val="009E43A0"/>
    <w:rsid w:val="009E47AD"/>
    <w:rsid w:val="009E4CB4"/>
    <w:rsid w:val="009E503E"/>
    <w:rsid w:val="009E5436"/>
    <w:rsid w:val="009E640D"/>
    <w:rsid w:val="009F06F2"/>
    <w:rsid w:val="009F13FC"/>
    <w:rsid w:val="009F1979"/>
    <w:rsid w:val="009F330F"/>
    <w:rsid w:val="009F35D6"/>
    <w:rsid w:val="009F39F5"/>
    <w:rsid w:val="009F4DBE"/>
    <w:rsid w:val="009F507E"/>
    <w:rsid w:val="009F6ECF"/>
    <w:rsid w:val="009F6F1D"/>
    <w:rsid w:val="00A00928"/>
    <w:rsid w:val="00A0150F"/>
    <w:rsid w:val="00A0236E"/>
    <w:rsid w:val="00A03CAF"/>
    <w:rsid w:val="00A054C4"/>
    <w:rsid w:val="00A06E04"/>
    <w:rsid w:val="00A07D56"/>
    <w:rsid w:val="00A07E2F"/>
    <w:rsid w:val="00A10A9E"/>
    <w:rsid w:val="00A12B5F"/>
    <w:rsid w:val="00A131B5"/>
    <w:rsid w:val="00A13998"/>
    <w:rsid w:val="00A1428E"/>
    <w:rsid w:val="00A178D7"/>
    <w:rsid w:val="00A17AD4"/>
    <w:rsid w:val="00A20209"/>
    <w:rsid w:val="00A202BB"/>
    <w:rsid w:val="00A20A19"/>
    <w:rsid w:val="00A21503"/>
    <w:rsid w:val="00A21ABC"/>
    <w:rsid w:val="00A22E61"/>
    <w:rsid w:val="00A233DE"/>
    <w:rsid w:val="00A24EC5"/>
    <w:rsid w:val="00A25093"/>
    <w:rsid w:val="00A25C95"/>
    <w:rsid w:val="00A264E1"/>
    <w:rsid w:val="00A26D86"/>
    <w:rsid w:val="00A26E8D"/>
    <w:rsid w:val="00A2721D"/>
    <w:rsid w:val="00A3044A"/>
    <w:rsid w:val="00A31F2A"/>
    <w:rsid w:val="00A324AA"/>
    <w:rsid w:val="00A32A9E"/>
    <w:rsid w:val="00A32B04"/>
    <w:rsid w:val="00A32C2A"/>
    <w:rsid w:val="00A33AC6"/>
    <w:rsid w:val="00A33E6F"/>
    <w:rsid w:val="00A33F26"/>
    <w:rsid w:val="00A3513F"/>
    <w:rsid w:val="00A3602F"/>
    <w:rsid w:val="00A37407"/>
    <w:rsid w:val="00A375AC"/>
    <w:rsid w:val="00A37F30"/>
    <w:rsid w:val="00A429E1"/>
    <w:rsid w:val="00A441C6"/>
    <w:rsid w:val="00A47155"/>
    <w:rsid w:val="00A474F2"/>
    <w:rsid w:val="00A50B81"/>
    <w:rsid w:val="00A50EC2"/>
    <w:rsid w:val="00A548E7"/>
    <w:rsid w:val="00A5583F"/>
    <w:rsid w:val="00A55C4D"/>
    <w:rsid w:val="00A57140"/>
    <w:rsid w:val="00A600B4"/>
    <w:rsid w:val="00A61983"/>
    <w:rsid w:val="00A61BC7"/>
    <w:rsid w:val="00A62C28"/>
    <w:rsid w:val="00A63B47"/>
    <w:rsid w:val="00A64655"/>
    <w:rsid w:val="00A65EC5"/>
    <w:rsid w:val="00A66A91"/>
    <w:rsid w:val="00A6790D"/>
    <w:rsid w:val="00A67C8E"/>
    <w:rsid w:val="00A67DC9"/>
    <w:rsid w:val="00A70AC1"/>
    <w:rsid w:val="00A71AE1"/>
    <w:rsid w:val="00A73207"/>
    <w:rsid w:val="00A7521C"/>
    <w:rsid w:val="00A7598E"/>
    <w:rsid w:val="00A75A13"/>
    <w:rsid w:val="00A7669F"/>
    <w:rsid w:val="00A81697"/>
    <w:rsid w:val="00A83560"/>
    <w:rsid w:val="00A842FE"/>
    <w:rsid w:val="00A84D6F"/>
    <w:rsid w:val="00A85A43"/>
    <w:rsid w:val="00A901E1"/>
    <w:rsid w:val="00A915B3"/>
    <w:rsid w:val="00A915C1"/>
    <w:rsid w:val="00A916BF"/>
    <w:rsid w:val="00A91ECD"/>
    <w:rsid w:val="00A92A50"/>
    <w:rsid w:val="00A93B37"/>
    <w:rsid w:val="00A93DB3"/>
    <w:rsid w:val="00A949BE"/>
    <w:rsid w:val="00A95192"/>
    <w:rsid w:val="00A96D76"/>
    <w:rsid w:val="00A96FC6"/>
    <w:rsid w:val="00A979B8"/>
    <w:rsid w:val="00AA151F"/>
    <w:rsid w:val="00AA1560"/>
    <w:rsid w:val="00AA1BB6"/>
    <w:rsid w:val="00AA1D78"/>
    <w:rsid w:val="00AA21B7"/>
    <w:rsid w:val="00AA2204"/>
    <w:rsid w:val="00AA2920"/>
    <w:rsid w:val="00AA3105"/>
    <w:rsid w:val="00AA362C"/>
    <w:rsid w:val="00AA424B"/>
    <w:rsid w:val="00AA4508"/>
    <w:rsid w:val="00AA4B15"/>
    <w:rsid w:val="00AA7901"/>
    <w:rsid w:val="00AB0410"/>
    <w:rsid w:val="00AB0B57"/>
    <w:rsid w:val="00AB1BD1"/>
    <w:rsid w:val="00AB24E2"/>
    <w:rsid w:val="00AB258D"/>
    <w:rsid w:val="00AB25CF"/>
    <w:rsid w:val="00AB2677"/>
    <w:rsid w:val="00AB2687"/>
    <w:rsid w:val="00AB3247"/>
    <w:rsid w:val="00AB32EA"/>
    <w:rsid w:val="00AB34F6"/>
    <w:rsid w:val="00AB3E28"/>
    <w:rsid w:val="00AB489F"/>
    <w:rsid w:val="00AB48AF"/>
    <w:rsid w:val="00AB59C3"/>
    <w:rsid w:val="00AB61E8"/>
    <w:rsid w:val="00AB62E9"/>
    <w:rsid w:val="00AB68DD"/>
    <w:rsid w:val="00AB728F"/>
    <w:rsid w:val="00AB743A"/>
    <w:rsid w:val="00AB77E4"/>
    <w:rsid w:val="00AB79B2"/>
    <w:rsid w:val="00AC0592"/>
    <w:rsid w:val="00AC1BA2"/>
    <w:rsid w:val="00AC4279"/>
    <w:rsid w:val="00AC4D20"/>
    <w:rsid w:val="00AC4ED5"/>
    <w:rsid w:val="00AC6411"/>
    <w:rsid w:val="00AC6B3E"/>
    <w:rsid w:val="00AC6F03"/>
    <w:rsid w:val="00AC7012"/>
    <w:rsid w:val="00AD09E8"/>
    <w:rsid w:val="00AD3328"/>
    <w:rsid w:val="00AD4AA8"/>
    <w:rsid w:val="00AD5436"/>
    <w:rsid w:val="00AD5C44"/>
    <w:rsid w:val="00AD5FC0"/>
    <w:rsid w:val="00AD6AA5"/>
    <w:rsid w:val="00AD7621"/>
    <w:rsid w:val="00AD7FE3"/>
    <w:rsid w:val="00AE0913"/>
    <w:rsid w:val="00AE0F85"/>
    <w:rsid w:val="00AE1090"/>
    <w:rsid w:val="00AE21FE"/>
    <w:rsid w:val="00AE2967"/>
    <w:rsid w:val="00AE34AA"/>
    <w:rsid w:val="00AE43B8"/>
    <w:rsid w:val="00AE48AB"/>
    <w:rsid w:val="00AE4D50"/>
    <w:rsid w:val="00AE7D61"/>
    <w:rsid w:val="00AE7DBC"/>
    <w:rsid w:val="00AF0A8D"/>
    <w:rsid w:val="00AF1073"/>
    <w:rsid w:val="00AF25CA"/>
    <w:rsid w:val="00AF2AC0"/>
    <w:rsid w:val="00AF38DD"/>
    <w:rsid w:val="00AF4745"/>
    <w:rsid w:val="00AF64F9"/>
    <w:rsid w:val="00B0033C"/>
    <w:rsid w:val="00B00B45"/>
    <w:rsid w:val="00B0144B"/>
    <w:rsid w:val="00B03AFF"/>
    <w:rsid w:val="00B040B9"/>
    <w:rsid w:val="00B04451"/>
    <w:rsid w:val="00B04F4B"/>
    <w:rsid w:val="00B05981"/>
    <w:rsid w:val="00B061D6"/>
    <w:rsid w:val="00B063DA"/>
    <w:rsid w:val="00B1166D"/>
    <w:rsid w:val="00B126ED"/>
    <w:rsid w:val="00B127D0"/>
    <w:rsid w:val="00B12C02"/>
    <w:rsid w:val="00B1379B"/>
    <w:rsid w:val="00B139DB"/>
    <w:rsid w:val="00B14D7F"/>
    <w:rsid w:val="00B15A84"/>
    <w:rsid w:val="00B167D4"/>
    <w:rsid w:val="00B16CC3"/>
    <w:rsid w:val="00B16ED2"/>
    <w:rsid w:val="00B1790C"/>
    <w:rsid w:val="00B17AF4"/>
    <w:rsid w:val="00B20380"/>
    <w:rsid w:val="00B21515"/>
    <w:rsid w:val="00B2417D"/>
    <w:rsid w:val="00B24D49"/>
    <w:rsid w:val="00B2505A"/>
    <w:rsid w:val="00B253C5"/>
    <w:rsid w:val="00B256E8"/>
    <w:rsid w:val="00B25B3C"/>
    <w:rsid w:val="00B25CCB"/>
    <w:rsid w:val="00B25D44"/>
    <w:rsid w:val="00B26DAC"/>
    <w:rsid w:val="00B27517"/>
    <w:rsid w:val="00B2775D"/>
    <w:rsid w:val="00B27B6F"/>
    <w:rsid w:val="00B310F0"/>
    <w:rsid w:val="00B3183F"/>
    <w:rsid w:val="00B318B3"/>
    <w:rsid w:val="00B31C71"/>
    <w:rsid w:val="00B31F2D"/>
    <w:rsid w:val="00B32A8F"/>
    <w:rsid w:val="00B32CC5"/>
    <w:rsid w:val="00B33EE0"/>
    <w:rsid w:val="00B355AE"/>
    <w:rsid w:val="00B355C4"/>
    <w:rsid w:val="00B370BA"/>
    <w:rsid w:val="00B371DC"/>
    <w:rsid w:val="00B402C1"/>
    <w:rsid w:val="00B402FE"/>
    <w:rsid w:val="00B40642"/>
    <w:rsid w:val="00B41906"/>
    <w:rsid w:val="00B422AA"/>
    <w:rsid w:val="00B42EA1"/>
    <w:rsid w:val="00B4448B"/>
    <w:rsid w:val="00B5072F"/>
    <w:rsid w:val="00B516A0"/>
    <w:rsid w:val="00B532CC"/>
    <w:rsid w:val="00B54272"/>
    <w:rsid w:val="00B5523F"/>
    <w:rsid w:val="00B55DCC"/>
    <w:rsid w:val="00B61719"/>
    <w:rsid w:val="00B62219"/>
    <w:rsid w:val="00B625C7"/>
    <w:rsid w:val="00B64773"/>
    <w:rsid w:val="00B64A86"/>
    <w:rsid w:val="00B64C2E"/>
    <w:rsid w:val="00B6629D"/>
    <w:rsid w:val="00B66941"/>
    <w:rsid w:val="00B70D39"/>
    <w:rsid w:val="00B71686"/>
    <w:rsid w:val="00B73313"/>
    <w:rsid w:val="00B73F67"/>
    <w:rsid w:val="00B75406"/>
    <w:rsid w:val="00B809EE"/>
    <w:rsid w:val="00B811F2"/>
    <w:rsid w:val="00B821F8"/>
    <w:rsid w:val="00B83174"/>
    <w:rsid w:val="00B83A56"/>
    <w:rsid w:val="00B868D3"/>
    <w:rsid w:val="00B90037"/>
    <w:rsid w:val="00B9006D"/>
    <w:rsid w:val="00B918C1"/>
    <w:rsid w:val="00B92834"/>
    <w:rsid w:val="00B932B9"/>
    <w:rsid w:val="00B949AD"/>
    <w:rsid w:val="00B94DFF"/>
    <w:rsid w:val="00BA01A3"/>
    <w:rsid w:val="00BA0F4B"/>
    <w:rsid w:val="00BA13C2"/>
    <w:rsid w:val="00BA238D"/>
    <w:rsid w:val="00BA27A6"/>
    <w:rsid w:val="00BA386E"/>
    <w:rsid w:val="00BA4507"/>
    <w:rsid w:val="00BA47A5"/>
    <w:rsid w:val="00BA50B3"/>
    <w:rsid w:val="00BA5546"/>
    <w:rsid w:val="00BA61A2"/>
    <w:rsid w:val="00BA68F8"/>
    <w:rsid w:val="00BA7292"/>
    <w:rsid w:val="00BA7AD7"/>
    <w:rsid w:val="00BB0C2B"/>
    <w:rsid w:val="00BB155B"/>
    <w:rsid w:val="00BB1660"/>
    <w:rsid w:val="00BB1FCB"/>
    <w:rsid w:val="00BB296A"/>
    <w:rsid w:val="00BB2B95"/>
    <w:rsid w:val="00BB2F38"/>
    <w:rsid w:val="00BB4B02"/>
    <w:rsid w:val="00BB6742"/>
    <w:rsid w:val="00BB72C8"/>
    <w:rsid w:val="00BB789C"/>
    <w:rsid w:val="00BC10F6"/>
    <w:rsid w:val="00BC20C9"/>
    <w:rsid w:val="00BC35B1"/>
    <w:rsid w:val="00BC35B4"/>
    <w:rsid w:val="00BC5EBD"/>
    <w:rsid w:val="00BC64BC"/>
    <w:rsid w:val="00BC6A90"/>
    <w:rsid w:val="00BC789C"/>
    <w:rsid w:val="00BD0099"/>
    <w:rsid w:val="00BD0226"/>
    <w:rsid w:val="00BD216D"/>
    <w:rsid w:val="00BD2B65"/>
    <w:rsid w:val="00BD2B8E"/>
    <w:rsid w:val="00BD2E38"/>
    <w:rsid w:val="00BD2F01"/>
    <w:rsid w:val="00BD3050"/>
    <w:rsid w:val="00BD5442"/>
    <w:rsid w:val="00BD57A8"/>
    <w:rsid w:val="00BD6216"/>
    <w:rsid w:val="00BD6B19"/>
    <w:rsid w:val="00BD6C01"/>
    <w:rsid w:val="00BD76FD"/>
    <w:rsid w:val="00BD7F1A"/>
    <w:rsid w:val="00BE09F6"/>
    <w:rsid w:val="00BE37C1"/>
    <w:rsid w:val="00BE3B77"/>
    <w:rsid w:val="00BE46AA"/>
    <w:rsid w:val="00BE4A0C"/>
    <w:rsid w:val="00BE4FB9"/>
    <w:rsid w:val="00BE573B"/>
    <w:rsid w:val="00BE5A2F"/>
    <w:rsid w:val="00BE5D75"/>
    <w:rsid w:val="00BE60E4"/>
    <w:rsid w:val="00BE6423"/>
    <w:rsid w:val="00BE6701"/>
    <w:rsid w:val="00BE687F"/>
    <w:rsid w:val="00BE6B7F"/>
    <w:rsid w:val="00BE7DF3"/>
    <w:rsid w:val="00BF21DA"/>
    <w:rsid w:val="00BF22C5"/>
    <w:rsid w:val="00BF24B2"/>
    <w:rsid w:val="00BF38B3"/>
    <w:rsid w:val="00BF39AF"/>
    <w:rsid w:val="00BF3FC5"/>
    <w:rsid w:val="00BF41F6"/>
    <w:rsid w:val="00BF4336"/>
    <w:rsid w:val="00BF4B6D"/>
    <w:rsid w:val="00BF6D8E"/>
    <w:rsid w:val="00BF6ED3"/>
    <w:rsid w:val="00BF7555"/>
    <w:rsid w:val="00C006DD"/>
    <w:rsid w:val="00C013C8"/>
    <w:rsid w:val="00C020E2"/>
    <w:rsid w:val="00C035FE"/>
    <w:rsid w:val="00C06948"/>
    <w:rsid w:val="00C115B1"/>
    <w:rsid w:val="00C11695"/>
    <w:rsid w:val="00C12C9D"/>
    <w:rsid w:val="00C12EE6"/>
    <w:rsid w:val="00C13CE1"/>
    <w:rsid w:val="00C1620C"/>
    <w:rsid w:val="00C164DD"/>
    <w:rsid w:val="00C16B4E"/>
    <w:rsid w:val="00C20397"/>
    <w:rsid w:val="00C2090F"/>
    <w:rsid w:val="00C20958"/>
    <w:rsid w:val="00C20D8E"/>
    <w:rsid w:val="00C2155A"/>
    <w:rsid w:val="00C2254B"/>
    <w:rsid w:val="00C22786"/>
    <w:rsid w:val="00C228EB"/>
    <w:rsid w:val="00C22BD7"/>
    <w:rsid w:val="00C23357"/>
    <w:rsid w:val="00C23543"/>
    <w:rsid w:val="00C2490B"/>
    <w:rsid w:val="00C25D58"/>
    <w:rsid w:val="00C25ECE"/>
    <w:rsid w:val="00C27419"/>
    <w:rsid w:val="00C3068F"/>
    <w:rsid w:val="00C30CE5"/>
    <w:rsid w:val="00C30EE2"/>
    <w:rsid w:val="00C314A9"/>
    <w:rsid w:val="00C31BBC"/>
    <w:rsid w:val="00C34370"/>
    <w:rsid w:val="00C35299"/>
    <w:rsid w:val="00C35858"/>
    <w:rsid w:val="00C365FA"/>
    <w:rsid w:val="00C36609"/>
    <w:rsid w:val="00C36F7F"/>
    <w:rsid w:val="00C37440"/>
    <w:rsid w:val="00C37798"/>
    <w:rsid w:val="00C40780"/>
    <w:rsid w:val="00C4172A"/>
    <w:rsid w:val="00C419A0"/>
    <w:rsid w:val="00C41B19"/>
    <w:rsid w:val="00C41CD0"/>
    <w:rsid w:val="00C420A4"/>
    <w:rsid w:val="00C420A5"/>
    <w:rsid w:val="00C4245E"/>
    <w:rsid w:val="00C4267D"/>
    <w:rsid w:val="00C44163"/>
    <w:rsid w:val="00C4462F"/>
    <w:rsid w:val="00C44D03"/>
    <w:rsid w:val="00C454F5"/>
    <w:rsid w:val="00C45F28"/>
    <w:rsid w:val="00C47187"/>
    <w:rsid w:val="00C47348"/>
    <w:rsid w:val="00C4751D"/>
    <w:rsid w:val="00C47C40"/>
    <w:rsid w:val="00C50E1E"/>
    <w:rsid w:val="00C51618"/>
    <w:rsid w:val="00C5181C"/>
    <w:rsid w:val="00C51D7F"/>
    <w:rsid w:val="00C522F4"/>
    <w:rsid w:val="00C525CF"/>
    <w:rsid w:val="00C52648"/>
    <w:rsid w:val="00C52F76"/>
    <w:rsid w:val="00C532EC"/>
    <w:rsid w:val="00C53E2E"/>
    <w:rsid w:val="00C53F59"/>
    <w:rsid w:val="00C549EE"/>
    <w:rsid w:val="00C60E24"/>
    <w:rsid w:val="00C626D9"/>
    <w:rsid w:val="00C64769"/>
    <w:rsid w:val="00C64935"/>
    <w:rsid w:val="00C6500F"/>
    <w:rsid w:val="00C65537"/>
    <w:rsid w:val="00C65B3F"/>
    <w:rsid w:val="00C712E9"/>
    <w:rsid w:val="00C71FCD"/>
    <w:rsid w:val="00C7259F"/>
    <w:rsid w:val="00C727D5"/>
    <w:rsid w:val="00C733E2"/>
    <w:rsid w:val="00C7342B"/>
    <w:rsid w:val="00C73848"/>
    <w:rsid w:val="00C740C2"/>
    <w:rsid w:val="00C74578"/>
    <w:rsid w:val="00C746E2"/>
    <w:rsid w:val="00C7483F"/>
    <w:rsid w:val="00C75797"/>
    <w:rsid w:val="00C76161"/>
    <w:rsid w:val="00C76672"/>
    <w:rsid w:val="00C76B30"/>
    <w:rsid w:val="00C76EAA"/>
    <w:rsid w:val="00C76F6E"/>
    <w:rsid w:val="00C77F89"/>
    <w:rsid w:val="00C803EE"/>
    <w:rsid w:val="00C8118D"/>
    <w:rsid w:val="00C821B7"/>
    <w:rsid w:val="00C8284F"/>
    <w:rsid w:val="00C82E98"/>
    <w:rsid w:val="00C84A64"/>
    <w:rsid w:val="00C853D6"/>
    <w:rsid w:val="00C856E9"/>
    <w:rsid w:val="00C85A6E"/>
    <w:rsid w:val="00C85CF5"/>
    <w:rsid w:val="00C85FAF"/>
    <w:rsid w:val="00C8628D"/>
    <w:rsid w:val="00C863F5"/>
    <w:rsid w:val="00C8758A"/>
    <w:rsid w:val="00C901F5"/>
    <w:rsid w:val="00C9144D"/>
    <w:rsid w:val="00C926B0"/>
    <w:rsid w:val="00C9277E"/>
    <w:rsid w:val="00C934A7"/>
    <w:rsid w:val="00C93802"/>
    <w:rsid w:val="00C94F0F"/>
    <w:rsid w:val="00C94F4E"/>
    <w:rsid w:val="00C95437"/>
    <w:rsid w:val="00C96598"/>
    <w:rsid w:val="00C9665C"/>
    <w:rsid w:val="00CA1A95"/>
    <w:rsid w:val="00CA3039"/>
    <w:rsid w:val="00CA5AAF"/>
    <w:rsid w:val="00CA6F91"/>
    <w:rsid w:val="00CA74A1"/>
    <w:rsid w:val="00CB1439"/>
    <w:rsid w:val="00CB1CBD"/>
    <w:rsid w:val="00CB200C"/>
    <w:rsid w:val="00CB29A8"/>
    <w:rsid w:val="00CB3E82"/>
    <w:rsid w:val="00CB53B2"/>
    <w:rsid w:val="00CB5569"/>
    <w:rsid w:val="00CB6DD9"/>
    <w:rsid w:val="00CB7EC0"/>
    <w:rsid w:val="00CC056C"/>
    <w:rsid w:val="00CC06CD"/>
    <w:rsid w:val="00CC0719"/>
    <w:rsid w:val="00CC0BEE"/>
    <w:rsid w:val="00CC2025"/>
    <w:rsid w:val="00CC2C9C"/>
    <w:rsid w:val="00CC3029"/>
    <w:rsid w:val="00CC312C"/>
    <w:rsid w:val="00CC6C2E"/>
    <w:rsid w:val="00CC6D8B"/>
    <w:rsid w:val="00CC7281"/>
    <w:rsid w:val="00CC774A"/>
    <w:rsid w:val="00CD1820"/>
    <w:rsid w:val="00CD3955"/>
    <w:rsid w:val="00CD40E1"/>
    <w:rsid w:val="00CD4108"/>
    <w:rsid w:val="00CD4C33"/>
    <w:rsid w:val="00CD4FA8"/>
    <w:rsid w:val="00CD65D1"/>
    <w:rsid w:val="00CD6711"/>
    <w:rsid w:val="00CD6923"/>
    <w:rsid w:val="00CD6963"/>
    <w:rsid w:val="00CE00F5"/>
    <w:rsid w:val="00CE0D84"/>
    <w:rsid w:val="00CE1F47"/>
    <w:rsid w:val="00CE20C8"/>
    <w:rsid w:val="00CE48E6"/>
    <w:rsid w:val="00CE4A40"/>
    <w:rsid w:val="00CE515A"/>
    <w:rsid w:val="00CE5C54"/>
    <w:rsid w:val="00CE5FB8"/>
    <w:rsid w:val="00CF0727"/>
    <w:rsid w:val="00CF0776"/>
    <w:rsid w:val="00CF12A0"/>
    <w:rsid w:val="00CF1963"/>
    <w:rsid w:val="00CF1B3E"/>
    <w:rsid w:val="00CF21F4"/>
    <w:rsid w:val="00CF2949"/>
    <w:rsid w:val="00CF3D8D"/>
    <w:rsid w:val="00CF4B84"/>
    <w:rsid w:val="00CF560D"/>
    <w:rsid w:val="00CF5B26"/>
    <w:rsid w:val="00CF5ED4"/>
    <w:rsid w:val="00CF637F"/>
    <w:rsid w:val="00CF6812"/>
    <w:rsid w:val="00CF7480"/>
    <w:rsid w:val="00CF7E08"/>
    <w:rsid w:val="00D01597"/>
    <w:rsid w:val="00D0212A"/>
    <w:rsid w:val="00D035B1"/>
    <w:rsid w:val="00D03D84"/>
    <w:rsid w:val="00D03DF1"/>
    <w:rsid w:val="00D040A8"/>
    <w:rsid w:val="00D043DC"/>
    <w:rsid w:val="00D0484B"/>
    <w:rsid w:val="00D07C52"/>
    <w:rsid w:val="00D104B4"/>
    <w:rsid w:val="00D1288D"/>
    <w:rsid w:val="00D12B5A"/>
    <w:rsid w:val="00D13C49"/>
    <w:rsid w:val="00D13C74"/>
    <w:rsid w:val="00D14284"/>
    <w:rsid w:val="00D14802"/>
    <w:rsid w:val="00D14DE5"/>
    <w:rsid w:val="00D14E53"/>
    <w:rsid w:val="00D15800"/>
    <w:rsid w:val="00D1735F"/>
    <w:rsid w:val="00D21820"/>
    <w:rsid w:val="00D21877"/>
    <w:rsid w:val="00D227FE"/>
    <w:rsid w:val="00D230DC"/>
    <w:rsid w:val="00D23686"/>
    <w:rsid w:val="00D237D2"/>
    <w:rsid w:val="00D24CEB"/>
    <w:rsid w:val="00D259CA"/>
    <w:rsid w:val="00D25D42"/>
    <w:rsid w:val="00D263D1"/>
    <w:rsid w:val="00D2722F"/>
    <w:rsid w:val="00D2783B"/>
    <w:rsid w:val="00D315DD"/>
    <w:rsid w:val="00D33196"/>
    <w:rsid w:val="00D33742"/>
    <w:rsid w:val="00D33BB1"/>
    <w:rsid w:val="00D358A6"/>
    <w:rsid w:val="00D36239"/>
    <w:rsid w:val="00D36558"/>
    <w:rsid w:val="00D37456"/>
    <w:rsid w:val="00D40BC6"/>
    <w:rsid w:val="00D41139"/>
    <w:rsid w:val="00D4222B"/>
    <w:rsid w:val="00D45C78"/>
    <w:rsid w:val="00D4652C"/>
    <w:rsid w:val="00D50131"/>
    <w:rsid w:val="00D50C69"/>
    <w:rsid w:val="00D5101D"/>
    <w:rsid w:val="00D5234C"/>
    <w:rsid w:val="00D53597"/>
    <w:rsid w:val="00D53987"/>
    <w:rsid w:val="00D53EA7"/>
    <w:rsid w:val="00D5619D"/>
    <w:rsid w:val="00D62A7B"/>
    <w:rsid w:val="00D63845"/>
    <w:rsid w:val="00D63A91"/>
    <w:rsid w:val="00D64137"/>
    <w:rsid w:val="00D65246"/>
    <w:rsid w:val="00D67094"/>
    <w:rsid w:val="00D677F6"/>
    <w:rsid w:val="00D67E9A"/>
    <w:rsid w:val="00D72AED"/>
    <w:rsid w:val="00D72DBE"/>
    <w:rsid w:val="00D739A7"/>
    <w:rsid w:val="00D7431C"/>
    <w:rsid w:val="00D759E8"/>
    <w:rsid w:val="00D7624A"/>
    <w:rsid w:val="00D77A8C"/>
    <w:rsid w:val="00D77B11"/>
    <w:rsid w:val="00D803E9"/>
    <w:rsid w:val="00D818E5"/>
    <w:rsid w:val="00D82261"/>
    <w:rsid w:val="00D826C1"/>
    <w:rsid w:val="00D83200"/>
    <w:rsid w:val="00D8462C"/>
    <w:rsid w:val="00D84A02"/>
    <w:rsid w:val="00D8596B"/>
    <w:rsid w:val="00D874D5"/>
    <w:rsid w:val="00D87500"/>
    <w:rsid w:val="00D87955"/>
    <w:rsid w:val="00D90ADE"/>
    <w:rsid w:val="00D9280B"/>
    <w:rsid w:val="00D92838"/>
    <w:rsid w:val="00D93858"/>
    <w:rsid w:val="00D94A4D"/>
    <w:rsid w:val="00D96937"/>
    <w:rsid w:val="00DA09AD"/>
    <w:rsid w:val="00DA26EB"/>
    <w:rsid w:val="00DA2C9D"/>
    <w:rsid w:val="00DA2EB3"/>
    <w:rsid w:val="00DA2EB6"/>
    <w:rsid w:val="00DA30D8"/>
    <w:rsid w:val="00DA351E"/>
    <w:rsid w:val="00DA380A"/>
    <w:rsid w:val="00DA401E"/>
    <w:rsid w:val="00DA4575"/>
    <w:rsid w:val="00DA5BE1"/>
    <w:rsid w:val="00DA5F01"/>
    <w:rsid w:val="00DA67AB"/>
    <w:rsid w:val="00DA6B36"/>
    <w:rsid w:val="00DB1077"/>
    <w:rsid w:val="00DB219D"/>
    <w:rsid w:val="00DB283F"/>
    <w:rsid w:val="00DB2CCD"/>
    <w:rsid w:val="00DB3818"/>
    <w:rsid w:val="00DB467A"/>
    <w:rsid w:val="00DB52AF"/>
    <w:rsid w:val="00DB551F"/>
    <w:rsid w:val="00DB59AF"/>
    <w:rsid w:val="00DB5B30"/>
    <w:rsid w:val="00DC0F14"/>
    <w:rsid w:val="00DC1678"/>
    <w:rsid w:val="00DC2652"/>
    <w:rsid w:val="00DC2693"/>
    <w:rsid w:val="00DC328A"/>
    <w:rsid w:val="00DC5515"/>
    <w:rsid w:val="00DC5AC9"/>
    <w:rsid w:val="00DC5BDF"/>
    <w:rsid w:val="00DC7A23"/>
    <w:rsid w:val="00DD0213"/>
    <w:rsid w:val="00DD0252"/>
    <w:rsid w:val="00DD0537"/>
    <w:rsid w:val="00DD0C2A"/>
    <w:rsid w:val="00DD0E24"/>
    <w:rsid w:val="00DD1BCC"/>
    <w:rsid w:val="00DD2935"/>
    <w:rsid w:val="00DD34B2"/>
    <w:rsid w:val="00DD362E"/>
    <w:rsid w:val="00DD4FB9"/>
    <w:rsid w:val="00DD6D20"/>
    <w:rsid w:val="00DE0AFC"/>
    <w:rsid w:val="00DE0EFC"/>
    <w:rsid w:val="00DE10BA"/>
    <w:rsid w:val="00DE20F2"/>
    <w:rsid w:val="00DE26CA"/>
    <w:rsid w:val="00DE2702"/>
    <w:rsid w:val="00DE2862"/>
    <w:rsid w:val="00DE373A"/>
    <w:rsid w:val="00DE3FAC"/>
    <w:rsid w:val="00DE570B"/>
    <w:rsid w:val="00DE5805"/>
    <w:rsid w:val="00DE592C"/>
    <w:rsid w:val="00DF10B5"/>
    <w:rsid w:val="00DF186B"/>
    <w:rsid w:val="00DF1CF5"/>
    <w:rsid w:val="00DF2425"/>
    <w:rsid w:val="00DF4341"/>
    <w:rsid w:val="00DF4802"/>
    <w:rsid w:val="00DF5CA6"/>
    <w:rsid w:val="00E002ED"/>
    <w:rsid w:val="00E003F9"/>
    <w:rsid w:val="00E006B1"/>
    <w:rsid w:val="00E0098A"/>
    <w:rsid w:val="00E01D55"/>
    <w:rsid w:val="00E01DA4"/>
    <w:rsid w:val="00E031EB"/>
    <w:rsid w:val="00E04CA1"/>
    <w:rsid w:val="00E06AC5"/>
    <w:rsid w:val="00E06CDA"/>
    <w:rsid w:val="00E07A3F"/>
    <w:rsid w:val="00E07EF4"/>
    <w:rsid w:val="00E11818"/>
    <w:rsid w:val="00E118E8"/>
    <w:rsid w:val="00E11AEE"/>
    <w:rsid w:val="00E11D0D"/>
    <w:rsid w:val="00E12AE8"/>
    <w:rsid w:val="00E12CAA"/>
    <w:rsid w:val="00E15AFF"/>
    <w:rsid w:val="00E1631B"/>
    <w:rsid w:val="00E17793"/>
    <w:rsid w:val="00E17F9E"/>
    <w:rsid w:val="00E2016B"/>
    <w:rsid w:val="00E20801"/>
    <w:rsid w:val="00E20857"/>
    <w:rsid w:val="00E20B1E"/>
    <w:rsid w:val="00E21E13"/>
    <w:rsid w:val="00E2202A"/>
    <w:rsid w:val="00E22236"/>
    <w:rsid w:val="00E22769"/>
    <w:rsid w:val="00E22839"/>
    <w:rsid w:val="00E2326E"/>
    <w:rsid w:val="00E24177"/>
    <w:rsid w:val="00E24858"/>
    <w:rsid w:val="00E255C5"/>
    <w:rsid w:val="00E2580B"/>
    <w:rsid w:val="00E26319"/>
    <w:rsid w:val="00E268A0"/>
    <w:rsid w:val="00E26999"/>
    <w:rsid w:val="00E30280"/>
    <w:rsid w:val="00E3050C"/>
    <w:rsid w:val="00E3097D"/>
    <w:rsid w:val="00E31143"/>
    <w:rsid w:val="00E31260"/>
    <w:rsid w:val="00E31FDB"/>
    <w:rsid w:val="00E3265E"/>
    <w:rsid w:val="00E34131"/>
    <w:rsid w:val="00E35076"/>
    <w:rsid w:val="00E3524F"/>
    <w:rsid w:val="00E4001E"/>
    <w:rsid w:val="00E4016F"/>
    <w:rsid w:val="00E40942"/>
    <w:rsid w:val="00E41A9D"/>
    <w:rsid w:val="00E42818"/>
    <w:rsid w:val="00E42834"/>
    <w:rsid w:val="00E453B0"/>
    <w:rsid w:val="00E45690"/>
    <w:rsid w:val="00E46903"/>
    <w:rsid w:val="00E46B72"/>
    <w:rsid w:val="00E46C79"/>
    <w:rsid w:val="00E501BC"/>
    <w:rsid w:val="00E50850"/>
    <w:rsid w:val="00E50B0C"/>
    <w:rsid w:val="00E51688"/>
    <w:rsid w:val="00E526CE"/>
    <w:rsid w:val="00E528E6"/>
    <w:rsid w:val="00E52D26"/>
    <w:rsid w:val="00E52DAD"/>
    <w:rsid w:val="00E53526"/>
    <w:rsid w:val="00E5383D"/>
    <w:rsid w:val="00E53B5E"/>
    <w:rsid w:val="00E54787"/>
    <w:rsid w:val="00E55BF3"/>
    <w:rsid w:val="00E571F9"/>
    <w:rsid w:val="00E6013B"/>
    <w:rsid w:val="00E614A6"/>
    <w:rsid w:val="00E619F1"/>
    <w:rsid w:val="00E62250"/>
    <w:rsid w:val="00E6297C"/>
    <w:rsid w:val="00E630AC"/>
    <w:rsid w:val="00E65551"/>
    <w:rsid w:val="00E65C98"/>
    <w:rsid w:val="00E65D3F"/>
    <w:rsid w:val="00E6624B"/>
    <w:rsid w:val="00E667AA"/>
    <w:rsid w:val="00E66904"/>
    <w:rsid w:val="00E6785B"/>
    <w:rsid w:val="00E67E6F"/>
    <w:rsid w:val="00E70DE8"/>
    <w:rsid w:val="00E71F4D"/>
    <w:rsid w:val="00E72794"/>
    <w:rsid w:val="00E7563C"/>
    <w:rsid w:val="00E75B3E"/>
    <w:rsid w:val="00E75DAE"/>
    <w:rsid w:val="00E7661A"/>
    <w:rsid w:val="00E7755D"/>
    <w:rsid w:val="00E80A10"/>
    <w:rsid w:val="00E8142B"/>
    <w:rsid w:val="00E81FB9"/>
    <w:rsid w:val="00E83FEB"/>
    <w:rsid w:val="00E84078"/>
    <w:rsid w:val="00E84501"/>
    <w:rsid w:val="00E84C2E"/>
    <w:rsid w:val="00E856CC"/>
    <w:rsid w:val="00E85D8D"/>
    <w:rsid w:val="00E85E98"/>
    <w:rsid w:val="00E86E5D"/>
    <w:rsid w:val="00E8728B"/>
    <w:rsid w:val="00E87F80"/>
    <w:rsid w:val="00E908AD"/>
    <w:rsid w:val="00E93861"/>
    <w:rsid w:val="00E94D0B"/>
    <w:rsid w:val="00E94DD2"/>
    <w:rsid w:val="00E95B81"/>
    <w:rsid w:val="00E97843"/>
    <w:rsid w:val="00EA0F5F"/>
    <w:rsid w:val="00EA1183"/>
    <w:rsid w:val="00EA195E"/>
    <w:rsid w:val="00EA1FF9"/>
    <w:rsid w:val="00EA28D0"/>
    <w:rsid w:val="00EA3B77"/>
    <w:rsid w:val="00EA40B6"/>
    <w:rsid w:val="00EA56CF"/>
    <w:rsid w:val="00EA5840"/>
    <w:rsid w:val="00EA5BFA"/>
    <w:rsid w:val="00EA62D6"/>
    <w:rsid w:val="00EA639B"/>
    <w:rsid w:val="00EA6690"/>
    <w:rsid w:val="00EA7160"/>
    <w:rsid w:val="00EA7476"/>
    <w:rsid w:val="00EB0135"/>
    <w:rsid w:val="00EB04C3"/>
    <w:rsid w:val="00EB105F"/>
    <w:rsid w:val="00EB106B"/>
    <w:rsid w:val="00EB1AE2"/>
    <w:rsid w:val="00EB37DF"/>
    <w:rsid w:val="00EB46A1"/>
    <w:rsid w:val="00EB565E"/>
    <w:rsid w:val="00EB706A"/>
    <w:rsid w:val="00EB7110"/>
    <w:rsid w:val="00EB7433"/>
    <w:rsid w:val="00EC02B1"/>
    <w:rsid w:val="00EC0502"/>
    <w:rsid w:val="00EC0F42"/>
    <w:rsid w:val="00EC276C"/>
    <w:rsid w:val="00EC34B5"/>
    <w:rsid w:val="00EC3629"/>
    <w:rsid w:val="00EC39C3"/>
    <w:rsid w:val="00EC416B"/>
    <w:rsid w:val="00EC4E9F"/>
    <w:rsid w:val="00EC503E"/>
    <w:rsid w:val="00EC593D"/>
    <w:rsid w:val="00EC5B05"/>
    <w:rsid w:val="00EC6260"/>
    <w:rsid w:val="00EC7AFF"/>
    <w:rsid w:val="00EC7CA7"/>
    <w:rsid w:val="00ED01B9"/>
    <w:rsid w:val="00ED03F2"/>
    <w:rsid w:val="00ED0407"/>
    <w:rsid w:val="00ED3898"/>
    <w:rsid w:val="00ED43ED"/>
    <w:rsid w:val="00ED49BF"/>
    <w:rsid w:val="00ED5083"/>
    <w:rsid w:val="00ED56CF"/>
    <w:rsid w:val="00ED6A40"/>
    <w:rsid w:val="00ED6AA0"/>
    <w:rsid w:val="00ED6B81"/>
    <w:rsid w:val="00ED6D9E"/>
    <w:rsid w:val="00ED7081"/>
    <w:rsid w:val="00ED7257"/>
    <w:rsid w:val="00ED73F6"/>
    <w:rsid w:val="00EE082C"/>
    <w:rsid w:val="00EE16E0"/>
    <w:rsid w:val="00EE2206"/>
    <w:rsid w:val="00EE256C"/>
    <w:rsid w:val="00EE65EF"/>
    <w:rsid w:val="00EE694A"/>
    <w:rsid w:val="00EE6B0A"/>
    <w:rsid w:val="00EF0E99"/>
    <w:rsid w:val="00EF0F80"/>
    <w:rsid w:val="00EF1376"/>
    <w:rsid w:val="00EF22FE"/>
    <w:rsid w:val="00EF2349"/>
    <w:rsid w:val="00EF2C8C"/>
    <w:rsid w:val="00EF3640"/>
    <w:rsid w:val="00EF3D8B"/>
    <w:rsid w:val="00EF3F0B"/>
    <w:rsid w:val="00EF4604"/>
    <w:rsid w:val="00EF4DD8"/>
    <w:rsid w:val="00EF5AE5"/>
    <w:rsid w:val="00EF5AF1"/>
    <w:rsid w:val="00EF70A0"/>
    <w:rsid w:val="00EF776E"/>
    <w:rsid w:val="00F005B3"/>
    <w:rsid w:val="00F01E91"/>
    <w:rsid w:val="00F0304E"/>
    <w:rsid w:val="00F03AC8"/>
    <w:rsid w:val="00F05ABE"/>
    <w:rsid w:val="00F074B8"/>
    <w:rsid w:val="00F10045"/>
    <w:rsid w:val="00F109EB"/>
    <w:rsid w:val="00F12ABE"/>
    <w:rsid w:val="00F13683"/>
    <w:rsid w:val="00F14951"/>
    <w:rsid w:val="00F14E2B"/>
    <w:rsid w:val="00F15A1B"/>
    <w:rsid w:val="00F16F45"/>
    <w:rsid w:val="00F17718"/>
    <w:rsid w:val="00F17B72"/>
    <w:rsid w:val="00F20E13"/>
    <w:rsid w:val="00F21291"/>
    <w:rsid w:val="00F24601"/>
    <w:rsid w:val="00F24FDE"/>
    <w:rsid w:val="00F2523B"/>
    <w:rsid w:val="00F25793"/>
    <w:rsid w:val="00F31713"/>
    <w:rsid w:val="00F31A74"/>
    <w:rsid w:val="00F3242F"/>
    <w:rsid w:val="00F32B25"/>
    <w:rsid w:val="00F339B2"/>
    <w:rsid w:val="00F344B3"/>
    <w:rsid w:val="00F351E2"/>
    <w:rsid w:val="00F35440"/>
    <w:rsid w:val="00F357CA"/>
    <w:rsid w:val="00F36BC7"/>
    <w:rsid w:val="00F37A0D"/>
    <w:rsid w:val="00F412BD"/>
    <w:rsid w:val="00F42047"/>
    <w:rsid w:val="00F42071"/>
    <w:rsid w:val="00F4244A"/>
    <w:rsid w:val="00F42EF5"/>
    <w:rsid w:val="00F43FAB"/>
    <w:rsid w:val="00F44F0F"/>
    <w:rsid w:val="00F455E1"/>
    <w:rsid w:val="00F45DC8"/>
    <w:rsid w:val="00F46543"/>
    <w:rsid w:val="00F46BD1"/>
    <w:rsid w:val="00F46E58"/>
    <w:rsid w:val="00F54E97"/>
    <w:rsid w:val="00F5533A"/>
    <w:rsid w:val="00F60F30"/>
    <w:rsid w:val="00F6339A"/>
    <w:rsid w:val="00F6404A"/>
    <w:rsid w:val="00F653B4"/>
    <w:rsid w:val="00F65427"/>
    <w:rsid w:val="00F65674"/>
    <w:rsid w:val="00F67359"/>
    <w:rsid w:val="00F67EDA"/>
    <w:rsid w:val="00F720BC"/>
    <w:rsid w:val="00F73D35"/>
    <w:rsid w:val="00F76DD9"/>
    <w:rsid w:val="00F7792A"/>
    <w:rsid w:val="00F77FA1"/>
    <w:rsid w:val="00F82898"/>
    <w:rsid w:val="00F83631"/>
    <w:rsid w:val="00F85513"/>
    <w:rsid w:val="00F8584A"/>
    <w:rsid w:val="00F8774C"/>
    <w:rsid w:val="00F9074E"/>
    <w:rsid w:val="00F90B23"/>
    <w:rsid w:val="00F90BFE"/>
    <w:rsid w:val="00F90D88"/>
    <w:rsid w:val="00F90DD5"/>
    <w:rsid w:val="00F91125"/>
    <w:rsid w:val="00F92542"/>
    <w:rsid w:val="00F9263E"/>
    <w:rsid w:val="00F92A3E"/>
    <w:rsid w:val="00F93071"/>
    <w:rsid w:val="00F93C96"/>
    <w:rsid w:val="00F93EC9"/>
    <w:rsid w:val="00F956C7"/>
    <w:rsid w:val="00F963C6"/>
    <w:rsid w:val="00F9693B"/>
    <w:rsid w:val="00F97717"/>
    <w:rsid w:val="00FA0378"/>
    <w:rsid w:val="00FA0757"/>
    <w:rsid w:val="00FA0E57"/>
    <w:rsid w:val="00FA20C8"/>
    <w:rsid w:val="00FA2C64"/>
    <w:rsid w:val="00FA3284"/>
    <w:rsid w:val="00FA3877"/>
    <w:rsid w:val="00FA4FAC"/>
    <w:rsid w:val="00FA5429"/>
    <w:rsid w:val="00FA5650"/>
    <w:rsid w:val="00FA595E"/>
    <w:rsid w:val="00FA630D"/>
    <w:rsid w:val="00FA63C6"/>
    <w:rsid w:val="00FA7180"/>
    <w:rsid w:val="00FA7EEC"/>
    <w:rsid w:val="00FB076B"/>
    <w:rsid w:val="00FB1E84"/>
    <w:rsid w:val="00FB22C7"/>
    <w:rsid w:val="00FB2ADA"/>
    <w:rsid w:val="00FB2BD7"/>
    <w:rsid w:val="00FB336A"/>
    <w:rsid w:val="00FB3445"/>
    <w:rsid w:val="00FB3E89"/>
    <w:rsid w:val="00FB4B5F"/>
    <w:rsid w:val="00FB4CE3"/>
    <w:rsid w:val="00FB4E33"/>
    <w:rsid w:val="00FB4F34"/>
    <w:rsid w:val="00FB57A8"/>
    <w:rsid w:val="00FB69E6"/>
    <w:rsid w:val="00FB6E6A"/>
    <w:rsid w:val="00FB7017"/>
    <w:rsid w:val="00FB7F7C"/>
    <w:rsid w:val="00FC0574"/>
    <w:rsid w:val="00FC07E9"/>
    <w:rsid w:val="00FC19D5"/>
    <w:rsid w:val="00FC282A"/>
    <w:rsid w:val="00FC2F5A"/>
    <w:rsid w:val="00FC34C3"/>
    <w:rsid w:val="00FC404A"/>
    <w:rsid w:val="00FC4CB4"/>
    <w:rsid w:val="00FC5E3B"/>
    <w:rsid w:val="00FC662D"/>
    <w:rsid w:val="00FC7D58"/>
    <w:rsid w:val="00FD108D"/>
    <w:rsid w:val="00FD1731"/>
    <w:rsid w:val="00FD1B76"/>
    <w:rsid w:val="00FD22EB"/>
    <w:rsid w:val="00FD2B13"/>
    <w:rsid w:val="00FD32BB"/>
    <w:rsid w:val="00FD3B9C"/>
    <w:rsid w:val="00FD3F3A"/>
    <w:rsid w:val="00FD4484"/>
    <w:rsid w:val="00FD5902"/>
    <w:rsid w:val="00FD6C13"/>
    <w:rsid w:val="00FD7646"/>
    <w:rsid w:val="00FE05FB"/>
    <w:rsid w:val="00FE0D4F"/>
    <w:rsid w:val="00FE0F1A"/>
    <w:rsid w:val="00FE10A9"/>
    <w:rsid w:val="00FE1F3A"/>
    <w:rsid w:val="00FE20FB"/>
    <w:rsid w:val="00FE3A9D"/>
    <w:rsid w:val="00FE3C1A"/>
    <w:rsid w:val="00FE3CD6"/>
    <w:rsid w:val="00FE58B6"/>
    <w:rsid w:val="00FE5A0F"/>
    <w:rsid w:val="00FE5C30"/>
    <w:rsid w:val="00FE6251"/>
    <w:rsid w:val="00FE6803"/>
    <w:rsid w:val="00FE7815"/>
    <w:rsid w:val="00FE7DEA"/>
    <w:rsid w:val="00FF227C"/>
    <w:rsid w:val="00FF29BA"/>
    <w:rsid w:val="00FF2BE0"/>
    <w:rsid w:val="00FF3019"/>
    <w:rsid w:val="00FF3105"/>
    <w:rsid w:val="00FF6351"/>
    <w:rsid w:val="00FF6AAF"/>
    <w:rsid w:val="00FF6DC0"/>
    <w:rsid w:val="00FF7C54"/>
    <w:rsid w:val="2B67C3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C027"/>
  <w15:docId w15:val="{BC14E2A1-428D-4532-901A-4241EA33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0C9"/>
    <w:pPr>
      <w:spacing w:after="120" w:line="240" w:lineRule="atLeast"/>
    </w:pPr>
    <w:rPr>
      <w:rFonts w:ascii="Arial" w:hAnsi="Arial"/>
      <w:color w:val="404040" w:themeColor="text1" w:themeTint="BF"/>
      <w:sz w:val="20"/>
    </w:rPr>
  </w:style>
  <w:style w:type="paragraph" w:styleId="Overskrift1">
    <w:name w:val="heading 1"/>
    <w:basedOn w:val="Normal"/>
    <w:next w:val="Normal"/>
    <w:link w:val="Overskrift1Tegn"/>
    <w:uiPriority w:val="9"/>
    <w:qFormat/>
    <w:rsid w:val="003A78AB"/>
    <w:pPr>
      <w:keepNext/>
      <w:keepLines/>
      <w:spacing w:after="680" w:line="720" w:lineRule="exact"/>
      <w:contextualSpacing/>
      <w:outlineLvl w:val="0"/>
    </w:pPr>
    <w:rPr>
      <w:rFonts w:eastAsiaTheme="majorEastAsia" w:cstheme="majorBidi"/>
      <w:b/>
      <w:sz w:val="60"/>
      <w:szCs w:val="32"/>
    </w:rPr>
  </w:style>
  <w:style w:type="paragraph" w:styleId="Overskrift2">
    <w:name w:val="heading 2"/>
    <w:basedOn w:val="Overskrift1"/>
    <w:next w:val="Normal"/>
    <w:link w:val="Overskrift2Tegn"/>
    <w:uiPriority w:val="9"/>
    <w:unhideWhenUsed/>
    <w:qFormat/>
    <w:rsid w:val="00855492"/>
    <w:pPr>
      <w:spacing w:before="400" w:after="180" w:line="260" w:lineRule="atLeast"/>
      <w:outlineLvl w:val="1"/>
    </w:pPr>
    <w:rPr>
      <w:sz w:val="30"/>
      <w:szCs w:val="30"/>
    </w:rPr>
  </w:style>
  <w:style w:type="paragraph" w:styleId="Overskrift3">
    <w:name w:val="heading 3"/>
    <w:basedOn w:val="Overskrift2"/>
    <w:next w:val="Normal"/>
    <w:link w:val="Overskrift3Tegn"/>
    <w:uiPriority w:val="9"/>
    <w:unhideWhenUsed/>
    <w:qFormat/>
    <w:rsid w:val="00F956C7"/>
    <w:pPr>
      <w:spacing w:before="200" w:after="120" w:line="240" w:lineRule="atLeast"/>
      <w:outlineLvl w:val="2"/>
    </w:pPr>
    <w:rPr>
      <w:sz w:val="20"/>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A78AB"/>
    <w:rPr>
      <w:rFonts w:ascii="Arial" w:eastAsiaTheme="majorEastAsia" w:hAnsi="Arial" w:cstheme="majorBidi"/>
      <w:b/>
      <w:sz w:val="60"/>
      <w:szCs w:val="32"/>
    </w:rPr>
  </w:style>
  <w:style w:type="character" w:customStyle="1" w:styleId="Overskrift2Tegn">
    <w:name w:val="Overskrift 2 Tegn"/>
    <w:basedOn w:val="Standardskrifttypeiafsnit"/>
    <w:link w:val="Overskrift2"/>
    <w:uiPriority w:val="9"/>
    <w:rsid w:val="00855492"/>
    <w:rPr>
      <w:rFonts w:ascii="Arial" w:eastAsiaTheme="majorEastAsia" w:hAnsi="Arial" w:cstheme="majorBidi"/>
      <w:b/>
      <w:color w:val="404040" w:themeColor="text1" w:themeTint="BF"/>
      <w:sz w:val="30"/>
      <w:szCs w:val="30"/>
    </w:rPr>
  </w:style>
  <w:style w:type="paragraph" w:styleId="Listeafsnit">
    <w:name w:val="List Paragraph"/>
    <w:basedOn w:val="Opstilling-punkttegn"/>
    <w:next w:val="Opstilling-punkttegn"/>
    <w:link w:val="ListeafsnitTegn"/>
    <w:uiPriority w:val="34"/>
    <w:qFormat/>
    <w:rsid w:val="00D25D42"/>
    <w:pPr>
      <w:numPr>
        <w:numId w:val="1"/>
      </w:numPr>
      <w:spacing w:after="260"/>
    </w:pPr>
  </w:style>
  <w:style w:type="paragraph" w:customStyle="1" w:styleId="Fakta">
    <w:name w:val="Fakta"/>
    <w:basedOn w:val="Normal"/>
    <w:qFormat/>
    <w:rsid w:val="00EA639B"/>
    <w:pPr>
      <w:framePr w:vSpace="284" w:wrap="around" w:vAnchor="text" w:hAnchor="text" w:y="1"/>
      <w:shd w:val="clear" w:color="auto" w:fill="409CDA"/>
      <w:contextualSpacing/>
    </w:pPr>
    <w:rPr>
      <w:color w:val="FFFFFF" w:themeColor="background1" w:themeTint="BF"/>
    </w:rPr>
  </w:style>
  <w:style w:type="paragraph" w:styleId="Opstilling-punkttegn">
    <w:name w:val="List Bullet"/>
    <w:aliases w:val="Punktopstilling margen"/>
    <w:basedOn w:val="Normal"/>
    <w:link w:val="Opstilling-punkttegnTegn"/>
    <w:autoRedefine/>
    <w:uiPriority w:val="99"/>
    <w:unhideWhenUsed/>
    <w:qFormat/>
    <w:rsid w:val="001E4F52"/>
    <w:pPr>
      <w:numPr>
        <w:numId w:val="2"/>
      </w:numPr>
      <w:contextualSpacing/>
    </w:pPr>
  </w:style>
  <w:style w:type="paragraph" w:customStyle="1" w:styleId="Billedtekst-afsnit">
    <w:name w:val="Billedtekst-afsnit"/>
    <w:basedOn w:val="Normal"/>
    <w:uiPriority w:val="99"/>
    <w:qFormat/>
    <w:rsid w:val="009A22D1"/>
    <w:pPr>
      <w:spacing w:before="60" w:after="0" w:line="240" w:lineRule="auto"/>
    </w:pPr>
    <w:rPr>
      <w:i/>
      <w:sz w:val="16"/>
    </w:rPr>
  </w:style>
  <w:style w:type="paragraph" w:styleId="Sidehoved">
    <w:name w:val="header"/>
    <w:basedOn w:val="Normal"/>
    <w:link w:val="SidehovedTegn"/>
    <w:uiPriority w:val="99"/>
    <w:unhideWhenUsed/>
    <w:rsid w:val="003E30B6"/>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3E30B6"/>
    <w:rPr>
      <w:rFonts w:ascii="Arial" w:hAnsi="Arial"/>
      <w:sz w:val="20"/>
    </w:rPr>
  </w:style>
  <w:style w:type="paragraph" w:styleId="Sidefod">
    <w:name w:val="footer"/>
    <w:basedOn w:val="Normal"/>
    <w:link w:val="SidefodTegn"/>
    <w:uiPriority w:val="99"/>
    <w:unhideWhenUsed/>
    <w:rsid w:val="003E30B6"/>
    <w:pPr>
      <w:tabs>
        <w:tab w:val="center" w:pos="4819"/>
        <w:tab w:val="right" w:pos="9638"/>
      </w:tabs>
      <w:spacing w:line="240" w:lineRule="auto"/>
    </w:pPr>
  </w:style>
  <w:style w:type="character" w:customStyle="1" w:styleId="SidefodTegn">
    <w:name w:val="Sidefod Tegn"/>
    <w:basedOn w:val="Standardskrifttypeiafsnit"/>
    <w:link w:val="Sidefod"/>
    <w:uiPriority w:val="99"/>
    <w:rsid w:val="003E30B6"/>
    <w:rPr>
      <w:rFonts w:ascii="Arial" w:hAnsi="Arial"/>
      <w:sz w:val="20"/>
    </w:rPr>
  </w:style>
  <w:style w:type="paragraph" w:customStyle="1" w:styleId="Sidefod-format">
    <w:name w:val="Sidefod-format"/>
    <w:basedOn w:val="Normal"/>
    <w:uiPriority w:val="99"/>
    <w:qFormat/>
    <w:rsid w:val="003E30B6"/>
    <w:rPr>
      <w:smallCaps/>
      <w:sz w:val="14"/>
    </w:rPr>
  </w:style>
  <w:style w:type="paragraph" w:styleId="Markeringsbobletekst">
    <w:name w:val="Balloon Text"/>
    <w:basedOn w:val="Normal"/>
    <w:link w:val="MarkeringsbobletekstTegn"/>
    <w:uiPriority w:val="99"/>
    <w:semiHidden/>
    <w:unhideWhenUsed/>
    <w:rsid w:val="007D7AAD"/>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D7AAD"/>
    <w:rPr>
      <w:rFonts w:ascii="Segoe UI" w:hAnsi="Segoe UI" w:cs="Segoe UI"/>
      <w:sz w:val="18"/>
      <w:szCs w:val="18"/>
    </w:rPr>
  </w:style>
  <w:style w:type="paragraph" w:customStyle="1" w:styleId="Default">
    <w:name w:val="Default"/>
    <w:rsid w:val="001C2A1E"/>
    <w:pPr>
      <w:autoSpaceDE w:val="0"/>
      <w:autoSpaceDN w:val="0"/>
      <w:adjustRightInd w:val="0"/>
      <w:spacing w:after="0" w:line="240" w:lineRule="auto"/>
    </w:pPr>
    <w:rPr>
      <w:rFonts w:ascii="Verdana" w:hAnsi="Verdana" w:cs="Verdana"/>
      <w:color w:val="000000"/>
      <w:sz w:val="24"/>
      <w:szCs w:val="24"/>
    </w:rPr>
  </w:style>
  <w:style w:type="table" w:styleId="Tabel-Gitter">
    <w:name w:val="Table Grid"/>
    <w:basedOn w:val="Tabel-Normal"/>
    <w:uiPriority w:val="39"/>
    <w:rsid w:val="001C2A1E"/>
    <w:pPr>
      <w:spacing w:after="0" w:line="240" w:lineRule="auto"/>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39"/>
    <w:unhideWhenUsed/>
    <w:qFormat/>
    <w:rsid w:val="00D25D42"/>
    <w:pPr>
      <w:spacing w:before="240" w:after="0" w:line="259" w:lineRule="auto"/>
      <w:contextualSpacing w:val="0"/>
      <w:outlineLvl w:val="9"/>
    </w:pPr>
    <w:rPr>
      <w:rFonts w:asciiTheme="majorHAnsi" w:hAnsiTheme="majorHAnsi"/>
      <w:b w:val="0"/>
      <w:color w:val="5F9F2A" w:themeColor="accent1"/>
      <w:sz w:val="32"/>
      <w:lang w:eastAsia="da-DK"/>
      <w14:textFill>
        <w14:solidFill>
          <w14:schemeClr w14:val="accent1">
            <w14:lumMod w14:val="75000"/>
            <w14:lumMod w14:val="75000"/>
            <w14:lumOff w14:val="25000"/>
          </w14:schemeClr>
        </w14:solidFill>
      </w14:textFill>
    </w:rPr>
  </w:style>
  <w:style w:type="paragraph" w:styleId="Indholdsfortegnelse1">
    <w:name w:val="toc 1"/>
    <w:basedOn w:val="Normal"/>
    <w:next w:val="Normal"/>
    <w:autoRedefine/>
    <w:uiPriority w:val="39"/>
    <w:unhideWhenUsed/>
    <w:rsid w:val="00C45F28"/>
    <w:pPr>
      <w:tabs>
        <w:tab w:val="right" w:leader="dot" w:pos="6804"/>
      </w:tabs>
      <w:spacing w:after="100"/>
    </w:pPr>
    <w:rPr>
      <w:noProof/>
    </w:rPr>
  </w:style>
  <w:style w:type="paragraph" w:styleId="Indholdsfortegnelse2">
    <w:name w:val="toc 2"/>
    <w:basedOn w:val="Normal"/>
    <w:next w:val="Normal"/>
    <w:autoRedefine/>
    <w:uiPriority w:val="39"/>
    <w:unhideWhenUsed/>
    <w:rsid w:val="00D25D42"/>
    <w:pPr>
      <w:spacing w:after="100"/>
      <w:ind w:left="200"/>
    </w:pPr>
  </w:style>
  <w:style w:type="character" w:styleId="Hyperlink">
    <w:name w:val="Hyperlink"/>
    <w:basedOn w:val="Standardskrifttypeiafsnit"/>
    <w:uiPriority w:val="99"/>
    <w:unhideWhenUsed/>
    <w:rsid w:val="00D25D42"/>
    <w:rPr>
      <w:color w:val="0563C1" w:themeColor="hyperlink"/>
      <w:u w:val="single"/>
    </w:rPr>
  </w:style>
  <w:style w:type="paragraph" w:styleId="NormalWeb">
    <w:name w:val="Normal (Web)"/>
    <w:basedOn w:val="Normal"/>
    <w:uiPriority w:val="99"/>
    <w:unhideWhenUsed/>
    <w:rsid w:val="0056455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75735B"/>
    <w:rPr>
      <w:color w:val="954F72" w:themeColor="followedHyperlink"/>
      <w:u w:val="single"/>
    </w:rPr>
  </w:style>
  <w:style w:type="character" w:styleId="Kommentarhenvisning">
    <w:name w:val="annotation reference"/>
    <w:basedOn w:val="Standardskrifttypeiafsnit"/>
    <w:uiPriority w:val="99"/>
    <w:semiHidden/>
    <w:unhideWhenUsed/>
    <w:rsid w:val="00C522F4"/>
    <w:rPr>
      <w:sz w:val="16"/>
      <w:szCs w:val="16"/>
    </w:rPr>
  </w:style>
  <w:style w:type="paragraph" w:styleId="Kommentartekst">
    <w:name w:val="annotation text"/>
    <w:basedOn w:val="Normal"/>
    <w:link w:val="KommentartekstTegn"/>
    <w:uiPriority w:val="99"/>
    <w:unhideWhenUsed/>
    <w:rsid w:val="00C522F4"/>
    <w:pPr>
      <w:spacing w:line="240" w:lineRule="auto"/>
    </w:pPr>
    <w:rPr>
      <w:szCs w:val="20"/>
    </w:rPr>
  </w:style>
  <w:style w:type="character" w:customStyle="1" w:styleId="KommentartekstTegn">
    <w:name w:val="Kommentartekst Tegn"/>
    <w:basedOn w:val="Standardskrifttypeiafsnit"/>
    <w:link w:val="Kommentartekst"/>
    <w:uiPriority w:val="99"/>
    <w:rsid w:val="00C522F4"/>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C522F4"/>
    <w:rPr>
      <w:b/>
      <w:bCs/>
    </w:rPr>
  </w:style>
  <w:style w:type="character" w:customStyle="1" w:styleId="KommentaremneTegn">
    <w:name w:val="Kommentaremne Tegn"/>
    <w:basedOn w:val="KommentartekstTegn"/>
    <w:link w:val="Kommentaremne"/>
    <w:uiPriority w:val="99"/>
    <w:semiHidden/>
    <w:rsid w:val="00C522F4"/>
    <w:rPr>
      <w:rFonts w:ascii="Arial" w:hAnsi="Arial"/>
      <w:b/>
      <w:bCs/>
      <w:sz w:val="20"/>
      <w:szCs w:val="20"/>
    </w:rPr>
  </w:style>
  <w:style w:type="paragraph" w:styleId="Undertitel">
    <w:name w:val="Subtitle"/>
    <w:basedOn w:val="Normal"/>
    <w:next w:val="Normal"/>
    <w:link w:val="UndertitelTegn"/>
    <w:uiPriority w:val="11"/>
    <w:qFormat/>
    <w:rsid w:val="008D71D1"/>
    <w:pPr>
      <w:numPr>
        <w:ilvl w:val="1"/>
      </w:numPr>
      <w:spacing w:after="160"/>
    </w:pPr>
    <w:rPr>
      <w:rFonts w:asciiTheme="minorHAnsi" w:eastAsiaTheme="minorEastAsia" w:hAnsiTheme="minorHAnsi"/>
      <w:color w:val="000000" w:themeColor="text1"/>
      <w:spacing w:val="15"/>
      <w:sz w:val="22"/>
      <w14:textFill>
        <w14:solidFill>
          <w14:schemeClr w14:val="tx1">
            <w14:lumMod w14:val="65000"/>
            <w14:lumOff w14:val="35000"/>
            <w14:lumMod w14:val="75000"/>
            <w14:lumOff w14:val="25000"/>
          </w14:schemeClr>
        </w14:solidFill>
      </w14:textFill>
    </w:rPr>
  </w:style>
  <w:style w:type="character" w:customStyle="1" w:styleId="UndertitelTegn">
    <w:name w:val="Undertitel Tegn"/>
    <w:basedOn w:val="Standardskrifttypeiafsnit"/>
    <w:link w:val="Undertitel"/>
    <w:uiPriority w:val="11"/>
    <w:rsid w:val="008D71D1"/>
    <w:rPr>
      <w:rFonts w:eastAsiaTheme="minorEastAsia"/>
      <w:color w:val="5A5A5A" w:themeColor="text1" w:themeTint="A5"/>
      <w:spacing w:val="15"/>
    </w:rPr>
  </w:style>
  <w:style w:type="paragraph" w:customStyle="1" w:styleId="Billede">
    <w:name w:val="Billede"/>
    <w:basedOn w:val="Normal"/>
    <w:qFormat/>
    <w:rsid w:val="008D71D1"/>
    <w:pPr>
      <w:spacing w:before="240" w:after="240" w:line="240" w:lineRule="auto"/>
    </w:pPr>
  </w:style>
  <w:style w:type="paragraph" w:styleId="Billedtekst">
    <w:name w:val="caption"/>
    <w:basedOn w:val="Normal"/>
    <w:next w:val="Normal"/>
    <w:uiPriority w:val="35"/>
    <w:unhideWhenUsed/>
    <w:qFormat/>
    <w:rsid w:val="00117299"/>
    <w:pPr>
      <w:spacing w:after="200" w:line="240" w:lineRule="auto"/>
    </w:pPr>
    <w:rPr>
      <w:i/>
      <w:iCs/>
      <w:color w:val="657C9C" w:themeColor="text2" w:themeTint="BF"/>
      <w:sz w:val="18"/>
      <w:szCs w:val="18"/>
    </w:rPr>
  </w:style>
  <w:style w:type="paragraph" w:customStyle="1" w:styleId="Punktopstillingspalte">
    <w:name w:val="Punktopstilling spalte"/>
    <w:basedOn w:val="Opstilling-punkttegn"/>
    <w:qFormat/>
    <w:rsid w:val="002F39FB"/>
    <w:pPr>
      <w:spacing w:after="240"/>
      <w:ind w:left="709" w:hanging="284"/>
    </w:pPr>
  </w:style>
  <w:style w:type="character" w:customStyle="1" w:styleId="Overskrift3Tegn">
    <w:name w:val="Overskrift 3 Tegn"/>
    <w:basedOn w:val="Standardskrifttypeiafsnit"/>
    <w:link w:val="Overskrift3"/>
    <w:uiPriority w:val="9"/>
    <w:rsid w:val="00F956C7"/>
    <w:rPr>
      <w:rFonts w:ascii="Arial" w:eastAsiaTheme="majorEastAsia" w:hAnsi="Arial" w:cstheme="majorBidi"/>
      <w:b/>
      <w:color w:val="404040" w:themeColor="text1" w:themeTint="BF"/>
      <w:sz w:val="20"/>
      <w:szCs w:val="24"/>
    </w:rPr>
  </w:style>
  <w:style w:type="paragraph" w:styleId="Indholdsfortegnelse3">
    <w:name w:val="toc 3"/>
    <w:basedOn w:val="Normal"/>
    <w:next w:val="Normal"/>
    <w:autoRedefine/>
    <w:uiPriority w:val="39"/>
    <w:unhideWhenUsed/>
    <w:rsid w:val="00976327"/>
    <w:pPr>
      <w:spacing w:after="100"/>
      <w:ind w:left="400"/>
    </w:pPr>
  </w:style>
  <w:style w:type="character" w:styleId="Kraftigfremhvning">
    <w:name w:val="Intense Emphasis"/>
    <w:basedOn w:val="Standardskrifttypeiafsnit"/>
    <w:uiPriority w:val="21"/>
    <w:qFormat/>
    <w:rsid w:val="00E46B72"/>
    <w:rPr>
      <w:i/>
      <w:iCs/>
      <w:color w:val="5F9F2A" w:themeColor="accent1"/>
    </w:rPr>
  </w:style>
  <w:style w:type="paragraph" w:styleId="Fodnotetekst">
    <w:name w:val="footnote text"/>
    <w:basedOn w:val="Normal"/>
    <w:link w:val="FodnotetekstTegn"/>
    <w:uiPriority w:val="99"/>
    <w:semiHidden/>
    <w:unhideWhenUsed/>
    <w:rsid w:val="005B6F42"/>
    <w:pPr>
      <w:spacing w:line="240" w:lineRule="auto"/>
    </w:pPr>
    <w:rPr>
      <w:szCs w:val="20"/>
    </w:rPr>
  </w:style>
  <w:style w:type="character" w:customStyle="1" w:styleId="FodnotetekstTegn">
    <w:name w:val="Fodnotetekst Tegn"/>
    <w:basedOn w:val="Standardskrifttypeiafsnit"/>
    <w:link w:val="Fodnotetekst"/>
    <w:uiPriority w:val="99"/>
    <w:rsid w:val="005B6F42"/>
    <w:rPr>
      <w:rFonts w:ascii="Arial" w:hAnsi="Arial"/>
      <w:sz w:val="20"/>
      <w:szCs w:val="20"/>
    </w:rPr>
  </w:style>
  <w:style w:type="character" w:styleId="Fodnotehenvisning">
    <w:name w:val="footnote reference"/>
    <w:basedOn w:val="Standardskrifttypeiafsnit"/>
    <w:uiPriority w:val="99"/>
    <w:semiHidden/>
    <w:unhideWhenUsed/>
    <w:rsid w:val="005B6F42"/>
    <w:rPr>
      <w:vertAlign w:val="superscript"/>
    </w:rPr>
  </w:style>
  <w:style w:type="character" w:customStyle="1" w:styleId="TabeludfyldningiretTegn">
    <w:name w:val="Tabel udfyldning i året Tegn"/>
    <w:basedOn w:val="Standardskrifttypeiafsnit"/>
    <w:link w:val="Tabeludfyldningiret"/>
    <w:locked/>
    <w:rsid w:val="00850D41"/>
    <w:rPr>
      <w:rFonts w:ascii="Arial" w:hAnsi="Arial" w:cs="Arial"/>
      <w:color w:val="404040" w:themeColor="text1" w:themeTint="BF"/>
      <w:sz w:val="16"/>
      <w:szCs w:val="16"/>
    </w:rPr>
  </w:style>
  <w:style w:type="paragraph" w:customStyle="1" w:styleId="Tabeludfyldningiret">
    <w:name w:val="Tabel udfyldning i året"/>
    <w:basedOn w:val="Normal"/>
    <w:link w:val="TabeludfyldningiretTegn"/>
    <w:qFormat/>
    <w:rsid w:val="00850D41"/>
    <w:pPr>
      <w:spacing w:before="60" w:after="60" w:line="240" w:lineRule="auto"/>
      <w:jc w:val="right"/>
    </w:pPr>
    <w:rPr>
      <w:rFonts w:cs="Arial"/>
      <w:sz w:val="16"/>
      <w:szCs w:val="16"/>
    </w:rPr>
  </w:style>
  <w:style w:type="paragraph" w:customStyle="1" w:styleId="Brevoverskrift">
    <w:name w:val="Brevoverskrift"/>
    <w:basedOn w:val="Normal"/>
    <w:next w:val="Normal"/>
    <w:rsid w:val="00CB200C"/>
    <w:pPr>
      <w:spacing w:line="240" w:lineRule="auto"/>
    </w:pPr>
    <w:rPr>
      <w:b/>
      <w:sz w:val="22"/>
    </w:rPr>
  </w:style>
  <w:style w:type="table" w:customStyle="1" w:styleId="Tabel-Gitter1">
    <w:name w:val="Tabel - Gitter1"/>
    <w:basedOn w:val="Tabel-Normal"/>
    <w:next w:val="Tabel-Gitter"/>
    <w:uiPriority w:val="39"/>
    <w:rsid w:val="008D5719"/>
    <w:pPr>
      <w:spacing w:after="0" w:line="240" w:lineRule="auto"/>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verskrift">
    <w:name w:val="Tabel overskrift"/>
    <w:link w:val="TabeloverskriftTegn"/>
    <w:qFormat/>
    <w:rsid w:val="00855492"/>
    <w:pPr>
      <w:spacing w:after="120" w:line="240" w:lineRule="auto"/>
    </w:pPr>
    <w:rPr>
      <w:rFonts w:ascii="Arial" w:hAnsi="Arial" w:cs="Arial"/>
      <w:color w:val="FFFFFF" w:themeColor="background1"/>
      <w:sz w:val="20"/>
      <w:szCs w:val="20"/>
    </w:rPr>
  </w:style>
  <w:style w:type="character" w:customStyle="1" w:styleId="TabeloverskriftTegn">
    <w:name w:val="Tabel overskrift Tegn"/>
    <w:basedOn w:val="Standardskrifttypeiafsnit"/>
    <w:link w:val="Tabeloverskrift"/>
    <w:rsid w:val="00855492"/>
    <w:rPr>
      <w:rFonts w:ascii="Arial" w:hAnsi="Arial" w:cs="Arial"/>
      <w:color w:val="FFFFFF" w:themeColor="background1"/>
      <w:sz w:val="20"/>
      <w:szCs w:val="20"/>
    </w:rPr>
  </w:style>
  <w:style w:type="paragraph" w:customStyle="1" w:styleId="Tabelr">
    <w:name w:val="Tabelår"/>
    <w:basedOn w:val="Normal"/>
    <w:link w:val="TabelrTegn"/>
    <w:uiPriority w:val="1"/>
    <w:qFormat/>
    <w:rsid w:val="00F92542"/>
    <w:pPr>
      <w:spacing w:after="0"/>
      <w:jc w:val="center"/>
    </w:pPr>
    <w:rPr>
      <w:rFonts w:cs="Arial"/>
      <w:color w:val="FFFFFF" w:themeColor="background1" w:themeTint="BF"/>
      <w:szCs w:val="20"/>
    </w:rPr>
  </w:style>
  <w:style w:type="paragraph" w:customStyle="1" w:styleId="Tabelml">
    <w:name w:val="Tabel mål"/>
    <w:basedOn w:val="Normal"/>
    <w:link w:val="TabelmlTegn"/>
    <w:qFormat/>
    <w:rsid w:val="00850D41"/>
    <w:pPr>
      <w:spacing w:before="60" w:after="60" w:line="240" w:lineRule="auto"/>
    </w:pPr>
    <w:rPr>
      <w:rFonts w:cs="Arial"/>
      <w:sz w:val="16"/>
      <w:szCs w:val="16"/>
      <w:lang w:eastAsia="da-DK"/>
    </w:rPr>
  </w:style>
  <w:style w:type="character" w:customStyle="1" w:styleId="TabelrTegn">
    <w:name w:val="Tabelår Tegn"/>
    <w:basedOn w:val="Standardskrifttypeiafsnit"/>
    <w:link w:val="Tabelr"/>
    <w:uiPriority w:val="1"/>
    <w:rsid w:val="00F92542"/>
    <w:rPr>
      <w:rFonts w:ascii="Arial" w:hAnsi="Arial" w:cs="Arial"/>
      <w:color w:val="FFFFFF" w:themeColor="background1" w:themeTint="BF"/>
      <w:sz w:val="20"/>
      <w:szCs w:val="20"/>
    </w:rPr>
  </w:style>
  <w:style w:type="character" w:customStyle="1" w:styleId="TabelmlTegn">
    <w:name w:val="Tabel mål Tegn"/>
    <w:basedOn w:val="Standardskrifttypeiafsnit"/>
    <w:link w:val="Tabelml"/>
    <w:rsid w:val="00850D41"/>
    <w:rPr>
      <w:rFonts w:ascii="Arial" w:hAnsi="Arial" w:cs="Arial"/>
      <w:color w:val="404040" w:themeColor="text1" w:themeTint="BF"/>
      <w:sz w:val="16"/>
      <w:szCs w:val="16"/>
      <w:lang w:eastAsia="da-DK"/>
    </w:rPr>
  </w:style>
  <w:style w:type="character" w:styleId="Pladsholdertekst">
    <w:name w:val="Placeholder Text"/>
    <w:basedOn w:val="Standardskrifttypeiafsnit"/>
    <w:uiPriority w:val="99"/>
    <w:semiHidden/>
    <w:rsid w:val="005B4BEE"/>
    <w:rPr>
      <w:color w:val="808080"/>
    </w:rPr>
  </w:style>
  <w:style w:type="character" w:customStyle="1" w:styleId="Delml">
    <w:name w:val="Delmål"/>
    <w:basedOn w:val="Standardskrifttypeiafsnit"/>
    <w:rsid w:val="00134E5A"/>
    <w:rPr>
      <w:b/>
      <w:bCs/>
    </w:rPr>
  </w:style>
  <w:style w:type="paragraph" w:customStyle="1" w:styleId="Billedoverskrift">
    <w:name w:val="Billedoverskrift"/>
    <w:basedOn w:val="Normal"/>
    <w:link w:val="BilledoverskriftTegn"/>
    <w:uiPriority w:val="1"/>
    <w:qFormat/>
    <w:rsid w:val="00721F7A"/>
    <w:pPr>
      <w:keepNext/>
      <w:spacing w:before="240" w:after="60"/>
    </w:pPr>
    <w:rPr>
      <w:b/>
      <w:szCs w:val="20"/>
    </w:rPr>
  </w:style>
  <w:style w:type="character" w:customStyle="1" w:styleId="BilledoverskriftTegn">
    <w:name w:val="Billedoverskrift Tegn"/>
    <w:basedOn w:val="Standardskrifttypeiafsnit"/>
    <w:link w:val="Billedoverskrift"/>
    <w:uiPriority w:val="1"/>
    <w:rsid w:val="00721F7A"/>
    <w:rPr>
      <w:rFonts w:ascii="Arial" w:hAnsi="Arial"/>
      <w:b/>
      <w:color w:val="404040" w:themeColor="text1" w:themeTint="BF"/>
      <w:sz w:val="20"/>
      <w:szCs w:val="20"/>
    </w:rPr>
  </w:style>
  <w:style w:type="paragraph" w:customStyle="1" w:styleId="Indikatortabel">
    <w:name w:val="Indikator tabel"/>
    <w:basedOn w:val="Tabelml"/>
    <w:link w:val="IndikatortabelTegn"/>
    <w:uiPriority w:val="1"/>
    <w:qFormat/>
    <w:rsid w:val="00134E5A"/>
    <w:pPr>
      <w:ind w:left="171"/>
    </w:pPr>
  </w:style>
  <w:style w:type="character" w:customStyle="1" w:styleId="IndikatortabelTegn">
    <w:name w:val="Indikator tabel Tegn"/>
    <w:basedOn w:val="Standardskrifttypeiafsnit"/>
    <w:link w:val="Indikatortabel"/>
    <w:uiPriority w:val="1"/>
    <w:rsid w:val="00134E5A"/>
    <w:rPr>
      <w:rFonts w:ascii="Arial" w:hAnsi="Arial" w:cs="Arial"/>
      <w:color w:val="404040" w:themeColor="text1" w:themeTint="BF"/>
      <w:sz w:val="16"/>
      <w:szCs w:val="16"/>
      <w:lang w:eastAsia="da-DK"/>
    </w:rPr>
  </w:style>
  <w:style w:type="paragraph" w:customStyle="1" w:styleId="Pktiboks">
    <w:name w:val="Pkt i boks"/>
    <w:basedOn w:val="Listeafsnit"/>
    <w:link w:val="PktiboksTegn"/>
    <w:qFormat/>
    <w:rsid w:val="009C2D6D"/>
    <w:pPr>
      <w:numPr>
        <w:numId w:val="4"/>
      </w:numPr>
      <w:shd w:val="clear" w:color="auto" w:fill="5F9F2A"/>
      <w:spacing w:before="60" w:after="0"/>
    </w:pPr>
    <w:rPr>
      <w:color w:val="FFFFFF" w:themeColor="background1"/>
      <w:sz w:val="16"/>
      <w:szCs w:val="14"/>
      <w14:textFill>
        <w14:solidFill>
          <w14:schemeClr w14:val="bg1">
            <w14:lumMod w14:val="75000"/>
            <w14:lumOff w14:val="25000"/>
            <w14:lumMod w14:val="75000"/>
            <w14:lumOff w14:val="25000"/>
          </w14:schemeClr>
        </w14:solidFill>
      </w14:textFill>
    </w:rPr>
  </w:style>
  <w:style w:type="character" w:customStyle="1" w:styleId="PktiboksTegn">
    <w:name w:val="Pkt i boks Tegn"/>
    <w:basedOn w:val="Standardskrifttypeiafsnit"/>
    <w:link w:val="Pktiboks"/>
    <w:rsid w:val="009C2D6D"/>
    <w:rPr>
      <w:rFonts w:ascii="Arial" w:hAnsi="Arial"/>
      <w:color w:val="FFFFFF" w:themeColor="background1"/>
      <w:sz w:val="16"/>
      <w:szCs w:val="14"/>
      <w:shd w:val="clear" w:color="auto" w:fill="5F9F2A"/>
      <w14:textFill>
        <w14:solidFill>
          <w14:schemeClr w14:val="bg1">
            <w14:lumMod w14:val="75000"/>
            <w14:lumOff w14:val="25000"/>
            <w14:lumMod w14:val="75000"/>
            <w14:lumOff w14:val="25000"/>
          </w14:schemeClr>
        </w14:solidFill>
      </w14:textFill>
    </w:rPr>
  </w:style>
  <w:style w:type="paragraph" w:customStyle="1" w:styleId="Link2">
    <w:name w:val="Link2"/>
    <w:basedOn w:val="Normal"/>
    <w:link w:val="Link2Tegn"/>
    <w:uiPriority w:val="1"/>
    <w:qFormat/>
    <w:rsid w:val="00134E5A"/>
    <w:rPr>
      <w:color w:val="000000" w:themeColor="text1"/>
      <w14:textFill>
        <w14:solidFill>
          <w14:schemeClr w14:val="tx1">
            <w14:lumMod w14:val="75000"/>
            <w14:lumOff w14:val="25000"/>
            <w14:lumMod w14:val="75000"/>
            <w14:lumOff w14:val="25000"/>
          </w14:schemeClr>
        </w14:solidFill>
      </w14:textFill>
    </w:rPr>
  </w:style>
  <w:style w:type="character" w:customStyle="1" w:styleId="Link2Tegn">
    <w:name w:val="Link2 Tegn"/>
    <w:basedOn w:val="Standardskrifttypeiafsnit"/>
    <w:link w:val="Link2"/>
    <w:uiPriority w:val="1"/>
    <w:rsid w:val="00134E5A"/>
    <w:rPr>
      <w:rFonts w:ascii="Arial" w:hAnsi="Arial"/>
      <w:color w:val="404040" w:themeColor="text1" w:themeTint="BF"/>
      <w:sz w:val="20"/>
    </w:rPr>
  </w:style>
  <w:style w:type="character" w:customStyle="1" w:styleId="ListeafsnitTegn">
    <w:name w:val="Listeafsnit Tegn"/>
    <w:basedOn w:val="Standardskrifttypeiafsnit"/>
    <w:link w:val="Listeafsnit"/>
    <w:uiPriority w:val="34"/>
    <w:rsid w:val="00134E5A"/>
    <w:rPr>
      <w:rFonts w:ascii="Arial" w:hAnsi="Arial"/>
      <w:color w:val="404040" w:themeColor="text1" w:themeTint="BF"/>
      <w:sz w:val="20"/>
    </w:rPr>
  </w:style>
  <w:style w:type="table" w:customStyle="1" w:styleId="Tabel-Gitter2">
    <w:name w:val="Tabel - Gitter2"/>
    <w:basedOn w:val="Tabel-Normal"/>
    <w:next w:val="Tabel-Gitter"/>
    <w:uiPriority w:val="39"/>
    <w:rsid w:val="00134E5A"/>
    <w:pPr>
      <w:spacing w:after="0" w:line="240" w:lineRule="auto"/>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overordnetml">
    <w:name w:val="Punkt - overordnet mål"/>
    <w:rsid w:val="00134E5A"/>
    <w:rPr>
      <w:bCs/>
    </w:rPr>
  </w:style>
  <w:style w:type="character" w:customStyle="1" w:styleId="Tabelvenstre">
    <w:name w:val="Tabel + venstre"/>
    <w:rsid w:val="00C115B1"/>
    <w:rPr>
      <w:sz w:val="16"/>
    </w:rPr>
  </w:style>
  <w:style w:type="paragraph" w:customStyle="1" w:styleId="Sidehoved1">
    <w:name w:val="Sidehoved1"/>
    <w:basedOn w:val="Normal"/>
    <w:next w:val="Sidehoved"/>
    <w:uiPriority w:val="99"/>
    <w:unhideWhenUsed/>
    <w:rsid w:val="00C115B1"/>
    <w:pPr>
      <w:tabs>
        <w:tab w:val="center" w:pos="4819"/>
        <w:tab w:val="right" w:pos="9638"/>
      </w:tabs>
      <w:spacing w:line="240" w:lineRule="auto"/>
    </w:pPr>
    <w:rPr>
      <w:color w:val="404040"/>
    </w:rPr>
  </w:style>
  <w:style w:type="paragraph" w:customStyle="1" w:styleId="Overskrift10">
    <w:name w:val="Overskrift1"/>
    <w:basedOn w:val="Overskrift1"/>
    <w:next w:val="Normal"/>
    <w:uiPriority w:val="39"/>
    <w:unhideWhenUsed/>
    <w:qFormat/>
    <w:rsid w:val="00C115B1"/>
    <w:pPr>
      <w:spacing w:before="240" w:after="0" w:line="259" w:lineRule="auto"/>
      <w:outlineLvl w:val="9"/>
    </w:pPr>
    <w:rPr>
      <w:rFonts w:ascii="Calibri Light" w:hAnsi="Calibri Light"/>
      <w:b w:val="0"/>
      <w:bCs/>
      <w:color w:val="46761F"/>
      <w:sz w:val="32"/>
      <w:lang w:eastAsia="da-DK"/>
    </w:rPr>
  </w:style>
  <w:style w:type="paragraph" w:customStyle="1" w:styleId="Indholdsfortegnelse11">
    <w:name w:val="Indholdsfortegnelse 11"/>
    <w:basedOn w:val="Normal"/>
    <w:next w:val="Normal"/>
    <w:autoRedefine/>
    <w:uiPriority w:val="39"/>
    <w:unhideWhenUsed/>
    <w:rsid w:val="00C115B1"/>
    <w:pPr>
      <w:tabs>
        <w:tab w:val="right" w:leader="dot" w:pos="6804"/>
      </w:tabs>
      <w:spacing w:after="100"/>
      <w:jc w:val="right"/>
    </w:pPr>
    <w:rPr>
      <w:b/>
      <w:noProof/>
      <w:shd w:val="clear" w:color="auto" w:fill="FFFFFF"/>
    </w:rPr>
  </w:style>
  <w:style w:type="paragraph" w:customStyle="1" w:styleId="Indholdsfortegnelse21">
    <w:name w:val="Indholdsfortegnelse 21"/>
    <w:basedOn w:val="Normal"/>
    <w:next w:val="Normal"/>
    <w:autoRedefine/>
    <w:uiPriority w:val="39"/>
    <w:unhideWhenUsed/>
    <w:rsid w:val="00C115B1"/>
    <w:pPr>
      <w:tabs>
        <w:tab w:val="right" w:leader="dot" w:pos="6804"/>
      </w:tabs>
      <w:spacing w:after="100"/>
      <w:ind w:left="200"/>
      <w:jc w:val="right"/>
    </w:pPr>
    <w:rPr>
      <w:rFonts w:eastAsia="Times New Roman" w:cs="Times New Roman"/>
      <w:b/>
      <w:noProof/>
    </w:rPr>
  </w:style>
  <w:style w:type="character" w:customStyle="1" w:styleId="BesgtLink1">
    <w:name w:val="BesøgtLink1"/>
    <w:basedOn w:val="Standardskrifttypeiafsnit"/>
    <w:uiPriority w:val="99"/>
    <w:semiHidden/>
    <w:unhideWhenUsed/>
    <w:rsid w:val="00C115B1"/>
    <w:rPr>
      <w:color w:val="954F72"/>
      <w:u w:val="single"/>
    </w:rPr>
  </w:style>
  <w:style w:type="paragraph" w:customStyle="1" w:styleId="Kommentartekst1">
    <w:name w:val="Kommentartekst1"/>
    <w:basedOn w:val="Normal"/>
    <w:next w:val="Kommentartekst"/>
    <w:uiPriority w:val="99"/>
    <w:semiHidden/>
    <w:unhideWhenUsed/>
    <w:rsid w:val="00C115B1"/>
    <w:pPr>
      <w:spacing w:line="240" w:lineRule="auto"/>
    </w:pPr>
    <w:rPr>
      <w:color w:val="404040"/>
      <w:szCs w:val="20"/>
    </w:rPr>
  </w:style>
  <w:style w:type="paragraph" w:customStyle="1" w:styleId="Kommentaremne1">
    <w:name w:val="Kommentaremne1"/>
    <w:basedOn w:val="Kommentartekst"/>
    <w:next w:val="Kommentartekst"/>
    <w:uiPriority w:val="99"/>
    <w:semiHidden/>
    <w:unhideWhenUsed/>
    <w:rsid w:val="00C115B1"/>
    <w:rPr>
      <w:b/>
      <w:bCs/>
    </w:rPr>
  </w:style>
  <w:style w:type="paragraph" w:customStyle="1" w:styleId="Undertitel1">
    <w:name w:val="Undertitel1"/>
    <w:basedOn w:val="Normal"/>
    <w:next w:val="Normal"/>
    <w:uiPriority w:val="11"/>
    <w:qFormat/>
    <w:rsid w:val="00C115B1"/>
    <w:pPr>
      <w:numPr>
        <w:ilvl w:val="1"/>
      </w:numPr>
      <w:spacing w:after="160"/>
    </w:pPr>
    <w:rPr>
      <w:rFonts w:ascii="Calibri" w:eastAsia="Times New Roman" w:hAnsi="Calibri"/>
      <w:color w:val="5A5A5A"/>
      <w:spacing w:val="15"/>
      <w:sz w:val="22"/>
    </w:rPr>
  </w:style>
  <w:style w:type="paragraph" w:customStyle="1" w:styleId="Billedtekst1">
    <w:name w:val="Billedtekst1"/>
    <w:basedOn w:val="Normal"/>
    <w:next w:val="Normal"/>
    <w:uiPriority w:val="35"/>
    <w:unhideWhenUsed/>
    <w:qFormat/>
    <w:rsid w:val="00C115B1"/>
    <w:pPr>
      <w:spacing w:after="200" w:line="240" w:lineRule="auto"/>
    </w:pPr>
    <w:rPr>
      <w:i/>
      <w:iCs/>
      <w:color w:val="44546A"/>
      <w:sz w:val="18"/>
      <w:szCs w:val="18"/>
    </w:rPr>
  </w:style>
  <w:style w:type="paragraph" w:customStyle="1" w:styleId="Indholdsfortegnelse31">
    <w:name w:val="Indholdsfortegnelse 31"/>
    <w:basedOn w:val="Normal"/>
    <w:next w:val="Normal"/>
    <w:autoRedefine/>
    <w:uiPriority w:val="39"/>
    <w:unhideWhenUsed/>
    <w:rsid w:val="00C115B1"/>
    <w:pPr>
      <w:spacing w:after="100"/>
      <w:ind w:left="400"/>
    </w:pPr>
  </w:style>
  <w:style w:type="character" w:customStyle="1" w:styleId="Kraftigfremhvning1">
    <w:name w:val="Kraftig fremhævning1"/>
    <w:basedOn w:val="Standardskrifttypeiafsnit"/>
    <w:uiPriority w:val="21"/>
    <w:qFormat/>
    <w:rsid w:val="00C115B1"/>
    <w:rPr>
      <w:i/>
      <w:iCs/>
      <w:color w:val="5F9F2A"/>
    </w:rPr>
  </w:style>
  <w:style w:type="paragraph" w:customStyle="1" w:styleId="Ingenafstand1">
    <w:name w:val="Ingen afstand1"/>
    <w:next w:val="Ingenafstand"/>
    <w:uiPriority w:val="1"/>
    <w:qFormat/>
    <w:rsid w:val="00C115B1"/>
    <w:pPr>
      <w:spacing w:after="0" w:line="240" w:lineRule="auto"/>
    </w:pPr>
    <w:rPr>
      <w:rFonts w:ascii="Arial" w:hAnsi="Arial"/>
      <w:sz w:val="20"/>
    </w:rPr>
  </w:style>
  <w:style w:type="table" w:customStyle="1" w:styleId="Typografi1">
    <w:name w:val="Typografi1"/>
    <w:basedOn w:val="Tabel-Normal"/>
    <w:uiPriority w:val="99"/>
    <w:rsid w:val="00C115B1"/>
    <w:pPr>
      <w:spacing w:after="0" w:line="240" w:lineRule="auto"/>
    </w:pPr>
    <w:rPr>
      <w:rFonts w:ascii="Calibri" w:hAnsi="Calibri"/>
    </w:rPr>
    <w:tblPr/>
  </w:style>
  <w:style w:type="paragraph" w:customStyle="1" w:styleId="Standardtekst">
    <w:name w:val="Standardtekst"/>
    <w:basedOn w:val="Normal"/>
    <w:link w:val="StandardtekstTegn"/>
    <w:rsid w:val="00C115B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s>
      <w:overflowPunct w:val="0"/>
      <w:autoSpaceDE w:val="0"/>
      <w:autoSpaceDN w:val="0"/>
      <w:adjustRightInd w:val="0"/>
      <w:spacing w:line="240" w:lineRule="auto"/>
      <w:jc w:val="both"/>
      <w:textAlignment w:val="baseline"/>
    </w:pPr>
    <w:rPr>
      <w:rFonts w:ascii="Verdana" w:eastAsia="Times New Roman" w:hAnsi="Verdana" w:cs="Times New Roman"/>
      <w:color w:val="000000"/>
      <w:szCs w:val="20"/>
      <w:lang w:val="en-US" w:eastAsia="da-DK"/>
    </w:rPr>
  </w:style>
  <w:style w:type="character" w:customStyle="1" w:styleId="StandardtekstTegn">
    <w:name w:val="Standardtekst Tegn"/>
    <w:basedOn w:val="Standardskrifttypeiafsnit"/>
    <w:link w:val="Standardtekst"/>
    <w:rsid w:val="00C115B1"/>
    <w:rPr>
      <w:rFonts w:ascii="Verdana" w:eastAsia="Times New Roman" w:hAnsi="Verdana" w:cs="Times New Roman"/>
      <w:color w:val="000000"/>
      <w:sz w:val="20"/>
      <w:szCs w:val="20"/>
      <w:lang w:val="en-US" w:eastAsia="da-DK"/>
    </w:rPr>
  </w:style>
  <w:style w:type="paragraph" w:customStyle="1" w:styleId="Tabelnoter">
    <w:name w:val="Tabel noter"/>
    <w:basedOn w:val="Normal"/>
    <w:link w:val="TabelnoterTegnTegn"/>
    <w:rsid w:val="00C115B1"/>
    <w:pPr>
      <w:tabs>
        <w:tab w:val="left" w:pos="22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227" w:hanging="227"/>
      <w:jc w:val="both"/>
    </w:pPr>
    <w:rPr>
      <w:rFonts w:ascii="Verdana" w:eastAsia="Times New Roman" w:hAnsi="Verdana" w:cs="Times New Roman"/>
      <w:sz w:val="14"/>
      <w:szCs w:val="18"/>
      <w:lang w:eastAsia="da-DK"/>
    </w:rPr>
  </w:style>
  <w:style w:type="character" w:customStyle="1" w:styleId="TabelnoterTegnTegn">
    <w:name w:val="Tabel noter Tegn Tegn"/>
    <w:basedOn w:val="Standardskrifttypeiafsnit"/>
    <w:link w:val="Tabelnoter"/>
    <w:rsid w:val="00C115B1"/>
    <w:rPr>
      <w:rFonts w:ascii="Verdana" w:eastAsia="Times New Roman" w:hAnsi="Verdana" w:cs="Times New Roman"/>
      <w:color w:val="404040" w:themeColor="text1" w:themeTint="BF"/>
      <w:sz w:val="14"/>
      <w:szCs w:val="18"/>
      <w:lang w:eastAsia="da-DK"/>
    </w:rPr>
  </w:style>
  <w:style w:type="paragraph" w:customStyle="1" w:styleId="Fodnotetekst1">
    <w:name w:val="Fodnotetekst1"/>
    <w:basedOn w:val="Normal"/>
    <w:next w:val="Fodnotetekst"/>
    <w:uiPriority w:val="99"/>
    <w:unhideWhenUsed/>
    <w:rsid w:val="00C115B1"/>
    <w:pPr>
      <w:spacing w:line="240" w:lineRule="auto"/>
    </w:pPr>
    <w:rPr>
      <w:color w:val="404040"/>
      <w:szCs w:val="20"/>
    </w:rPr>
  </w:style>
  <w:style w:type="character" w:customStyle="1" w:styleId="Fedtabeloverskrift">
    <w:name w:val="Fed/tabeloverskrift"/>
    <w:basedOn w:val="Standardskrifttypeiafsnit"/>
    <w:rsid w:val="00C115B1"/>
    <w:rPr>
      <w:b/>
      <w:bCs/>
    </w:rPr>
  </w:style>
  <w:style w:type="paragraph" w:customStyle="1" w:styleId="DelmlNormal6pktefter">
    <w:name w:val="Delmål Normal + 6 pkt. efter"/>
    <w:basedOn w:val="Normal"/>
    <w:link w:val="DelmlNormal6pktefterTegnTegn"/>
    <w:rsid w:val="00C115B1"/>
    <w:pPr>
      <w:autoSpaceDE w:val="0"/>
      <w:autoSpaceDN w:val="0"/>
      <w:adjustRightInd w:val="0"/>
      <w:spacing w:line="240" w:lineRule="auto"/>
    </w:pPr>
    <w:rPr>
      <w:rFonts w:ascii="Verdana" w:eastAsia="Times New Roman" w:hAnsi="Verdana" w:cs="Times New Roman"/>
      <w:szCs w:val="20"/>
      <w:lang w:eastAsia="da-DK"/>
    </w:rPr>
  </w:style>
  <w:style w:type="character" w:customStyle="1" w:styleId="DelmlNormal6pktefterTegnTegn">
    <w:name w:val="Delmål Normal + 6 pkt. efter Tegn Tegn"/>
    <w:basedOn w:val="Standardskrifttypeiafsnit"/>
    <w:link w:val="DelmlNormal6pktefter"/>
    <w:rsid w:val="00C115B1"/>
    <w:rPr>
      <w:rFonts w:ascii="Verdana" w:eastAsia="Times New Roman" w:hAnsi="Verdana" w:cs="Times New Roman"/>
      <w:color w:val="404040" w:themeColor="text1" w:themeTint="BF"/>
      <w:sz w:val="20"/>
      <w:szCs w:val="20"/>
      <w:lang w:eastAsia="da-DK"/>
    </w:rPr>
  </w:style>
  <w:style w:type="paragraph" w:customStyle="1" w:styleId="Indholdsfortegnelse41">
    <w:name w:val="Indholdsfortegnelse 41"/>
    <w:basedOn w:val="Normal"/>
    <w:next w:val="Normal"/>
    <w:autoRedefine/>
    <w:uiPriority w:val="39"/>
    <w:unhideWhenUsed/>
    <w:rsid w:val="00C115B1"/>
    <w:pPr>
      <w:spacing w:after="100" w:line="259" w:lineRule="auto"/>
      <w:ind w:left="660"/>
    </w:pPr>
    <w:rPr>
      <w:rFonts w:ascii="Calibri" w:eastAsia="Times New Roman" w:hAnsi="Calibri"/>
      <w:sz w:val="22"/>
      <w:lang w:eastAsia="da-DK"/>
    </w:rPr>
  </w:style>
  <w:style w:type="paragraph" w:customStyle="1" w:styleId="Indholdsfortegnelse51">
    <w:name w:val="Indholdsfortegnelse 51"/>
    <w:basedOn w:val="Normal"/>
    <w:next w:val="Normal"/>
    <w:autoRedefine/>
    <w:uiPriority w:val="39"/>
    <w:unhideWhenUsed/>
    <w:rsid w:val="00C115B1"/>
    <w:pPr>
      <w:spacing w:after="100" w:line="259" w:lineRule="auto"/>
      <w:ind w:left="880"/>
    </w:pPr>
    <w:rPr>
      <w:rFonts w:ascii="Calibri" w:eastAsia="Times New Roman" w:hAnsi="Calibri"/>
      <w:sz w:val="22"/>
      <w:lang w:eastAsia="da-DK"/>
    </w:rPr>
  </w:style>
  <w:style w:type="paragraph" w:customStyle="1" w:styleId="Indholdsfortegnelse61">
    <w:name w:val="Indholdsfortegnelse 61"/>
    <w:basedOn w:val="Normal"/>
    <w:next w:val="Normal"/>
    <w:autoRedefine/>
    <w:uiPriority w:val="39"/>
    <w:unhideWhenUsed/>
    <w:rsid w:val="00C115B1"/>
    <w:pPr>
      <w:spacing w:after="100" w:line="259" w:lineRule="auto"/>
      <w:ind w:left="1100"/>
    </w:pPr>
    <w:rPr>
      <w:rFonts w:ascii="Calibri" w:eastAsia="Times New Roman" w:hAnsi="Calibri"/>
      <w:sz w:val="22"/>
      <w:lang w:eastAsia="da-DK"/>
    </w:rPr>
  </w:style>
  <w:style w:type="paragraph" w:customStyle="1" w:styleId="Indholdsfortegnelse71">
    <w:name w:val="Indholdsfortegnelse 71"/>
    <w:basedOn w:val="Normal"/>
    <w:next w:val="Normal"/>
    <w:autoRedefine/>
    <w:uiPriority w:val="39"/>
    <w:unhideWhenUsed/>
    <w:rsid w:val="00C115B1"/>
    <w:pPr>
      <w:spacing w:after="100" w:line="259" w:lineRule="auto"/>
      <w:ind w:left="1320"/>
    </w:pPr>
    <w:rPr>
      <w:rFonts w:ascii="Calibri" w:eastAsia="Times New Roman" w:hAnsi="Calibri"/>
      <w:sz w:val="22"/>
      <w:lang w:eastAsia="da-DK"/>
    </w:rPr>
  </w:style>
  <w:style w:type="paragraph" w:customStyle="1" w:styleId="Indholdsfortegnelse81">
    <w:name w:val="Indholdsfortegnelse 81"/>
    <w:basedOn w:val="Normal"/>
    <w:next w:val="Normal"/>
    <w:autoRedefine/>
    <w:uiPriority w:val="39"/>
    <w:unhideWhenUsed/>
    <w:rsid w:val="00C115B1"/>
    <w:pPr>
      <w:spacing w:after="100" w:line="259" w:lineRule="auto"/>
      <w:ind w:left="1540"/>
    </w:pPr>
    <w:rPr>
      <w:rFonts w:ascii="Calibri" w:eastAsia="Times New Roman" w:hAnsi="Calibri"/>
      <w:sz w:val="22"/>
      <w:lang w:eastAsia="da-DK"/>
    </w:rPr>
  </w:style>
  <w:style w:type="paragraph" w:customStyle="1" w:styleId="Almindeligtekst1">
    <w:name w:val="Almindelig tekst1"/>
    <w:basedOn w:val="Normal"/>
    <w:next w:val="Almindeligtekst"/>
    <w:link w:val="AlmindeligtekstTegn"/>
    <w:uiPriority w:val="99"/>
    <w:unhideWhenUsed/>
    <w:rsid w:val="00C115B1"/>
    <w:pPr>
      <w:spacing w:line="240" w:lineRule="auto"/>
    </w:pPr>
    <w:rPr>
      <w:rFonts w:ascii="Calibri" w:hAnsi="Calibri"/>
      <w:color w:val="404040"/>
      <w:szCs w:val="21"/>
    </w:rPr>
  </w:style>
  <w:style w:type="character" w:customStyle="1" w:styleId="AlmindeligtekstTegn">
    <w:name w:val="Almindelig tekst Tegn"/>
    <w:basedOn w:val="Standardskrifttypeiafsnit"/>
    <w:link w:val="Almindeligtekst1"/>
    <w:uiPriority w:val="99"/>
    <w:rsid w:val="00C115B1"/>
    <w:rPr>
      <w:rFonts w:ascii="Calibri" w:hAnsi="Calibri"/>
      <w:color w:val="404040"/>
      <w:sz w:val="20"/>
      <w:szCs w:val="21"/>
    </w:rPr>
  </w:style>
  <w:style w:type="character" w:styleId="Svagfremhvning">
    <w:name w:val="Subtle Emphasis"/>
    <w:uiPriority w:val="19"/>
    <w:rsid w:val="00C115B1"/>
  </w:style>
  <w:style w:type="character" w:customStyle="1" w:styleId="Opstilling-punkttegnTegn">
    <w:name w:val="Opstilling - punkttegn Tegn"/>
    <w:aliases w:val="Punktopstilling margen Tegn"/>
    <w:basedOn w:val="Standardskrifttypeiafsnit"/>
    <w:link w:val="Opstilling-punkttegn"/>
    <w:uiPriority w:val="99"/>
    <w:rsid w:val="001E4F52"/>
    <w:rPr>
      <w:rFonts w:ascii="Arial" w:hAnsi="Arial"/>
      <w:color w:val="404040" w:themeColor="text1" w:themeTint="BF"/>
      <w:sz w:val="20"/>
    </w:rPr>
  </w:style>
  <w:style w:type="paragraph" w:customStyle="1" w:styleId="Tekstfeltoverskrift">
    <w:name w:val="Tekstfelt overskrift"/>
    <w:basedOn w:val="Normal"/>
    <w:next w:val="Tekstfeltpunkter"/>
    <w:link w:val="TekstfeltoverskriftTegn"/>
    <w:rsid w:val="00C115B1"/>
    <w:rPr>
      <w:color w:val="FFFFFF"/>
      <w:sz w:val="18"/>
      <w:szCs w:val="18"/>
    </w:rPr>
  </w:style>
  <w:style w:type="character" w:customStyle="1" w:styleId="TekstfeltoverskriftTegn">
    <w:name w:val="Tekstfelt overskrift Tegn"/>
    <w:basedOn w:val="Standardskrifttypeiafsnit"/>
    <w:link w:val="Tekstfeltoverskrift"/>
    <w:rsid w:val="00C115B1"/>
    <w:rPr>
      <w:rFonts w:ascii="Arial" w:hAnsi="Arial"/>
      <w:color w:val="FFFFFF"/>
      <w:sz w:val="18"/>
      <w:szCs w:val="18"/>
    </w:rPr>
  </w:style>
  <w:style w:type="paragraph" w:customStyle="1" w:styleId="Tekstfeltpunkter">
    <w:name w:val="Tekstfelt punkter"/>
    <w:basedOn w:val="Normal"/>
    <w:link w:val="TekstfeltpunkterTegn"/>
    <w:rsid w:val="00C115B1"/>
    <w:pPr>
      <w:numPr>
        <w:numId w:val="3"/>
      </w:numPr>
      <w:spacing w:line="240" w:lineRule="auto"/>
      <w:contextualSpacing/>
    </w:pPr>
    <w:rPr>
      <w:color w:val="FFFFFF"/>
      <w:sz w:val="14"/>
      <w:szCs w:val="14"/>
    </w:rPr>
  </w:style>
  <w:style w:type="character" w:customStyle="1" w:styleId="TekstfeltpunkterTegn">
    <w:name w:val="Tekstfelt punkter Tegn"/>
    <w:basedOn w:val="Standardskrifttypeiafsnit"/>
    <w:link w:val="Tekstfeltpunkter"/>
    <w:rsid w:val="00C115B1"/>
    <w:rPr>
      <w:rFonts w:ascii="Arial" w:hAnsi="Arial"/>
      <w:color w:val="FFFFFF"/>
      <w:sz w:val="14"/>
      <w:szCs w:val="14"/>
    </w:rPr>
  </w:style>
  <w:style w:type="paragraph" w:customStyle="1" w:styleId="Tabovervenstre">
    <w:name w:val="Tab.over venstre"/>
    <w:basedOn w:val="Tabeloverskrift"/>
    <w:link w:val="TabovervenstreTegn"/>
    <w:rsid w:val="00C115B1"/>
    <w:pPr>
      <w:spacing w:after="0"/>
    </w:pPr>
  </w:style>
  <w:style w:type="character" w:customStyle="1" w:styleId="TabovervenstreTegn">
    <w:name w:val="Tab.over venstre Tegn"/>
    <w:basedOn w:val="TabeloverskriftTegn"/>
    <w:link w:val="Tabovervenstre"/>
    <w:rsid w:val="00C115B1"/>
    <w:rPr>
      <w:rFonts w:ascii="Arial" w:hAnsi="Arial" w:cs="Arial"/>
      <w:color w:val="FFFFFF" w:themeColor="background1"/>
      <w:sz w:val="20"/>
      <w:szCs w:val="20"/>
    </w:rPr>
  </w:style>
  <w:style w:type="paragraph" w:customStyle="1" w:styleId="Indholdsfortegnelse91">
    <w:name w:val="Indholdsfortegnelse 91"/>
    <w:basedOn w:val="Normal"/>
    <w:next w:val="Normal"/>
    <w:autoRedefine/>
    <w:uiPriority w:val="39"/>
    <w:unhideWhenUsed/>
    <w:rsid w:val="00C115B1"/>
    <w:pPr>
      <w:spacing w:after="100" w:line="259" w:lineRule="auto"/>
      <w:ind w:left="1760"/>
    </w:pPr>
    <w:rPr>
      <w:rFonts w:ascii="Calibri" w:eastAsia="Times New Roman" w:hAnsi="Calibri"/>
      <w:color w:val="auto"/>
      <w:sz w:val="22"/>
      <w:lang w:eastAsia="da-DK"/>
    </w:rPr>
  </w:style>
  <w:style w:type="character" w:customStyle="1" w:styleId="SidehovedTegn1">
    <w:name w:val="Sidehoved Tegn1"/>
    <w:basedOn w:val="Standardskrifttypeiafsnit"/>
    <w:uiPriority w:val="99"/>
    <w:rsid w:val="00C115B1"/>
    <w:rPr>
      <w:rFonts w:ascii="Arial" w:hAnsi="Arial"/>
      <w:color w:val="404040" w:themeColor="text1" w:themeTint="BF"/>
    </w:rPr>
  </w:style>
  <w:style w:type="character" w:customStyle="1" w:styleId="KommentartekstTegn1">
    <w:name w:val="Kommentartekst Tegn1"/>
    <w:basedOn w:val="Standardskrifttypeiafsnit"/>
    <w:uiPriority w:val="99"/>
    <w:semiHidden/>
    <w:rsid w:val="00C115B1"/>
    <w:rPr>
      <w:rFonts w:ascii="Arial" w:hAnsi="Arial"/>
      <w:color w:val="404040" w:themeColor="text1" w:themeTint="BF"/>
      <w:szCs w:val="20"/>
    </w:rPr>
  </w:style>
  <w:style w:type="character" w:customStyle="1" w:styleId="KommentaremneTegn1">
    <w:name w:val="Kommentaremne Tegn1"/>
    <w:basedOn w:val="KommentartekstTegn1"/>
    <w:uiPriority w:val="99"/>
    <w:semiHidden/>
    <w:rsid w:val="00C115B1"/>
    <w:rPr>
      <w:rFonts w:ascii="Arial" w:hAnsi="Arial"/>
      <w:b/>
      <w:bCs/>
      <w:color w:val="404040" w:themeColor="text1" w:themeTint="BF"/>
      <w:szCs w:val="20"/>
    </w:rPr>
  </w:style>
  <w:style w:type="character" w:customStyle="1" w:styleId="UndertitelTegn1">
    <w:name w:val="Undertitel Tegn1"/>
    <w:basedOn w:val="Standardskrifttypeiafsnit"/>
    <w:uiPriority w:val="11"/>
    <w:rsid w:val="00C115B1"/>
    <w:rPr>
      <w:rFonts w:asciiTheme="minorHAnsi" w:eastAsiaTheme="minorEastAsia" w:hAnsiTheme="minorHAnsi"/>
      <w:color w:val="5A5A5A" w:themeColor="text1" w:themeTint="A5"/>
      <w:spacing w:val="15"/>
      <w:sz w:val="22"/>
    </w:rPr>
  </w:style>
  <w:style w:type="paragraph" w:styleId="Ingenafstand">
    <w:name w:val="No Spacing"/>
    <w:uiPriority w:val="1"/>
    <w:rsid w:val="00C115B1"/>
    <w:pPr>
      <w:spacing w:after="0" w:line="240" w:lineRule="auto"/>
    </w:pPr>
    <w:rPr>
      <w:rFonts w:ascii="Arial" w:hAnsi="Arial"/>
      <w:color w:val="404040" w:themeColor="text1" w:themeTint="BF"/>
      <w:sz w:val="20"/>
    </w:rPr>
  </w:style>
  <w:style w:type="character" w:customStyle="1" w:styleId="FodnotetekstTegn1">
    <w:name w:val="Fodnotetekst Tegn1"/>
    <w:basedOn w:val="Standardskrifttypeiafsnit"/>
    <w:uiPriority w:val="99"/>
    <w:semiHidden/>
    <w:rsid w:val="00C115B1"/>
    <w:rPr>
      <w:rFonts w:ascii="Arial" w:hAnsi="Arial"/>
      <w:color w:val="404040" w:themeColor="text1" w:themeTint="BF"/>
      <w:szCs w:val="20"/>
    </w:rPr>
  </w:style>
  <w:style w:type="paragraph" w:styleId="Almindeligtekst">
    <w:name w:val="Plain Text"/>
    <w:basedOn w:val="Normal"/>
    <w:link w:val="AlmindeligtekstTegn1"/>
    <w:uiPriority w:val="99"/>
    <w:semiHidden/>
    <w:unhideWhenUsed/>
    <w:rsid w:val="00C115B1"/>
    <w:pPr>
      <w:spacing w:after="0" w:line="240" w:lineRule="auto"/>
    </w:pPr>
    <w:rPr>
      <w:rFonts w:ascii="Consolas" w:hAnsi="Consolas"/>
      <w:sz w:val="21"/>
      <w:szCs w:val="21"/>
    </w:rPr>
  </w:style>
  <w:style w:type="character" w:customStyle="1" w:styleId="AlmindeligtekstTegn1">
    <w:name w:val="Almindelig tekst Tegn1"/>
    <w:basedOn w:val="Standardskrifttypeiafsnit"/>
    <w:link w:val="Almindeligtekst"/>
    <w:uiPriority w:val="99"/>
    <w:semiHidden/>
    <w:rsid w:val="00C115B1"/>
    <w:rPr>
      <w:rFonts w:ascii="Consolas" w:hAnsi="Consolas"/>
      <w:color w:val="404040" w:themeColor="text1" w:themeTint="BF"/>
      <w:sz w:val="21"/>
      <w:szCs w:val="21"/>
    </w:rPr>
  </w:style>
  <w:style w:type="character" w:customStyle="1" w:styleId="Ulstomtale1">
    <w:name w:val="Uløst omtale1"/>
    <w:basedOn w:val="Standardskrifttypeiafsnit"/>
    <w:uiPriority w:val="99"/>
    <w:semiHidden/>
    <w:unhideWhenUsed/>
    <w:rsid w:val="00C115B1"/>
    <w:rPr>
      <w:color w:val="808080"/>
      <w:shd w:val="clear" w:color="auto" w:fill="E6E6E6"/>
    </w:rPr>
  </w:style>
  <w:style w:type="paragraph" w:styleId="Slutnotetekst">
    <w:name w:val="endnote text"/>
    <w:basedOn w:val="Normal"/>
    <w:link w:val="SlutnotetekstTegn"/>
    <w:uiPriority w:val="99"/>
    <w:semiHidden/>
    <w:unhideWhenUsed/>
    <w:rsid w:val="00C115B1"/>
    <w:pPr>
      <w:spacing w:after="0" w:line="240" w:lineRule="auto"/>
    </w:pPr>
    <w:rPr>
      <w:szCs w:val="20"/>
    </w:rPr>
  </w:style>
  <w:style w:type="character" w:customStyle="1" w:styleId="SlutnotetekstTegn">
    <w:name w:val="Slutnotetekst Tegn"/>
    <w:basedOn w:val="Standardskrifttypeiafsnit"/>
    <w:link w:val="Slutnotetekst"/>
    <w:uiPriority w:val="99"/>
    <w:semiHidden/>
    <w:rsid w:val="00C115B1"/>
    <w:rPr>
      <w:rFonts w:ascii="Arial" w:hAnsi="Arial"/>
      <w:color w:val="404040" w:themeColor="text1" w:themeTint="BF"/>
      <w:sz w:val="20"/>
      <w:szCs w:val="20"/>
    </w:rPr>
  </w:style>
  <w:style w:type="character" w:styleId="Slutnotehenvisning">
    <w:name w:val="endnote reference"/>
    <w:basedOn w:val="Standardskrifttypeiafsnit"/>
    <w:uiPriority w:val="99"/>
    <w:semiHidden/>
    <w:unhideWhenUsed/>
    <w:rsid w:val="00C115B1"/>
    <w:rPr>
      <w:vertAlign w:val="superscript"/>
    </w:rPr>
  </w:style>
  <w:style w:type="paragraph" w:styleId="Korrektur">
    <w:name w:val="Revision"/>
    <w:hidden/>
    <w:uiPriority w:val="99"/>
    <w:semiHidden/>
    <w:rsid w:val="00C115B1"/>
    <w:pPr>
      <w:spacing w:after="0" w:line="240" w:lineRule="auto"/>
    </w:pPr>
    <w:rPr>
      <w:rFonts w:ascii="Arial" w:hAnsi="Arial"/>
      <w:color w:val="404040" w:themeColor="text1" w:themeTint="BF"/>
      <w:sz w:val="20"/>
    </w:rPr>
  </w:style>
  <w:style w:type="character" w:styleId="Ulstomtale">
    <w:name w:val="Unresolved Mention"/>
    <w:basedOn w:val="Standardskrifttypeiafsnit"/>
    <w:uiPriority w:val="99"/>
    <w:semiHidden/>
    <w:unhideWhenUsed/>
    <w:rsid w:val="00C115B1"/>
    <w:rPr>
      <w:color w:val="808080"/>
      <w:shd w:val="clear" w:color="auto" w:fill="E6E6E6"/>
    </w:rPr>
  </w:style>
  <w:style w:type="paragraph" w:customStyle="1" w:styleId="xmsolistparagraph">
    <w:name w:val="x_msolistparagraph"/>
    <w:basedOn w:val="Normal"/>
    <w:rsid w:val="001F6562"/>
    <w:pPr>
      <w:spacing w:after="160" w:line="252" w:lineRule="auto"/>
      <w:ind w:left="720"/>
    </w:pPr>
    <w:rPr>
      <w:rFonts w:ascii="Calibri" w:hAnsi="Calibri" w:cs="Calibri"/>
      <w:color w:val="auto"/>
      <w:sz w:val="22"/>
      <w:lang w:eastAsia="da-DK"/>
    </w:rPr>
  </w:style>
  <w:style w:type="table" w:customStyle="1" w:styleId="Tabel-Gitter3">
    <w:name w:val="Tabel - Gitter3"/>
    <w:basedOn w:val="Tabel-Normal"/>
    <w:next w:val="Tabel-Gitter"/>
    <w:uiPriority w:val="39"/>
    <w:rsid w:val="0083605A"/>
    <w:pPr>
      <w:spacing w:after="0" w:line="240" w:lineRule="auto"/>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1">
    <w:name w:val="Tabel - Gitter21"/>
    <w:basedOn w:val="Tabel-Normal"/>
    <w:next w:val="Tabel-Gitter"/>
    <w:uiPriority w:val="39"/>
    <w:rsid w:val="00917BB4"/>
    <w:pPr>
      <w:spacing w:after="0" w:line="240" w:lineRule="auto"/>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skrift">
    <w:name w:val="Forsideskrift"/>
    <w:basedOn w:val="Normal"/>
    <w:link w:val="ForsideskriftTegn"/>
    <w:qFormat/>
    <w:rsid w:val="00B03AFF"/>
    <w:pPr>
      <w:jc w:val="right"/>
    </w:pPr>
    <w:rPr>
      <w:color w:val="FFFFFF" w:themeColor="background1"/>
      <w:sz w:val="72"/>
      <w:szCs w:val="72"/>
    </w:rPr>
  </w:style>
  <w:style w:type="character" w:customStyle="1" w:styleId="ForsideskriftTegn">
    <w:name w:val="Forsideskrift Tegn"/>
    <w:basedOn w:val="Standardskrifttypeiafsnit"/>
    <w:link w:val="Forsideskrift"/>
    <w:rsid w:val="00B03AFF"/>
    <w:rPr>
      <w:rFonts w:ascii="Arial" w:hAnsi="Arial"/>
      <w:color w:val="FFFFFF" w:themeColor="background1"/>
      <w:sz w:val="72"/>
      <w:szCs w:val="72"/>
    </w:rPr>
  </w:style>
  <w:style w:type="character" w:customStyle="1" w:styleId="normaltextrun">
    <w:name w:val="normaltextrun"/>
    <w:basedOn w:val="Standardskrifttypeiafsnit"/>
    <w:rsid w:val="00976173"/>
  </w:style>
  <w:style w:type="character" w:customStyle="1" w:styleId="eop">
    <w:name w:val="eop"/>
    <w:basedOn w:val="Standardskrifttypeiafsnit"/>
    <w:rsid w:val="00976173"/>
  </w:style>
  <w:style w:type="paragraph" w:customStyle="1" w:styleId="paragraph">
    <w:name w:val="paragraph"/>
    <w:basedOn w:val="Normal"/>
    <w:rsid w:val="00FE6803"/>
    <w:pPr>
      <w:spacing w:before="100" w:beforeAutospacing="1" w:after="100" w:afterAutospacing="1" w:line="240" w:lineRule="auto"/>
    </w:pPr>
    <w:rPr>
      <w:rFonts w:ascii="Times New Roman" w:eastAsia="Times New Roman" w:hAnsi="Times New Roman" w:cs="Times New Roman"/>
      <w:color w:val="auto"/>
      <w:sz w:val="24"/>
      <w:szCs w:val="24"/>
      <w:lang w:eastAsia="da-DK"/>
    </w:rPr>
  </w:style>
  <w:style w:type="character" w:customStyle="1" w:styleId="spellingerror">
    <w:name w:val="spellingerror"/>
    <w:basedOn w:val="Standardskrifttypeiafsnit"/>
    <w:rsid w:val="0087499D"/>
  </w:style>
  <w:style w:type="character" w:customStyle="1" w:styleId="scxw184998702">
    <w:name w:val="scxw184998702"/>
    <w:basedOn w:val="Standardskrifttypeiafsnit"/>
    <w:rsid w:val="0087499D"/>
  </w:style>
  <w:style w:type="paragraph" w:customStyle="1" w:styleId="xmsonormal">
    <w:name w:val="x_msonormal"/>
    <w:basedOn w:val="Normal"/>
    <w:rsid w:val="00A55C4D"/>
    <w:pPr>
      <w:spacing w:after="0" w:line="240" w:lineRule="auto"/>
    </w:pPr>
    <w:rPr>
      <w:rFonts w:ascii="Calibri" w:hAnsi="Calibri" w:cs="Calibri"/>
      <w:color w:val="auto"/>
      <w:sz w:val="22"/>
      <w:lang w:eastAsia="da-DK"/>
    </w:rPr>
  </w:style>
  <w:style w:type="paragraph" w:customStyle="1" w:styleId="Overskrift2-udennummerering">
    <w:name w:val="Overskrift 2 - uden nummerering"/>
    <w:basedOn w:val="Normal"/>
    <w:next w:val="Normal"/>
    <w:qFormat/>
    <w:rsid w:val="00B16CC3"/>
    <w:pPr>
      <w:spacing w:after="0" w:line="340" w:lineRule="atLeast"/>
    </w:pPr>
    <w:rPr>
      <w:rFonts w:ascii="Verdana" w:hAnsi="Verdana"/>
      <w:b/>
      <w:color w:val="000000" w:themeColor="text1"/>
      <w:sz w:val="22"/>
    </w:rPr>
  </w:style>
  <w:style w:type="paragraph" w:customStyle="1" w:styleId="Underoverskrift2">
    <w:name w:val="Underoverskrift 2"/>
    <w:basedOn w:val="Normal"/>
    <w:next w:val="Normal"/>
    <w:link w:val="Underoverskrift2Tegn"/>
    <w:qFormat/>
    <w:rsid w:val="00B16CC3"/>
    <w:pPr>
      <w:keepNext/>
      <w:spacing w:after="0" w:line="340" w:lineRule="atLeast"/>
    </w:pPr>
    <w:rPr>
      <w:rFonts w:ascii="Verdana" w:hAnsi="Verdana"/>
      <w:i/>
      <w:iCs/>
      <w:color w:val="auto"/>
      <w:sz w:val="22"/>
    </w:rPr>
  </w:style>
  <w:style w:type="character" w:customStyle="1" w:styleId="Underoverskrift2Tegn">
    <w:name w:val="Underoverskrift 2 Tegn"/>
    <w:basedOn w:val="Standardskrifttypeiafsnit"/>
    <w:link w:val="Underoverskrift2"/>
    <w:rsid w:val="00B16CC3"/>
    <w:rPr>
      <w:rFonts w:ascii="Verdana" w:hAnsi="Verdana"/>
      <w:i/>
      <w:iCs/>
    </w:rPr>
  </w:style>
  <w:style w:type="table" w:customStyle="1" w:styleId="TableGrid">
    <w:name w:val="TableGrid"/>
    <w:rsid w:val="003E0B64"/>
    <w:pPr>
      <w:spacing w:after="0" w:line="240" w:lineRule="auto"/>
    </w:pPr>
    <w:rPr>
      <w:rFonts w:eastAsiaTheme="minorEastAsia"/>
      <w:lang w:eastAsia="da-DK"/>
    </w:rPr>
    <w:tblPr>
      <w:tblCellMar>
        <w:top w:w="0" w:type="dxa"/>
        <w:left w:w="0" w:type="dxa"/>
        <w:bottom w:w="0" w:type="dxa"/>
        <w:right w:w="0" w:type="dxa"/>
      </w:tblCellMar>
    </w:tblPr>
  </w:style>
  <w:style w:type="paragraph" w:customStyle="1" w:styleId="Overskrift30">
    <w:name w:val="Overskrift 3."/>
    <w:basedOn w:val="Normal"/>
    <w:next w:val="Normal"/>
    <w:link w:val="Overskrift3Tegn0"/>
    <w:qFormat/>
    <w:rsid w:val="003E0B64"/>
    <w:pPr>
      <w:spacing w:after="0" w:line="340" w:lineRule="atLeast"/>
    </w:pPr>
    <w:rPr>
      <w:rFonts w:ascii="Verdana" w:hAnsi="Verdana"/>
      <w:i/>
      <w:iCs/>
      <w:color w:val="000000" w:themeColor="text1"/>
      <w:sz w:val="22"/>
    </w:rPr>
  </w:style>
  <w:style w:type="character" w:customStyle="1" w:styleId="Overskrift3Tegn0">
    <w:name w:val="Overskrift 3. Tegn"/>
    <w:basedOn w:val="Standardskrifttypeiafsnit"/>
    <w:link w:val="Overskrift30"/>
    <w:rsid w:val="003E0B64"/>
    <w:rPr>
      <w:rFonts w:ascii="Verdana" w:hAnsi="Verdana"/>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1110">
      <w:bodyDiv w:val="1"/>
      <w:marLeft w:val="0"/>
      <w:marRight w:val="0"/>
      <w:marTop w:val="0"/>
      <w:marBottom w:val="0"/>
      <w:divBdr>
        <w:top w:val="none" w:sz="0" w:space="0" w:color="auto"/>
        <w:left w:val="none" w:sz="0" w:space="0" w:color="auto"/>
        <w:bottom w:val="none" w:sz="0" w:space="0" w:color="auto"/>
        <w:right w:val="none" w:sz="0" w:space="0" w:color="auto"/>
      </w:divBdr>
    </w:div>
    <w:div w:id="16588679">
      <w:bodyDiv w:val="1"/>
      <w:marLeft w:val="0"/>
      <w:marRight w:val="0"/>
      <w:marTop w:val="0"/>
      <w:marBottom w:val="0"/>
      <w:divBdr>
        <w:top w:val="none" w:sz="0" w:space="0" w:color="auto"/>
        <w:left w:val="none" w:sz="0" w:space="0" w:color="auto"/>
        <w:bottom w:val="none" w:sz="0" w:space="0" w:color="auto"/>
        <w:right w:val="none" w:sz="0" w:space="0" w:color="auto"/>
      </w:divBdr>
    </w:div>
    <w:div w:id="74404144">
      <w:bodyDiv w:val="1"/>
      <w:marLeft w:val="0"/>
      <w:marRight w:val="0"/>
      <w:marTop w:val="0"/>
      <w:marBottom w:val="0"/>
      <w:divBdr>
        <w:top w:val="none" w:sz="0" w:space="0" w:color="auto"/>
        <w:left w:val="none" w:sz="0" w:space="0" w:color="auto"/>
        <w:bottom w:val="none" w:sz="0" w:space="0" w:color="auto"/>
        <w:right w:val="none" w:sz="0" w:space="0" w:color="auto"/>
      </w:divBdr>
    </w:div>
    <w:div w:id="77752567">
      <w:bodyDiv w:val="1"/>
      <w:marLeft w:val="0"/>
      <w:marRight w:val="0"/>
      <w:marTop w:val="0"/>
      <w:marBottom w:val="0"/>
      <w:divBdr>
        <w:top w:val="none" w:sz="0" w:space="0" w:color="auto"/>
        <w:left w:val="none" w:sz="0" w:space="0" w:color="auto"/>
        <w:bottom w:val="none" w:sz="0" w:space="0" w:color="auto"/>
        <w:right w:val="none" w:sz="0" w:space="0" w:color="auto"/>
      </w:divBdr>
    </w:div>
    <w:div w:id="109125875">
      <w:bodyDiv w:val="1"/>
      <w:marLeft w:val="0"/>
      <w:marRight w:val="0"/>
      <w:marTop w:val="0"/>
      <w:marBottom w:val="0"/>
      <w:divBdr>
        <w:top w:val="none" w:sz="0" w:space="0" w:color="auto"/>
        <w:left w:val="none" w:sz="0" w:space="0" w:color="auto"/>
        <w:bottom w:val="none" w:sz="0" w:space="0" w:color="auto"/>
        <w:right w:val="none" w:sz="0" w:space="0" w:color="auto"/>
      </w:divBdr>
      <w:divsChild>
        <w:div w:id="78062778">
          <w:marLeft w:val="0"/>
          <w:marRight w:val="0"/>
          <w:marTop w:val="0"/>
          <w:marBottom w:val="0"/>
          <w:divBdr>
            <w:top w:val="none" w:sz="0" w:space="0" w:color="auto"/>
            <w:left w:val="none" w:sz="0" w:space="0" w:color="auto"/>
            <w:bottom w:val="none" w:sz="0" w:space="0" w:color="auto"/>
            <w:right w:val="none" w:sz="0" w:space="0" w:color="auto"/>
          </w:divBdr>
        </w:div>
        <w:div w:id="1381246698">
          <w:marLeft w:val="0"/>
          <w:marRight w:val="0"/>
          <w:marTop w:val="0"/>
          <w:marBottom w:val="0"/>
          <w:divBdr>
            <w:top w:val="none" w:sz="0" w:space="0" w:color="auto"/>
            <w:left w:val="none" w:sz="0" w:space="0" w:color="auto"/>
            <w:bottom w:val="none" w:sz="0" w:space="0" w:color="auto"/>
            <w:right w:val="none" w:sz="0" w:space="0" w:color="auto"/>
          </w:divBdr>
        </w:div>
      </w:divsChild>
    </w:div>
    <w:div w:id="191961315">
      <w:bodyDiv w:val="1"/>
      <w:marLeft w:val="0"/>
      <w:marRight w:val="0"/>
      <w:marTop w:val="0"/>
      <w:marBottom w:val="0"/>
      <w:divBdr>
        <w:top w:val="none" w:sz="0" w:space="0" w:color="auto"/>
        <w:left w:val="none" w:sz="0" w:space="0" w:color="auto"/>
        <w:bottom w:val="none" w:sz="0" w:space="0" w:color="auto"/>
        <w:right w:val="none" w:sz="0" w:space="0" w:color="auto"/>
      </w:divBdr>
    </w:div>
    <w:div w:id="216548683">
      <w:bodyDiv w:val="1"/>
      <w:marLeft w:val="0"/>
      <w:marRight w:val="0"/>
      <w:marTop w:val="0"/>
      <w:marBottom w:val="0"/>
      <w:divBdr>
        <w:top w:val="none" w:sz="0" w:space="0" w:color="auto"/>
        <w:left w:val="none" w:sz="0" w:space="0" w:color="auto"/>
        <w:bottom w:val="none" w:sz="0" w:space="0" w:color="auto"/>
        <w:right w:val="none" w:sz="0" w:space="0" w:color="auto"/>
      </w:divBdr>
    </w:div>
    <w:div w:id="219173502">
      <w:bodyDiv w:val="1"/>
      <w:marLeft w:val="0"/>
      <w:marRight w:val="0"/>
      <w:marTop w:val="0"/>
      <w:marBottom w:val="0"/>
      <w:divBdr>
        <w:top w:val="none" w:sz="0" w:space="0" w:color="auto"/>
        <w:left w:val="none" w:sz="0" w:space="0" w:color="auto"/>
        <w:bottom w:val="none" w:sz="0" w:space="0" w:color="auto"/>
        <w:right w:val="none" w:sz="0" w:space="0" w:color="auto"/>
      </w:divBdr>
    </w:div>
    <w:div w:id="230428047">
      <w:bodyDiv w:val="1"/>
      <w:marLeft w:val="0"/>
      <w:marRight w:val="0"/>
      <w:marTop w:val="0"/>
      <w:marBottom w:val="0"/>
      <w:divBdr>
        <w:top w:val="none" w:sz="0" w:space="0" w:color="auto"/>
        <w:left w:val="none" w:sz="0" w:space="0" w:color="auto"/>
        <w:bottom w:val="none" w:sz="0" w:space="0" w:color="auto"/>
        <w:right w:val="none" w:sz="0" w:space="0" w:color="auto"/>
      </w:divBdr>
    </w:div>
    <w:div w:id="253436824">
      <w:bodyDiv w:val="1"/>
      <w:marLeft w:val="0"/>
      <w:marRight w:val="0"/>
      <w:marTop w:val="0"/>
      <w:marBottom w:val="0"/>
      <w:divBdr>
        <w:top w:val="none" w:sz="0" w:space="0" w:color="auto"/>
        <w:left w:val="none" w:sz="0" w:space="0" w:color="auto"/>
        <w:bottom w:val="none" w:sz="0" w:space="0" w:color="auto"/>
        <w:right w:val="none" w:sz="0" w:space="0" w:color="auto"/>
      </w:divBdr>
    </w:div>
    <w:div w:id="324018714">
      <w:bodyDiv w:val="1"/>
      <w:marLeft w:val="0"/>
      <w:marRight w:val="0"/>
      <w:marTop w:val="0"/>
      <w:marBottom w:val="0"/>
      <w:divBdr>
        <w:top w:val="none" w:sz="0" w:space="0" w:color="auto"/>
        <w:left w:val="none" w:sz="0" w:space="0" w:color="auto"/>
        <w:bottom w:val="none" w:sz="0" w:space="0" w:color="auto"/>
        <w:right w:val="none" w:sz="0" w:space="0" w:color="auto"/>
      </w:divBdr>
    </w:div>
    <w:div w:id="360592238">
      <w:bodyDiv w:val="1"/>
      <w:marLeft w:val="0"/>
      <w:marRight w:val="0"/>
      <w:marTop w:val="0"/>
      <w:marBottom w:val="0"/>
      <w:divBdr>
        <w:top w:val="none" w:sz="0" w:space="0" w:color="auto"/>
        <w:left w:val="none" w:sz="0" w:space="0" w:color="auto"/>
        <w:bottom w:val="none" w:sz="0" w:space="0" w:color="auto"/>
        <w:right w:val="none" w:sz="0" w:space="0" w:color="auto"/>
      </w:divBdr>
    </w:div>
    <w:div w:id="412507946">
      <w:bodyDiv w:val="1"/>
      <w:marLeft w:val="0"/>
      <w:marRight w:val="0"/>
      <w:marTop w:val="0"/>
      <w:marBottom w:val="0"/>
      <w:divBdr>
        <w:top w:val="none" w:sz="0" w:space="0" w:color="auto"/>
        <w:left w:val="none" w:sz="0" w:space="0" w:color="auto"/>
        <w:bottom w:val="none" w:sz="0" w:space="0" w:color="auto"/>
        <w:right w:val="none" w:sz="0" w:space="0" w:color="auto"/>
      </w:divBdr>
    </w:div>
    <w:div w:id="419986868">
      <w:bodyDiv w:val="1"/>
      <w:marLeft w:val="0"/>
      <w:marRight w:val="0"/>
      <w:marTop w:val="0"/>
      <w:marBottom w:val="0"/>
      <w:divBdr>
        <w:top w:val="none" w:sz="0" w:space="0" w:color="auto"/>
        <w:left w:val="none" w:sz="0" w:space="0" w:color="auto"/>
        <w:bottom w:val="none" w:sz="0" w:space="0" w:color="auto"/>
        <w:right w:val="none" w:sz="0" w:space="0" w:color="auto"/>
      </w:divBdr>
    </w:div>
    <w:div w:id="430123545">
      <w:bodyDiv w:val="1"/>
      <w:marLeft w:val="0"/>
      <w:marRight w:val="0"/>
      <w:marTop w:val="0"/>
      <w:marBottom w:val="0"/>
      <w:divBdr>
        <w:top w:val="none" w:sz="0" w:space="0" w:color="auto"/>
        <w:left w:val="none" w:sz="0" w:space="0" w:color="auto"/>
        <w:bottom w:val="none" w:sz="0" w:space="0" w:color="auto"/>
        <w:right w:val="none" w:sz="0" w:space="0" w:color="auto"/>
      </w:divBdr>
    </w:div>
    <w:div w:id="439644900">
      <w:bodyDiv w:val="1"/>
      <w:marLeft w:val="0"/>
      <w:marRight w:val="0"/>
      <w:marTop w:val="0"/>
      <w:marBottom w:val="0"/>
      <w:divBdr>
        <w:top w:val="none" w:sz="0" w:space="0" w:color="auto"/>
        <w:left w:val="none" w:sz="0" w:space="0" w:color="auto"/>
        <w:bottom w:val="none" w:sz="0" w:space="0" w:color="auto"/>
        <w:right w:val="none" w:sz="0" w:space="0" w:color="auto"/>
      </w:divBdr>
    </w:div>
    <w:div w:id="630675173">
      <w:bodyDiv w:val="1"/>
      <w:marLeft w:val="0"/>
      <w:marRight w:val="0"/>
      <w:marTop w:val="0"/>
      <w:marBottom w:val="0"/>
      <w:divBdr>
        <w:top w:val="none" w:sz="0" w:space="0" w:color="auto"/>
        <w:left w:val="none" w:sz="0" w:space="0" w:color="auto"/>
        <w:bottom w:val="none" w:sz="0" w:space="0" w:color="auto"/>
        <w:right w:val="none" w:sz="0" w:space="0" w:color="auto"/>
      </w:divBdr>
      <w:divsChild>
        <w:div w:id="42991943">
          <w:marLeft w:val="0"/>
          <w:marRight w:val="0"/>
          <w:marTop w:val="0"/>
          <w:marBottom w:val="0"/>
          <w:divBdr>
            <w:top w:val="none" w:sz="0" w:space="0" w:color="auto"/>
            <w:left w:val="none" w:sz="0" w:space="0" w:color="auto"/>
            <w:bottom w:val="none" w:sz="0" w:space="0" w:color="auto"/>
            <w:right w:val="none" w:sz="0" w:space="0" w:color="auto"/>
          </w:divBdr>
        </w:div>
        <w:div w:id="57753113">
          <w:marLeft w:val="0"/>
          <w:marRight w:val="0"/>
          <w:marTop w:val="0"/>
          <w:marBottom w:val="0"/>
          <w:divBdr>
            <w:top w:val="none" w:sz="0" w:space="0" w:color="auto"/>
            <w:left w:val="none" w:sz="0" w:space="0" w:color="auto"/>
            <w:bottom w:val="none" w:sz="0" w:space="0" w:color="auto"/>
            <w:right w:val="none" w:sz="0" w:space="0" w:color="auto"/>
          </w:divBdr>
        </w:div>
        <w:div w:id="92089536">
          <w:marLeft w:val="0"/>
          <w:marRight w:val="0"/>
          <w:marTop w:val="0"/>
          <w:marBottom w:val="0"/>
          <w:divBdr>
            <w:top w:val="none" w:sz="0" w:space="0" w:color="auto"/>
            <w:left w:val="none" w:sz="0" w:space="0" w:color="auto"/>
            <w:bottom w:val="none" w:sz="0" w:space="0" w:color="auto"/>
            <w:right w:val="none" w:sz="0" w:space="0" w:color="auto"/>
          </w:divBdr>
        </w:div>
        <w:div w:id="106508456">
          <w:marLeft w:val="0"/>
          <w:marRight w:val="0"/>
          <w:marTop w:val="0"/>
          <w:marBottom w:val="0"/>
          <w:divBdr>
            <w:top w:val="none" w:sz="0" w:space="0" w:color="auto"/>
            <w:left w:val="none" w:sz="0" w:space="0" w:color="auto"/>
            <w:bottom w:val="none" w:sz="0" w:space="0" w:color="auto"/>
            <w:right w:val="none" w:sz="0" w:space="0" w:color="auto"/>
          </w:divBdr>
        </w:div>
        <w:div w:id="143085557">
          <w:marLeft w:val="0"/>
          <w:marRight w:val="0"/>
          <w:marTop w:val="0"/>
          <w:marBottom w:val="0"/>
          <w:divBdr>
            <w:top w:val="none" w:sz="0" w:space="0" w:color="auto"/>
            <w:left w:val="none" w:sz="0" w:space="0" w:color="auto"/>
            <w:bottom w:val="none" w:sz="0" w:space="0" w:color="auto"/>
            <w:right w:val="none" w:sz="0" w:space="0" w:color="auto"/>
          </w:divBdr>
        </w:div>
        <w:div w:id="267278436">
          <w:marLeft w:val="0"/>
          <w:marRight w:val="0"/>
          <w:marTop w:val="0"/>
          <w:marBottom w:val="0"/>
          <w:divBdr>
            <w:top w:val="none" w:sz="0" w:space="0" w:color="auto"/>
            <w:left w:val="none" w:sz="0" w:space="0" w:color="auto"/>
            <w:bottom w:val="none" w:sz="0" w:space="0" w:color="auto"/>
            <w:right w:val="none" w:sz="0" w:space="0" w:color="auto"/>
          </w:divBdr>
        </w:div>
        <w:div w:id="288240499">
          <w:marLeft w:val="0"/>
          <w:marRight w:val="0"/>
          <w:marTop w:val="0"/>
          <w:marBottom w:val="0"/>
          <w:divBdr>
            <w:top w:val="none" w:sz="0" w:space="0" w:color="auto"/>
            <w:left w:val="none" w:sz="0" w:space="0" w:color="auto"/>
            <w:bottom w:val="none" w:sz="0" w:space="0" w:color="auto"/>
            <w:right w:val="none" w:sz="0" w:space="0" w:color="auto"/>
          </w:divBdr>
        </w:div>
        <w:div w:id="289283667">
          <w:marLeft w:val="0"/>
          <w:marRight w:val="0"/>
          <w:marTop w:val="0"/>
          <w:marBottom w:val="0"/>
          <w:divBdr>
            <w:top w:val="none" w:sz="0" w:space="0" w:color="auto"/>
            <w:left w:val="none" w:sz="0" w:space="0" w:color="auto"/>
            <w:bottom w:val="none" w:sz="0" w:space="0" w:color="auto"/>
            <w:right w:val="none" w:sz="0" w:space="0" w:color="auto"/>
          </w:divBdr>
        </w:div>
        <w:div w:id="478037654">
          <w:marLeft w:val="0"/>
          <w:marRight w:val="0"/>
          <w:marTop w:val="0"/>
          <w:marBottom w:val="0"/>
          <w:divBdr>
            <w:top w:val="none" w:sz="0" w:space="0" w:color="auto"/>
            <w:left w:val="none" w:sz="0" w:space="0" w:color="auto"/>
            <w:bottom w:val="none" w:sz="0" w:space="0" w:color="auto"/>
            <w:right w:val="none" w:sz="0" w:space="0" w:color="auto"/>
          </w:divBdr>
        </w:div>
        <w:div w:id="551306605">
          <w:marLeft w:val="0"/>
          <w:marRight w:val="0"/>
          <w:marTop w:val="0"/>
          <w:marBottom w:val="0"/>
          <w:divBdr>
            <w:top w:val="none" w:sz="0" w:space="0" w:color="auto"/>
            <w:left w:val="none" w:sz="0" w:space="0" w:color="auto"/>
            <w:bottom w:val="none" w:sz="0" w:space="0" w:color="auto"/>
            <w:right w:val="none" w:sz="0" w:space="0" w:color="auto"/>
          </w:divBdr>
        </w:div>
        <w:div w:id="556626381">
          <w:marLeft w:val="0"/>
          <w:marRight w:val="0"/>
          <w:marTop w:val="0"/>
          <w:marBottom w:val="0"/>
          <w:divBdr>
            <w:top w:val="none" w:sz="0" w:space="0" w:color="auto"/>
            <w:left w:val="none" w:sz="0" w:space="0" w:color="auto"/>
            <w:bottom w:val="none" w:sz="0" w:space="0" w:color="auto"/>
            <w:right w:val="none" w:sz="0" w:space="0" w:color="auto"/>
          </w:divBdr>
        </w:div>
        <w:div w:id="580724416">
          <w:marLeft w:val="0"/>
          <w:marRight w:val="0"/>
          <w:marTop w:val="0"/>
          <w:marBottom w:val="0"/>
          <w:divBdr>
            <w:top w:val="none" w:sz="0" w:space="0" w:color="auto"/>
            <w:left w:val="none" w:sz="0" w:space="0" w:color="auto"/>
            <w:bottom w:val="none" w:sz="0" w:space="0" w:color="auto"/>
            <w:right w:val="none" w:sz="0" w:space="0" w:color="auto"/>
          </w:divBdr>
        </w:div>
        <w:div w:id="749356040">
          <w:marLeft w:val="0"/>
          <w:marRight w:val="0"/>
          <w:marTop w:val="0"/>
          <w:marBottom w:val="0"/>
          <w:divBdr>
            <w:top w:val="none" w:sz="0" w:space="0" w:color="auto"/>
            <w:left w:val="none" w:sz="0" w:space="0" w:color="auto"/>
            <w:bottom w:val="none" w:sz="0" w:space="0" w:color="auto"/>
            <w:right w:val="none" w:sz="0" w:space="0" w:color="auto"/>
          </w:divBdr>
        </w:div>
        <w:div w:id="800152265">
          <w:marLeft w:val="0"/>
          <w:marRight w:val="0"/>
          <w:marTop w:val="0"/>
          <w:marBottom w:val="0"/>
          <w:divBdr>
            <w:top w:val="none" w:sz="0" w:space="0" w:color="auto"/>
            <w:left w:val="none" w:sz="0" w:space="0" w:color="auto"/>
            <w:bottom w:val="none" w:sz="0" w:space="0" w:color="auto"/>
            <w:right w:val="none" w:sz="0" w:space="0" w:color="auto"/>
          </w:divBdr>
        </w:div>
        <w:div w:id="997345868">
          <w:marLeft w:val="0"/>
          <w:marRight w:val="0"/>
          <w:marTop w:val="0"/>
          <w:marBottom w:val="0"/>
          <w:divBdr>
            <w:top w:val="none" w:sz="0" w:space="0" w:color="auto"/>
            <w:left w:val="none" w:sz="0" w:space="0" w:color="auto"/>
            <w:bottom w:val="none" w:sz="0" w:space="0" w:color="auto"/>
            <w:right w:val="none" w:sz="0" w:space="0" w:color="auto"/>
          </w:divBdr>
        </w:div>
        <w:div w:id="1031609363">
          <w:marLeft w:val="0"/>
          <w:marRight w:val="0"/>
          <w:marTop w:val="0"/>
          <w:marBottom w:val="0"/>
          <w:divBdr>
            <w:top w:val="none" w:sz="0" w:space="0" w:color="auto"/>
            <w:left w:val="none" w:sz="0" w:space="0" w:color="auto"/>
            <w:bottom w:val="none" w:sz="0" w:space="0" w:color="auto"/>
            <w:right w:val="none" w:sz="0" w:space="0" w:color="auto"/>
          </w:divBdr>
        </w:div>
        <w:div w:id="1130128110">
          <w:marLeft w:val="0"/>
          <w:marRight w:val="0"/>
          <w:marTop w:val="0"/>
          <w:marBottom w:val="0"/>
          <w:divBdr>
            <w:top w:val="none" w:sz="0" w:space="0" w:color="auto"/>
            <w:left w:val="none" w:sz="0" w:space="0" w:color="auto"/>
            <w:bottom w:val="none" w:sz="0" w:space="0" w:color="auto"/>
            <w:right w:val="none" w:sz="0" w:space="0" w:color="auto"/>
          </w:divBdr>
        </w:div>
        <w:div w:id="1177042036">
          <w:marLeft w:val="0"/>
          <w:marRight w:val="0"/>
          <w:marTop w:val="0"/>
          <w:marBottom w:val="0"/>
          <w:divBdr>
            <w:top w:val="none" w:sz="0" w:space="0" w:color="auto"/>
            <w:left w:val="none" w:sz="0" w:space="0" w:color="auto"/>
            <w:bottom w:val="none" w:sz="0" w:space="0" w:color="auto"/>
            <w:right w:val="none" w:sz="0" w:space="0" w:color="auto"/>
          </w:divBdr>
        </w:div>
        <w:div w:id="1395080221">
          <w:marLeft w:val="0"/>
          <w:marRight w:val="0"/>
          <w:marTop w:val="0"/>
          <w:marBottom w:val="0"/>
          <w:divBdr>
            <w:top w:val="none" w:sz="0" w:space="0" w:color="auto"/>
            <w:left w:val="none" w:sz="0" w:space="0" w:color="auto"/>
            <w:bottom w:val="none" w:sz="0" w:space="0" w:color="auto"/>
            <w:right w:val="none" w:sz="0" w:space="0" w:color="auto"/>
          </w:divBdr>
        </w:div>
        <w:div w:id="1423070350">
          <w:marLeft w:val="0"/>
          <w:marRight w:val="0"/>
          <w:marTop w:val="0"/>
          <w:marBottom w:val="0"/>
          <w:divBdr>
            <w:top w:val="none" w:sz="0" w:space="0" w:color="auto"/>
            <w:left w:val="none" w:sz="0" w:space="0" w:color="auto"/>
            <w:bottom w:val="none" w:sz="0" w:space="0" w:color="auto"/>
            <w:right w:val="none" w:sz="0" w:space="0" w:color="auto"/>
          </w:divBdr>
        </w:div>
        <w:div w:id="1472089959">
          <w:marLeft w:val="0"/>
          <w:marRight w:val="0"/>
          <w:marTop w:val="0"/>
          <w:marBottom w:val="0"/>
          <w:divBdr>
            <w:top w:val="none" w:sz="0" w:space="0" w:color="auto"/>
            <w:left w:val="none" w:sz="0" w:space="0" w:color="auto"/>
            <w:bottom w:val="none" w:sz="0" w:space="0" w:color="auto"/>
            <w:right w:val="none" w:sz="0" w:space="0" w:color="auto"/>
          </w:divBdr>
        </w:div>
        <w:div w:id="1521116565">
          <w:marLeft w:val="0"/>
          <w:marRight w:val="0"/>
          <w:marTop w:val="0"/>
          <w:marBottom w:val="0"/>
          <w:divBdr>
            <w:top w:val="none" w:sz="0" w:space="0" w:color="auto"/>
            <w:left w:val="none" w:sz="0" w:space="0" w:color="auto"/>
            <w:bottom w:val="none" w:sz="0" w:space="0" w:color="auto"/>
            <w:right w:val="none" w:sz="0" w:space="0" w:color="auto"/>
          </w:divBdr>
        </w:div>
        <w:div w:id="1553543121">
          <w:marLeft w:val="0"/>
          <w:marRight w:val="0"/>
          <w:marTop w:val="0"/>
          <w:marBottom w:val="0"/>
          <w:divBdr>
            <w:top w:val="none" w:sz="0" w:space="0" w:color="auto"/>
            <w:left w:val="none" w:sz="0" w:space="0" w:color="auto"/>
            <w:bottom w:val="none" w:sz="0" w:space="0" w:color="auto"/>
            <w:right w:val="none" w:sz="0" w:space="0" w:color="auto"/>
          </w:divBdr>
        </w:div>
        <w:div w:id="1640457264">
          <w:marLeft w:val="0"/>
          <w:marRight w:val="0"/>
          <w:marTop w:val="0"/>
          <w:marBottom w:val="0"/>
          <w:divBdr>
            <w:top w:val="none" w:sz="0" w:space="0" w:color="auto"/>
            <w:left w:val="none" w:sz="0" w:space="0" w:color="auto"/>
            <w:bottom w:val="none" w:sz="0" w:space="0" w:color="auto"/>
            <w:right w:val="none" w:sz="0" w:space="0" w:color="auto"/>
          </w:divBdr>
        </w:div>
        <w:div w:id="1650745968">
          <w:marLeft w:val="0"/>
          <w:marRight w:val="0"/>
          <w:marTop w:val="0"/>
          <w:marBottom w:val="0"/>
          <w:divBdr>
            <w:top w:val="none" w:sz="0" w:space="0" w:color="auto"/>
            <w:left w:val="none" w:sz="0" w:space="0" w:color="auto"/>
            <w:bottom w:val="none" w:sz="0" w:space="0" w:color="auto"/>
            <w:right w:val="none" w:sz="0" w:space="0" w:color="auto"/>
          </w:divBdr>
        </w:div>
        <w:div w:id="1696805625">
          <w:marLeft w:val="0"/>
          <w:marRight w:val="0"/>
          <w:marTop w:val="0"/>
          <w:marBottom w:val="0"/>
          <w:divBdr>
            <w:top w:val="none" w:sz="0" w:space="0" w:color="auto"/>
            <w:left w:val="none" w:sz="0" w:space="0" w:color="auto"/>
            <w:bottom w:val="none" w:sz="0" w:space="0" w:color="auto"/>
            <w:right w:val="none" w:sz="0" w:space="0" w:color="auto"/>
          </w:divBdr>
        </w:div>
        <w:div w:id="1702974704">
          <w:marLeft w:val="0"/>
          <w:marRight w:val="0"/>
          <w:marTop w:val="0"/>
          <w:marBottom w:val="0"/>
          <w:divBdr>
            <w:top w:val="none" w:sz="0" w:space="0" w:color="auto"/>
            <w:left w:val="none" w:sz="0" w:space="0" w:color="auto"/>
            <w:bottom w:val="none" w:sz="0" w:space="0" w:color="auto"/>
            <w:right w:val="none" w:sz="0" w:space="0" w:color="auto"/>
          </w:divBdr>
        </w:div>
        <w:div w:id="1753432712">
          <w:marLeft w:val="0"/>
          <w:marRight w:val="0"/>
          <w:marTop w:val="0"/>
          <w:marBottom w:val="0"/>
          <w:divBdr>
            <w:top w:val="none" w:sz="0" w:space="0" w:color="auto"/>
            <w:left w:val="none" w:sz="0" w:space="0" w:color="auto"/>
            <w:bottom w:val="none" w:sz="0" w:space="0" w:color="auto"/>
            <w:right w:val="none" w:sz="0" w:space="0" w:color="auto"/>
          </w:divBdr>
        </w:div>
        <w:div w:id="1764186252">
          <w:marLeft w:val="0"/>
          <w:marRight w:val="0"/>
          <w:marTop w:val="0"/>
          <w:marBottom w:val="0"/>
          <w:divBdr>
            <w:top w:val="none" w:sz="0" w:space="0" w:color="auto"/>
            <w:left w:val="none" w:sz="0" w:space="0" w:color="auto"/>
            <w:bottom w:val="none" w:sz="0" w:space="0" w:color="auto"/>
            <w:right w:val="none" w:sz="0" w:space="0" w:color="auto"/>
          </w:divBdr>
        </w:div>
        <w:div w:id="1991978055">
          <w:marLeft w:val="0"/>
          <w:marRight w:val="0"/>
          <w:marTop w:val="0"/>
          <w:marBottom w:val="0"/>
          <w:divBdr>
            <w:top w:val="none" w:sz="0" w:space="0" w:color="auto"/>
            <w:left w:val="none" w:sz="0" w:space="0" w:color="auto"/>
            <w:bottom w:val="none" w:sz="0" w:space="0" w:color="auto"/>
            <w:right w:val="none" w:sz="0" w:space="0" w:color="auto"/>
          </w:divBdr>
        </w:div>
        <w:div w:id="1997371456">
          <w:marLeft w:val="0"/>
          <w:marRight w:val="0"/>
          <w:marTop w:val="0"/>
          <w:marBottom w:val="0"/>
          <w:divBdr>
            <w:top w:val="none" w:sz="0" w:space="0" w:color="auto"/>
            <w:left w:val="none" w:sz="0" w:space="0" w:color="auto"/>
            <w:bottom w:val="none" w:sz="0" w:space="0" w:color="auto"/>
            <w:right w:val="none" w:sz="0" w:space="0" w:color="auto"/>
          </w:divBdr>
        </w:div>
        <w:div w:id="2097705552">
          <w:marLeft w:val="0"/>
          <w:marRight w:val="0"/>
          <w:marTop w:val="0"/>
          <w:marBottom w:val="0"/>
          <w:divBdr>
            <w:top w:val="none" w:sz="0" w:space="0" w:color="auto"/>
            <w:left w:val="none" w:sz="0" w:space="0" w:color="auto"/>
            <w:bottom w:val="none" w:sz="0" w:space="0" w:color="auto"/>
            <w:right w:val="none" w:sz="0" w:space="0" w:color="auto"/>
          </w:divBdr>
        </w:div>
      </w:divsChild>
    </w:div>
    <w:div w:id="633025412">
      <w:bodyDiv w:val="1"/>
      <w:marLeft w:val="0"/>
      <w:marRight w:val="0"/>
      <w:marTop w:val="0"/>
      <w:marBottom w:val="0"/>
      <w:divBdr>
        <w:top w:val="none" w:sz="0" w:space="0" w:color="auto"/>
        <w:left w:val="none" w:sz="0" w:space="0" w:color="auto"/>
        <w:bottom w:val="none" w:sz="0" w:space="0" w:color="auto"/>
        <w:right w:val="none" w:sz="0" w:space="0" w:color="auto"/>
      </w:divBdr>
    </w:div>
    <w:div w:id="642199141">
      <w:bodyDiv w:val="1"/>
      <w:marLeft w:val="0"/>
      <w:marRight w:val="0"/>
      <w:marTop w:val="0"/>
      <w:marBottom w:val="0"/>
      <w:divBdr>
        <w:top w:val="none" w:sz="0" w:space="0" w:color="auto"/>
        <w:left w:val="none" w:sz="0" w:space="0" w:color="auto"/>
        <w:bottom w:val="none" w:sz="0" w:space="0" w:color="auto"/>
        <w:right w:val="none" w:sz="0" w:space="0" w:color="auto"/>
      </w:divBdr>
    </w:div>
    <w:div w:id="686760463">
      <w:bodyDiv w:val="1"/>
      <w:marLeft w:val="0"/>
      <w:marRight w:val="0"/>
      <w:marTop w:val="0"/>
      <w:marBottom w:val="0"/>
      <w:divBdr>
        <w:top w:val="none" w:sz="0" w:space="0" w:color="auto"/>
        <w:left w:val="none" w:sz="0" w:space="0" w:color="auto"/>
        <w:bottom w:val="none" w:sz="0" w:space="0" w:color="auto"/>
        <w:right w:val="none" w:sz="0" w:space="0" w:color="auto"/>
      </w:divBdr>
    </w:div>
    <w:div w:id="693456527">
      <w:bodyDiv w:val="1"/>
      <w:marLeft w:val="0"/>
      <w:marRight w:val="0"/>
      <w:marTop w:val="0"/>
      <w:marBottom w:val="0"/>
      <w:divBdr>
        <w:top w:val="none" w:sz="0" w:space="0" w:color="auto"/>
        <w:left w:val="none" w:sz="0" w:space="0" w:color="auto"/>
        <w:bottom w:val="none" w:sz="0" w:space="0" w:color="auto"/>
        <w:right w:val="none" w:sz="0" w:space="0" w:color="auto"/>
      </w:divBdr>
    </w:div>
    <w:div w:id="701899540">
      <w:bodyDiv w:val="1"/>
      <w:marLeft w:val="0"/>
      <w:marRight w:val="0"/>
      <w:marTop w:val="0"/>
      <w:marBottom w:val="0"/>
      <w:divBdr>
        <w:top w:val="none" w:sz="0" w:space="0" w:color="auto"/>
        <w:left w:val="none" w:sz="0" w:space="0" w:color="auto"/>
        <w:bottom w:val="none" w:sz="0" w:space="0" w:color="auto"/>
        <w:right w:val="none" w:sz="0" w:space="0" w:color="auto"/>
      </w:divBdr>
    </w:div>
    <w:div w:id="708385419">
      <w:bodyDiv w:val="1"/>
      <w:marLeft w:val="0"/>
      <w:marRight w:val="0"/>
      <w:marTop w:val="0"/>
      <w:marBottom w:val="0"/>
      <w:divBdr>
        <w:top w:val="none" w:sz="0" w:space="0" w:color="auto"/>
        <w:left w:val="none" w:sz="0" w:space="0" w:color="auto"/>
        <w:bottom w:val="none" w:sz="0" w:space="0" w:color="auto"/>
        <w:right w:val="none" w:sz="0" w:space="0" w:color="auto"/>
      </w:divBdr>
      <w:divsChild>
        <w:div w:id="47582036">
          <w:marLeft w:val="0"/>
          <w:marRight w:val="0"/>
          <w:marTop w:val="0"/>
          <w:marBottom w:val="0"/>
          <w:divBdr>
            <w:top w:val="none" w:sz="0" w:space="0" w:color="auto"/>
            <w:left w:val="none" w:sz="0" w:space="0" w:color="auto"/>
            <w:bottom w:val="none" w:sz="0" w:space="0" w:color="auto"/>
            <w:right w:val="none" w:sz="0" w:space="0" w:color="auto"/>
          </w:divBdr>
        </w:div>
        <w:div w:id="168643765">
          <w:marLeft w:val="0"/>
          <w:marRight w:val="0"/>
          <w:marTop w:val="0"/>
          <w:marBottom w:val="0"/>
          <w:divBdr>
            <w:top w:val="none" w:sz="0" w:space="0" w:color="auto"/>
            <w:left w:val="none" w:sz="0" w:space="0" w:color="auto"/>
            <w:bottom w:val="none" w:sz="0" w:space="0" w:color="auto"/>
            <w:right w:val="none" w:sz="0" w:space="0" w:color="auto"/>
          </w:divBdr>
          <w:divsChild>
            <w:div w:id="262305334">
              <w:marLeft w:val="0"/>
              <w:marRight w:val="0"/>
              <w:marTop w:val="0"/>
              <w:marBottom w:val="0"/>
              <w:divBdr>
                <w:top w:val="none" w:sz="0" w:space="0" w:color="auto"/>
                <w:left w:val="none" w:sz="0" w:space="0" w:color="auto"/>
                <w:bottom w:val="none" w:sz="0" w:space="0" w:color="auto"/>
                <w:right w:val="none" w:sz="0" w:space="0" w:color="auto"/>
              </w:divBdr>
            </w:div>
            <w:div w:id="577714431">
              <w:marLeft w:val="0"/>
              <w:marRight w:val="0"/>
              <w:marTop w:val="0"/>
              <w:marBottom w:val="0"/>
              <w:divBdr>
                <w:top w:val="none" w:sz="0" w:space="0" w:color="auto"/>
                <w:left w:val="none" w:sz="0" w:space="0" w:color="auto"/>
                <w:bottom w:val="none" w:sz="0" w:space="0" w:color="auto"/>
                <w:right w:val="none" w:sz="0" w:space="0" w:color="auto"/>
              </w:divBdr>
            </w:div>
            <w:div w:id="714700775">
              <w:marLeft w:val="0"/>
              <w:marRight w:val="0"/>
              <w:marTop w:val="0"/>
              <w:marBottom w:val="0"/>
              <w:divBdr>
                <w:top w:val="none" w:sz="0" w:space="0" w:color="auto"/>
                <w:left w:val="none" w:sz="0" w:space="0" w:color="auto"/>
                <w:bottom w:val="none" w:sz="0" w:space="0" w:color="auto"/>
                <w:right w:val="none" w:sz="0" w:space="0" w:color="auto"/>
              </w:divBdr>
            </w:div>
            <w:div w:id="1472213579">
              <w:marLeft w:val="0"/>
              <w:marRight w:val="0"/>
              <w:marTop w:val="0"/>
              <w:marBottom w:val="0"/>
              <w:divBdr>
                <w:top w:val="none" w:sz="0" w:space="0" w:color="auto"/>
                <w:left w:val="none" w:sz="0" w:space="0" w:color="auto"/>
                <w:bottom w:val="none" w:sz="0" w:space="0" w:color="auto"/>
                <w:right w:val="none" w:sz="0" w:space="0" w:color="auto"/>
              </w:divBdr>
            </w:div>
          </w:divsChild>
        </w:div>
        <w:div w:id="345059158">
          <w:marLeft w:val="0"/>
          <w:marRight w:val="0"/>
          <w:marTop w:val="0"/>
          <w:marBottom w:val="0"/>
          <w:divBdr>
            <w:top w:val="none" w:sz="0" w:space="0" w:color="auto"/>
            <w:left w:val="none" w:sz="0" w:space="0" w:color="auto"/>
            <w:bottom w:val="none" w:sz="0" w:space="0" w:color="auto"/>
            <w:right w:val="none" w:sz="0" w:space="0" w:color="auto"/>
          </w:divBdr>
          <w:divsChild>
            <w:div w:id="487133222">
              <w:marLeft w:val="0"/>
              <w:marRight w:val="0"/>
              <w:marTop w:val="0"/>
              <w:marBottom w:val="0"/>
              <w:divBdr>
                <w:top w:val="none" w:sz="0" w:space="0" w:color="auto"/>
                <w:left w:val="none" w:sz="0" w:space="0" w:color="auto"/>
                <w:bottom w:val="none" w:sz="0" w:space="0" w:color="auto"/>
                <w:right w:val="none" w:sz="0" w:space="0" w:color="auto"/>
              </w:divBdr>
            </w:div>
            <w:div w:id="2010399806">
              <w:marLeft w:val="0"/>
              <w:marRight w:val="0"/>
              <w:marTop w:val="0"/>
              <w:marBottom w:val="0"/>
              <w:divBdr>
                <w:top w:val="none" w:sz="0" w:space="0" w:color="auto"/>
                <w:left w:val="none" w:sz="0" w:space="0" w:color="auto"/>
                <w:bottom w:val="none" w:sz="0" w:space="0" w:color="auto"/>
                <w:right w:val="none" w:sz="0" w:space="0" w:color="auto"/>
              </w:divBdr>
            </w:div>
          </w:divsChild>
        </w:div>
        <w:div w:id="351954448">
          <w:marLeft w:val="0"/>
          <w:marRight w:val="0"/>
          <w:marTop w:val="0"/>
          <w:marBottom w:val="0"/>
          <w:divBdr>
            <w:top w:val="none" w:sz="0" w:space="0" w:color="auto"/>
            <w:left w:val="none" w:sz="0" w:space="0" w:color="auto"/>
            <w:bottom w:val="none" w:sz="0" w:space="0" w:color="auto"/>
            <w:right w:val="none" w:sz="0" w:space="0" w:color="auto"/>
          </w:divBdr>
          <w:divsChild>
            <w:div w:id="300423804">
              <w:marLeft w:val="0"/>
              <w:marRight w:val="0"/>
              <w:marTop w:val="0"/>
              <w:marBottom w:val="0"/>
              <w:divBdr>
                <w:top w:val="none" w:sz="0" w:space="0" w:color="auto"/>
                <w:left w:val="none" w:sz="0" w:space="0" w:color="auto"/>
                <w:bottom w:val="none" w:sz="0" w:space="0" w:color="auto"/>
                <w:right w:val="none" w:sz="0" w:space="0" w:color="auto"/>
              </w:divBdr>
            </w:div>
            <w:div w:id="1218474649">
              <w:marLeft w:val="0"/>
              <w:marRight w:val="0"/>
              <w:marTop w:val="0"/>
              <w:marBottom w:val="0"/>
              <w:divBdr>
                <w:top w:val="none" w:sz="0" w:space="0" w:color="auto"/>
                <w:left w:val="none" w:sz="0" w:space="0" w:color="auto"/>
                <w:bottom w:val="none" w:sz="0" w:space="0" w:color="auto"/>
                <w:right w:val="none" w:sz="0" w:space="0" w:color="auto"/>
              </w:divBdr>
            </w:div>
          </w:divsChild>
        </w:div>
        <w:div w:id="413169829">
          <w:marLeft w:val="0"/>
          <w:marRight w:val="0"/>
          <w:marTop w:val="0"/>
          <w:marBottom w:val="0"/>
          <w:divBdr>
            <w:top w:val="none" w:sz="0" w:space="0" w:color="auto"/>
            <w:left w:val="none" w:sz="0" w:space="0" w:color="auto"/>
            <w:bottom w:val="none" w:sz="0" w:space="0" w:color="auto"/>
            <w:right w:val="none" w:sz="0" w:space="0" w:color="auto"/>
          </w:divBdr>
        </w:div>
        <w:div w:id="491337793">
          <w:marLeft w:val="0"/>
          <w:marRight w:val="0"/>
          <w:marTop w:val="0"/>
          <w:marBottom w:val="0"/>
          <w:divBdr>
            <w:top w:val="none" w:sz="0" w:space="0" w:color="auto"/>
            <w:left w:val="none" w:sz="0" w:space="0" w:color="auto"/>
            <w:bottom w:val="none" w:sz="0" w:space="0" w:color="auto"/>
            <w:right w:val="none" w:sz="0" w:space="0" w:color="auto"/>
          </w:divBdr>
        </w:div>
        <w:div w:id="542332142">
          <w:marLeft w:val="0"/>
          <w:marRight w:val="0"/>
          <w:marTop w:val="0"/>
          <w:marBottom w:val="0"/>
          <w:divBdr>
            <w:top w:val="none" w:sz="0" w:space="0" w:color="auto"/>
            <w:left w:val="none" w:sz="0" w:space="0" w:color="auto"/>
            <w:bottom w:val="none" w:sz="0" w:space="0" w:color="auto"/>
            <w:right w:val="none" w:sz="0" w:space="0" w:color="auto"/>
          </w:divBdr>
          <w:divsChild>
            <w:div w:id="106891856">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1052077129">
              <w:marLeft w:val="0"/>
              <w:marRight w:val="0"/>
              <w:marTop w:val="0"/>
              <w:marBottom w:val="0"/>
              <w:divBdr>
                <w:top w:val="none" w:sz="0" w:space="0" w:color="auto"/>
                <w:left w:val="none" w:sz="0" w:space="0" w:color="auto"/>
                <w:bottom w:val="none" w:sz="0" w:space="0" w:color="auto"/>
                <w:right w:val="none" w:sz="0" w:space="0" w:color="auto"/>
              </w:divBdr>
            </w:div>
            <w:div w:id="1280381666">
              <w:marLeft w:val="0"/>
              <w:marRight w:val="0"/>
              <w:marTop w:val="0"/>
              <w:marBottom w:val="0"/>
              <w:divBdr>
                <w:top w:val="none" w:sz="0" w:space="0" w:color="auto"/>
                <w:left w:val="none" w:sz="0" w:space="0" w:color="auto"/>
                <w:bottom w:val="none" w:sz="0" w:space="0" w:color="auto"/>
                <w:right w:val="none" w:sz="0" w:space="0" w:color="auto"/>
              </w:divBdr>
            </w:div>
          </w:divsChild>
        </w:div>
        <w:div w:id="550508230">
          <w:marLeft w:val="0"/>
          <w:marRight w:val="0"/>
          <w:marTop w:val="0"/>
          <w:marBottom w:val="0"/>
          <w:divBdr>
            <w:top w:val="none" w:sz="0" w:space="0" w:color="auto"/>
            <w:left w:val="none" w:sz="0" w:space="0" w:color="auto"/>
            <w:bottom w:val="none" w:sz="0" w:space="0" w:color="auto"/>
            <w:right w:val="none" w:sz="0" w:space="0" w:color="auto"/>
          </w:divBdr>
          <w:divsChild>
            <w:div w:id="761798440">
              <w:marLeft w:val="0"/>
              <w:marRight w:val="0"/>
              <w:marTop w:val="0"/>
              <w:marBottom w:val="0"/>
              <w:divBdr>
                <w:top w:val="none" w:sz="0" w:space="0" w:color="auto"/>
                <w:left w:val="none" w:sz="0" w:space="0" w:color="auto"/>
                <w:bottom w:val="none" w:sz="0" w:space="0" w:color="auto"/>
                <w:right w:val="none" w:sz="0" w:space="0" w:color="auto"/>
              </w:divBdr>
            </w:div>
            <w:div w:id="1096092957">
              <w:marLeft w:val="0"/>
              <w:marRight w:val="0"/>
              <w:marTop w:val="0"/>
              <w:marBottom w:val="0"/>
              <w:divBdr>
                <w:top w:val="none" w:sz="0" w:space="0" w:color="auto"/>
                <w:left w:val="none" w:sz="0" w:space="0" w:color="auto"/>
                <w:bottom w:val="none" w:sz="0" w:space="0" w:color="auto"/>
                <w:right w:val="none" w:sz="0" w:space="0" w:color="auto"/>
              </w:divBdr>
            </w:div>
            <w:div w:id="1871214575">
              <w:marLeft w:val="0"/>
              <w:marRight w:val="0"/>
              <w:marTop w:val="0"/>
              <w:marBottom w:val="0"/>
              <w:divBdr>
                <w:top w:val="none" w:sz="0" w:space="0" w:color="auto"/>
                <w:left w:val="none" w:sz="0" w:space="0" w:color="auto"/>
                <w:bottom w:val="none" w:sz="0" w:space="0" w:color="auto"/>
                <w:right w:val="none" w:sz="0" w:space="0" w:color="auto"/>
              </w:divBdr>
            </w:div>
          </w:divsChild>
        </w:div>
        <w:div w:id="551040515">
          <w:marLeft w:val="0"/>
          <w:marRight w:val="0"/>
          <w:marTop w:val="0"/>
          <w:marBottom w:val="0"/>
          <w:divBdr>
            <w:top w:val="none" w:sz="0" w:space="0" w:color="auto"/>
            <w:left w:val="none" w:sz="0" w:space="0" w:color="auto"/>
            <w:bottom w:val="none" w:sz="0" w:space="0" w:color="auto"/>
            <w:right w:val="none" w:sz="0" w:space="0" w:color="auto"/>
          </w:divBdr>
        </w:div>
        <w:div w:id="611327482">
          <w:marLeft w:val="0"/>
          <w:marRight w:val="0"/>
          <w:marTop w:val="0"/>
          <w:marBottom w:val="0"/>
          <w:divBdr>
            <w:top w:val="none" w:sz="0" w:space="0" w:color="auto"/>
            <w:left w:val="none" w:sz="0" w:space="0" w:color="auto"/>
            <w:bottom w:val="none" w:sz="0" w:space="0" w:color="auto"/>
            <w:right w:val="none" w:sz="0" w:space="0" w:color="auto"/>
          </w:divBdr>
        </w:div>
        <w:div w:id="653292681">
          <w:marLeft w:val="0"/>
          <w:marRight w:val="0"/>
          <w:marTop w:val="0"/>
          <w:marBottom w:val="0"/>
          <w:divBdr>
            <w:top w:val="none" w:sz="0" w:space="0" w:color="auto"/>
            <w:left w:val="none" w:sz="0" w:space="0" w:color="auto"/>
            <w:bottom w:val="none" w:sz="0" w:space="0" w:color="auto"/>
            <w:right w:val="none" w:sz="0" w:space="0" w:color="auto"/>
          </w:divBdr>
        </w:div>
        <w:div w:id="678774866">
          <w:marLeft w:val="0"/>
          <w:marRight w:val="0"/>
          <w:marTop w:val="0"/>
          <w:marBottom w:val="0"/>
          <w:divBdr>
            <w:top w:val="none" w:sz="0" w:space="0" w:color="auto"/>
            <w:left w:val="none" w:sz="0" w:space="0" w:color="auto"/>
            <w:bottom w:val="none" w:sz="0" w:space="0" w:color="auto"/>
            <w:right w:val="none" w:sz="0" w:space="0" w:color="auto"/>
          </w:divBdr>
          <w:divsChild>
            <w:div w:id="218710839">
              <w:marLeft w:val="0"/>
              <w:marRight w:val="0"/>
              <w:marTop w:val="0"/>
              <w:marBottom w:val="0"/>
              <w:divBdr>
                <w:top w:val="none" w:sz="0" w:space="0" w:color="auto"/>
                <w:left w:val="none" w:sz="0" w:space="0" w:color="auto"/>
                <w:bottom w:val="none" w:sz="0" w:space="0" w:color="auto"/>
                <w:right w:val="none" w:sz="0" w:space="0" w:color="auto"/>
              </w:divBdr>
            </w:div>
          </w:divsChild>
        </w:div>
        <w:div w:id="730151457">
          <w:marLeft w:val="0"/>
          <w:marRight w:val="0"/>
          <w:marTop w:val="0"/>
          <w:marBottom w:val="0"/>
          <w:divBdr>
            <w:top w:val="none" w:sz="0" w:space="0" w:color="auto"/>
            <w:left w:val="none" w:sz="0" w:space="0" w:color="auto"/>
            <w:bottom w:val="none" w:sz="0" w:space="0" w:color="auto"/>
            <w:right w:val="none" w:sz="0" w:space="0" w:color="auto"/>
          </w:divBdr>
          <w:divsChild>
            <w:div w:id="532889518">
              <w:marLeft w:val="0"/>
              <w:marRight w:val="0"/>
              <w:marTop w:val="0"/>
              <w:marBottom w:val="0"/>
              <w:divBdr>
                <w:top w:val="none" w:sz="0" w:space="0" w:color="auto"/>
                <w:left w:val="none" w:sz="0" w:space="0" w:color="auto"/>
                <w:bottom w:val="none" w:sz="0" w:space="0" w:color="auto"/>
                <w:right w:val="none" w:sz="0" w:space="0" w:color="auto"/>
              </w:divBdr>
            </w:div>
            <w:div w:id="550460139">
              <w:marLeft w:val="0"/>
              <w:marRight w:val="0"/>
              <w:marTop w:val="0"/>
              <w:marBottom w:val="0"/>
              <w:divBdr>
                <w:top w:val="none" w:sz="0" w:space="0" w:color="auto"/>
                <w:left w:val="none" w:sz="0" w:space="0" w:color="auto"/>
                <w:bottom w:val="none" w:sz="0" w:space="0" w:color="auto"/>
                <w:right w:val="none" w:sz="0" w:space="0" w:color="auto"/>
              </w:divBdr>
            </w:div>
            <w:div w:id="718164358">
              <w:marLeft w:val="0"/>
              <w:marRight w:val="0"/>
              <w:marTop w:val="0"/>
              <w:marBottom w:val="0"/>
              <w:divBdr>
                <w:top w:val="none" w:sz="0" w:space="0" w:color="auto"/>
                <w:left w:val="none" w:sz="0" w:space="0" w:color="auto"/>
                <w:bottom w:val="none" w:sz="0" w:space="0" w:color="auto"/>
                <w:right w:val="none" w:sz="0" w:space="0" w:color="auto"/>
              </w:divBdr>
            </w:div>
            <w:div w:id="1398477396">
              <w:marLeft w:val="0"/>
              <w:marRight w:val="0"/>
              <w:marTop w:val="0"/>
              <w:marBottom w:val="0"/>
              <w:divBdr>
                <w:top w:val="none" w:sz="0" w:space="0" w:color="auto"/>
                <w:left w:val="none" w:sz="0" w:space="0" w:color="auto"/>
                <w:bottom w:val="none" w:sz="0" w:space="0" w:color="auto"/>
                <w:right w:val="none" w:sz="0" w:space="0" w:color="auto"/>
              </w:divBdr>
            </w:div>
          </w:divsChild>
        </w:div>
        <w:div w:id="748120752">
          <w:marLeft w:val="0"/>
          <w:marRight w:val="0"/>
          <w:marTop w:val="0"/>
          <w:marBottom w:val="0"/>
          <w:divBdr>
            <w:top w:val="none" w:sz="0" w:space="0" w:color="auto"/>
            <w:left w:val="none" w:sz="0" w:space="0" w:color="auto"/>
            <w:bottom w:val="none" w:sz="0" w:space="0" w:color="auto"/>
            <w:right w:val="none" w:sz="0" w:space="0" w:color="auto"/>
          </w:divBdr>
        </w:div>
        <w:div w:id="753824535">
          <w:marLeft w:val="0"/>
          <w:marRight w:val="0"/>
          <w:marTop w:val="0"/>
          <w:marBottom w:val="0"/>
          <w:divBdr>
            <w:top w:val="none" w:sz="0" w:space="0" w:color="auto"/>
            <w:left w:val="none" w:sz="0" w:space="0" w:color="auto"/>
            <w:bottom w:val="none" w:sz="0" w:space="0" w:color="auto"/>
            <w:right w:val="none" w:sz="0" w:space="0" w:color="auto"/>
          </w:divBdr>
        </w:div>
        <w:div w:id="758138691">
          <w:marLeft w:val="0"/>
          <w:marRight w:val="0"/>
          <w:marTop w:val="0"/>
          <w:marBottom w:val="0"/>
          <w:divBdr>
            <w:top w:val="none" w:sz="0" w:space="0" w:color="auto"/>
            <w:left w:val="none" w:sz="0" w:space="0" w:color="auto"/>
            <w:bottom w:val="none" w:sz="0" w:space="0" w:color="auto"/>
            <w:right w:val="none" w:sz="0" w:space="0" w:color="auto"/>
          </w:divBdr>
        </w:div>
        <w:div w:id="859320808">
          <w:marLeft w:val="0"/>
          <w:marRight w:val="0"/>
          <w:marTop w:val="0"/>
          <w:marBottom w:val="0"/>
          <w:divBdr>
            <w:top w:val="none" w:sz="0" w:space="0" w:color="auto"/>
            <w:left w:val="none" w:sz="0" w:space="0" w:color="auto"/>
            <w:bottom w:val="none" w:sz="0" w:space="0" w:color="auto"/>
            <w:right w:val="none" w:sz="0" w:space="0" w:color="auto"/>
          </w:divBdr>
        </w:div>
        <w:div w:id="970790633">
          <w:marLeft w:val="0"/>
          <w:marRight w:val="0"/>
          <w:marTop w:val="0"/>
          <w:marBottom w:val="0"/>
          <w:divBdr>
            <w:top w:val="none" w:sz="0" w:space="0" w:color="auto"/>
            <w:left w:val="none" w:sz="0" w:space="0" w:color="auto"/>
            <w:bottom w:val="none" w:sz="0" w:space="0" w:color="auto"/>
            <w:right w:val="none" w:sz="0" w:space="0" w:color="auto"/>
          </w:divBdr>
          <w:divsChild>
            <w:div w:id="181018454">
              <w:marLeft w:val="0"/>
              <w:marRight w:val="0"/>
              <w:marTop w:val="0"/>
              <w:marBottom w:val="0"/>
              <w:divBdr>
                <w:top w:val="none" w:sz="0" w:space="0" w:color="auto"/>
                <w:left w:val="none" w:sz="0" w:space="0" w:color="auto"/>
                <w:bottom w:val="none" w:sz="0" w:space="0" w:color="auto"/>
                <w:right w:val="none" w:sz="0" w:space="0" w:color="auto"/>
              </w:divBdr>
            </w:div>
            <w:div w:id="1498687462">
              <w:marLeft w:val="0"/>
              <w:marRight w:val="0"/>
              <w:marTop w:val="0"/>
              <w:marBottom w:val="0"/>
              <w:divBdr>
                <w:top w:val="none" w:sz="0" w:space="0" w:color="auto"/>
                <w:left w:val="none" w:sz="0" w:space="0" w:color="auto"/>
                <w:bottom w:val="none" w:sz="0" w:space="0" w:color="auto"/>
                <w:right w:val="none" w:sz="0" w:space="0" w:color="auto"/>
              </w:divBdr>
            </w:div>
          </w:divsChild>
        </w:div>
        <w:div w:id="1086999889">
          <w:marLeft w:val="0"/>
          <w:marRight w:val="0"/>
          <w:marTop w:val="0"/>
          <w:marBottom w:val="0"/>
          <w:divBdr>
            <w:top w:val="none" w:sz="0" w:space="0" w:color="auto"/>
            <w:left w:val="none" w:sz="0" w:space="0" w:color="auto"/>
            <w:bottom w:val="none" w:sz="0" w:space="0" w:color="auto"/>
            <w:right w:val="none" w:sz="0" w:space="0" w:color="auto"/>
          </w:divBdr>
        </w:div>
        <w:div w:id="1088236932">
          <w:marLeft w:val="0"/>
          <w:marRight w:val="0"/>
          <w:marTop w:val="0"/>
          <w:marBottom w:val="0"/>
          <w:divBdr>
            <w:top w:val="none" w:sz="0" w:space="0" w:color="auto"/>
            <w:left w:val="none" w:sz="0" w:space="0" w:color="auto"/>
            <w:bottom w:val="none" w:sz="0" w:space="0" w:color="auto"/>
            <w:right w:val="none" w:sz="0" w:space="0" w:color="auto"/>
          </w:divBdr>
          <w:divsChild>
            <w:div w:id="289094266">
              <w:marLeft w:val="0"/>
              <w:marRight w:val="0"/>
              <w:marTop w:val="0"/>
              <w:marBottom w:val="0"/>
              <w:divBdr>
                <w:top w:val="none" w:sz="0" w:space="0" w:color="auto"/>
                <w:left w:val="none" w:sz="0" w:space="0" w:color="auto"/>
                <w:bottom w:val="none" w:sz="0" w:space="0" w:color="auto"/>
                <w:right w:val="none" w:sz="0" w:space="0" w:color="auto"/>
              </w:divBdr>
            </w:div>
            <w:div w:id="568078396">
              <w:marLeft w:val="0"/>
              <w:marRight w:val="0"/>
              <w:marTop w:val="0"/>
              <w:marBottom w:val="0"/>
              <w:divBdr>
                <w:top w:val="none" w:sz="0" w:space="0" w:color="auto"/>
                <w:left w:val="none" w:sz="0" w:space="0" w:color="auto"/>
                <w:bottom w:val="none" w:sz="0" w:space="0" w:color="auto"/>
                <w:right w:val="none" w:sz="0" w:space="0" w:color="auto"/>
              </w:divBdr>
            </w:div>
            <w:div w:id="597099732">
              <w:marLeft w:val="0"/>
              <w:marRight w:val="0"/>
              <w:marTop w:val="0"/>
              <w:marBottom w:val="0"/>
              <w:divBdr>
                <w:top w:val="none" w:sz="0" w:space="0" w:color="auto"/>
                <w:left w:val="none" w:sz="0" w:space="0" w:color="auto"/>
                <w:bottom w:val="none" w:sz="0" w:space="0" w:color="auto"/>
                <w:right w:val="none" w:sz="0" w:space="0" w:color="auto"/>
              </w:divBdr>
            </w:div>
            <w:div w:id="1960530433">
              <w:marLeft w:val="0"/>
              <w:marRight w:val="0"/>
              <w:marTop w:val="0"/>
              <w:marBottom w:val="0"/>
              <w:divBdr>
                <w:top w:val="none" w:sz="0" w:space="0" w:color="auto"/>
                <w:left w:val="none" w:sz="0" w:space="0" w:color="auto"/>
                <w:bottom w:val="none" w:sz="0" w:space="0" w:color="auto"/>
                <w:right w:val="none" w:sz="0" w:space="0" w:color="auto"/>
              </w:divBdr>
            </w:div>
            <w:div w:id="2033460634">
              <w:marLeft w:val="0"/>
              <w:marRight w:val="0"/>
              <w:marTop w:val="0"/>
              <w:marBottom w:val="0"/>
              <w:divBdr>
                <w:top w:val="none" w:sz="0" w:space="0" w:color="auto"/>
                <w:left w:val="none" w:sz="0" w:space="0" w:color="auto"/>
                <w:bottom w:val="none" w:sz="0" w:space="0" w:color="auto"/>
                <w:right w:val="none" w:sz="0" w:space="0" w:color="auto"/>
              </w:divBdr>
            </w:div>
          </w:divsChild>
        </w:div>
        <w:div w:id="1119643899">
          <w:marLeft w:val="0"/>
          <w:marRight w:val="0"/>
          <w:marTop w:val="0"/>
          <w:marBottom w:val="0"/>
          <w:divBdr>
            <w:top w:val="none" w:sz="0" w:space="0" w:color="auto"/>
            <w:left w:val="none" w:sz="0" w:space="0" w:color="auto"/>
            <w:bottom w:val="none" w:sz="0" w:space="0" w:color="auto"/>
            <w:right w:val="none" w:sz="0" w:space="0" w:color="auto"/>
          </w:divBdr>
          <w:divsChild>
            <w:div w:id="415135686">
              <w:marLeft w:val="0"/>
              <w:marRight w:val="0"/>
              <w:marTop w:val="0"/>
              <w:marBottom w:val="0"/>
              <w:divBdr>
                <w:top w:val="none" w:sz="0" w:space="0" w:color="auto"/>
                <w:left w:val="none" w:sz="0" w:space="0" w:color="auto"/>
                <w:bottom w:val="none" w:sz="0" w:space="0" w:color="auto"/>
                <w:right w:val="none" w:sz="0" w:space="0" w:color="auto"/>
              </w:divBdr>
            </w:div>
            <w:div w:id="1065838938">
              <w:marLeft w:val="0"/>
              <w:marRight w:val="0"/>
              <w:marTop w:val="0"/>
              <w:marBottom w:val="0"/>
              <w:divBdr>
                <w:top w:val="none" w:sz="0" w:space="0" w:color="auto"/>
                <w:left w:val="none" w:sz="0" w:space="0" w:color="auto"/>
                <w:bottom w:val="none" w:sz="0" w:space="0" w:color="auto"/>
                <w:right w:val="none" w:sz="0" w:space="0" w:color="auto"/>
              </w:divBdr>
            </w:div>
            <w:div w:id="1203514559">
              <w:marLeft w:val="0"/>
              <w:marRight w:val="0"/>
              <w:marTop w:val="0"/>
              <w:marBottom w:val="0"/>
              <w:divBdr>
                <w:top w:val="none" w:sz="0" w:space="0" w:color="auto"/>
                <w:left w:val="none" w:sz="0" w:space="0" w:color="auto"/>
                <w:bottom w:val="none" w:sz="0" w:space="0" w:color="auto"/>
                <w:right w:val="none" w:sz="0" w:space="0" w:color="auto"/>
              </w:divBdr>
            </w:div>
            <w:div w:id="1450664804">
              <w:marLeft w:val="0"/>
              <w:marRight w:val="0"/>
              <w:marTop w:val="0"/>
              <w:marBottom w:val="0"/>
              <w:divBdr>
                <w:top w:val="none" w:sz="0" w:space="0" w:color="auto"/>
                <w:left w:val="none" w:sz="0" w:space="0" w:color="auto"/>
                <w:bottom w:val="none" w:sz="0" w:space="0" w:color="auto"/>
                <w:right w:val="none" w:sz="0" w:space="0" w:color="auto"/>
              </w:divBdr>
            </w:div>
          </w:divsChild>
        </w:div>
        <w:div w:id="1231499826">
          <w:marLeft w:val="0"/>
          <w:marRight w:val="0"/>
          <w:marTop w:val="0"/>
          <w:marBottom w:val="0"/>
          <w:divBdr>
            <w:top w:val="none" w:sz="0" w:space="0" w:color="auto"/>
            <w:left w:val="none" w:sz="0" w:space="0" w:color="auto"/>
            <w:bottom w:val="none" w:sz="0" w:space="0" w:color="auto"/>
            <w:right w:val="none" w:sz="0" w:space="0" w:color="auto"/>
          </w:divBdr>
        </w:div>
        <w:div w:id="1291011629">
          <w:marLeft w:val="0"/>
          <w:marRight w:val="0"/>
          <w:marTop w:val="0"/>
          <w:marBottom w:val="0"/>
          <w:divBdr>
            <w:top w:val="none" w:sz="0" w:space="0" w:color="auto"/>
            <w:left w:val="none" w:sz="0" w:space="0" w:color="auto"/>
            <w:bottom w:val="none" w:sz="0" w:space="0" w:color="auto"/>
            <w:right w:val="none" w:sz="0" w:space="0" w:color="auto"/>
          </w:divBdr>
        </w:div>
        <w:div w:id="1359040585">
          <w:marLeft w:val="0"/>
          <w:marRight w:val="0"/>
          <w:marTop w:val="0"/>
          <w:marBottom w:val="0"/>
          <w:divBdr>
            <w:top w:val="none" w:sz="0" w:space="0" w:color="auto"/>
            <w:left w:val="none" w:sz="0" w:space="0" w:color="auto"/>
            <w:bottom w:val="none" w:sz="0" w:space="0" w:color="auto"/>
            <w:right w:val="none" w:sz="0" w:space="0" w:color="auto"/>
          </w:divBdr>
        </w:div>
        <w:div w:id="1403988272">
          <w:marLeft w:val="0"/>
          <w:marRight w:val="0"/>
          <w:marTop w:val="0"/>
          <w:marBottom w:val="0"/>
          <w:divBdr>
            <w:top w:val="none" w:sz="0" w:space="0" w:color="auto"/>
            <w:left w:val="none" w:sz="0" w:space="0" w:color="auto"/>
            <w:bottom w:val="none" w:sz="0" w:space="0" w:color="auto"/>
            <w:right w:val="none" w:sz="0" w:space="0" w:color="auto"/>
          </w:divBdr>
        </w:div>
        <w:div w:id="1552107271">
          <w:marLeft w:val="0"/>
          <w:marRight w:val="0"/>
          <w:marTop w:val="0"/>
          <w:marBottom w:val="0"/>
          <w:divBdr>
            <w:top w:val="none" w:sz="0" w:space="0" w:color="auto"/>
            <w:left w:val="none" w:sz="0" w:space="0" w:color="auto"/>
            <w:bottom w:val="none" w:sz="0" w:space="0" w:color="auto"/>
            <w:right w:val="none" w:sz="0" w:space="0" w:color="auto"/>
          </w:divBdr>
          <w:divsChild>
            <w:div w:id="331835355">
              <w:marLeft w:val="0"/>
              <w:marRight w:val="0"/>
              <w:marTop w:val="0"/>
              <w:marBottom w:val="0"/>
              <w:divBdr>
                <w:top w:val="none" w:sz="0" w:space="0" w:color="auto"/>
                <w:left w:val="none" w:sz="0" w:space="0" w:color="auto"/>
                <w:bottom w:val="none" w:sz="0" w:space="0" w:color="auto"/>
                <w:right w:val="none" w:sz="0" w:space="0" w:color="auto"/>
              </w:divBdr>
            </w:div>
            <w:div w:id="616529618">
              <w:marLeft w:val="0"/>
              <w:marRight w:val="0"/>
              <w:marTop w:val="0"/>
              <w:marBottom w:val="0"/>
              <w:divBdr>
                <w:top w:val="none" w:sz="0" w:space="0" w:color="auto"/>
                <w:left w:val="none" w:sz="0" w:space="0" w:color="auto"/>
                <w:bottom w:val="none" w:sz="0" w:space="0" w:color="auto"/>
                <w:right w:val="none" w:sz="0" w:space="0" w:color="auto"/>
              </w:divBdr>
            </w:div>
            <w:div w:id="1754234409">
              <w:marLeft w:val="0"/>
              <w:marRight w:val="0"/>
              <w:marTop w:val="0"/>
              <w:marBottom w:val="0"/>
              <w:divBdr>
                <w:top w:val="none" w:sz="0" w:space="0" w:color="auto"/>
                <w:left w:val="none" w:sz="0" w:space="0" w:color="auto"/>
                <w:bottom w:val="none" w:sz="0" w:space="0" w:color="auto"/>
                <w:right w:val="none" w:sz="0" w:space="0" w:color="auto"/>
              </w:divBdr>
            </w:div>
            <w:div w:id="1778984338">
              <w:marLeft w:val="0"/>
              <w:marRight w:val="0"/>
              <w:marTop w:val="0"/>
              <w:marBottom w:val="0"/>
              <w:divBdr>
                <w:top w:val="none" w:sz="0" w:space="0" w:color="auto"/>
                <w:left w:val="none" w:sz="0" w:space="0" w:color="auto"/>
                <w:bottom w:val="none" w:sz="0" w:space="0" w:color="auto"/>
                <w:right w:val="none" w:sz="0" w:space="0" w:color="auto"/>
              </w:divBdr>
            </w:div>
          </w:divsChild>
        </w:div>
        <w:div w:id="1739282170">
          <w:marLeft w:val="0"/>
          <w:marRight w:val="0"/>
          <w:marTop w:val="0"/>
          <w:marBottom w:val="0"/>
          <w:divBdr>
            <w:top w:val="none" w:sz="0" w:space="0" w:color="auto"/>
            <w:left w:val="none" w:sz="0" w:space="0" w:color="auto"/>
            <w:bottom w:val="none" w:sz="0" w:space="0" w:color="auto"/>
            <w:right w:val="none" w:sz="0" w:space="0" w:color="auto"/>
          </w:divBdr>
          <w:divsChild>
            <w:div w:id="906191518">
              <w:marLeft w:val="0"/>
              <w:marRight w:val="0"/>
              <w:marTop w:val="0"/>
              <w:marBottom w:val="0"/>
              <w:divBdr>
                <w:top w:val="none" w:sz="0" w:space="0" w:color="auto"/>
                <w:left w:val="none" w:sz="0" w:space="0" w:color="auto"/>
                <w:bottom w:val="none" w:sz="0" w:space="0" w:color="auto"/>
                <w:right w:val="none" w:sz="0" w:space="0" w:color="auto"/>
              </w:divBdr>
            </w:div>
            <w:div w:id="1142500808">
              <w:marLeft w:val="0"/>
              <w:marRight w:val="0"/>
              <w:marTop w:val="0"/>
              <w:marBottom w:val="0"/>
              <w:divBdr>
                <w:top w:val="none" w:sz="0" w:space="0" w:color="auto"/>
                <w:left w:val="none" w:sz="0" w:space="0" w:color="auto"/>
                <w:bottom w:val="none" w:sz="0" w:space="0" w:color="auto"/>
                <w:right w:val="none" w:sz="0" w:space="0" w:color="auto"/>
              </w:divBdr>
            </w:div>
            <w:div w:id="1390570886">
              <w:marLeft w:val="0"/>
              <w:marRight w:val="0"/>
              <w:marTop w:val="0"/>
              <w:marBottom w:val="0"/>
              <w:divBdr>
                <w:top w:val="none" w:sz="0" w:space="0" w:color="auto"/>
                <w:left w:val="none" w:sz="0" w:space="0" w:color="auto"/>
                <w:bottom w:val="none" w:sz="0" w:space="0" w:color="auto"/>
                <w:right w:val="none" w:sz="0" w:space="0" w:color="auto"/>
              </w:divBdr>
            </w:div>
            <w:div w:id="1965117442">
              <w:marLeft w:val="0"/>
              <w:marRight w:val="0"/>
              <w:marTop w:val="0"/>
              <w:marBottom w:val="0"/>
              <w:divBdr>
                <w:top w:val="none" w:sz="0" w:space="0" w:color="auto"/>
                <w:left w:val="none" w:sz="0" w:space="0" w:color="auto"/>
                <w:bottom w:val="none" w:sz="0" w:space="0" w:color="auto"/>
                <w:right w:val="none" w:sz="0" w:space="0" w:color="auto"/>
              </w:divBdr>
            </w:div>
          </w:divsChild>
        </w:div>
        <w:div w:id="1788888680">
          <w:marLeft w:val="0"/>
          <w:marRight w:val="0"/>
          <w:marTop w:val="0"/>
          <w:marBottom w:val="0"/>
          <w:divBdr>
            <w:top w:val="none" w:sz="0" w:space="0" w:color="auto"/>
            <w:left w:val="none" w:sz="0" w:space="0" w:color="auto"/>
            <w:bottom w:val="none" w:sz="0" w:space="0" w:color="auto"/>
            <w:right w:val="none" w:sz="0" w:space="0" w:color="auto"/>
          </w:divBdr>
          <w:divsChild>
            <w:div w:id="176232588">
              <w:marLeft w:val="0"/>
              <w:marRight w:val="0"/>
              <w:marTop w:val="0"/>
              <w:marBottom w:val="0"/>
              <w:divBdr>
                <w:top w:val="none" w:sz="0" w:space="0" w:color="auto"/>
                <w:left w:val="none" w:sz="0" w:space="0" w:color="auto"/>
                <w:bottom w:val="none" w:sz="0" w:space="0" w:color="auto"/>
                <w:right w:val="none" w:sz="0" w:space="0" w:color="auto"/>
              </w:divBdr>
            </w:div>
            <w:div w:id="420566627">
              <w:marLeft w:val="0"/>
              <w:marRight w:val="0"/>
              <w:marTop w:val="0"/>
              <w:marBottom w:val="0"/>
              <w:divBdr>
                <w:top w:val="none" w:sz="0" w:space="0" w:color="auto"/>
                <w:left w:val="none" w:sz="0" w:space="0" w:color="auto"/>
                <w:bottom w:val="none" w:sz="0" w:space="0" w:color="auto"/>
                <w:right w:val="none" w:sz="0" w:space="0" w:color="auto"/>
              </w:divBdr>
            </w:div>
            <w:div w:id="420611292">
              <w:marLeft w:val="0"/>
              <w:marRight w:val="0"/>
              <w:marTop w:val="0"/>
              <w:marBottom w:val="0"/>
              <w:divBdr>
                <w:top w:val="none" w:sz="0" w:space="0" w:color="auto"/>
                <w:left w:val="none" w:sz="0" w:space="0" w:color="auto"/>
                <w:bottom w:val="none" w:sz="0" w:space="0" w:color="auto"/>
                <w:right w:val="none" w:sz="0" w:space="0" w:color="auto"/>
              </w:divBdr>
            </w:div>
            <w:div w:id="1067462019">
              <w:marLeft w:val="0"/>
              <w:marRight w:val="0"/>
              <w:marTop w:val="0"/>
              <w:marBottom w:val="0"/>
              <w:divBdr>
                <w:top w:val="none" w:sz="0" w:space="0" w:color="auto"/>
                <w:left w:val="none" w:sz="0" w:space="0" w:color="auto"/>
                <w:bottom w:val="none" w:sz="0" w:space="0" w:color="auto"/>
                <w:right w:val="none" w:sz="0" w:space="0" w:color="auto"/>
              </w:divBdr>
            </w:div>
            <w:div w:id="1081682814">
              <w:marLeft w:val="0"/>
              <w:marRight w:val="0"/>
              <w:marTop w:val="0"/>
              <w:marBottom w:val="0"/>
              <w:divBdr>
                <w:top w:val="none" w:sz="0" w:space="0" w:color="auto"/>
                <w:left w:val="none" w:sz="0" w:space="0" w:color="auto"/>
                <w:bottom w:val="none" w:sz="0" w:space="0" w:color="auto"/>
                <w:right w:val="none" w:sz="0" w:space="0" w:color="auto"/>
              </w:divBdr>
            </w:div>
          </w:divsChild>
        </w:div>
        <w:div w:id="1822039834">
          <w:marLeft w:val="0"/>
          <w:marRight w:val="0"/>
          <w:marTop w:val="0"/>
          <w:marBottom w:val="0"/>
          <w:divBdr>
            <w:top w:val="none" w:sz="0" w:space="0" w:color="auto"/>
            <w:left w:val="none" w:sz="0" w:space="0" w:color="auto"/>
            <w:bottom w:val="none" w:sz="0" w:space="0" w:color="auto"/>
            <w:right w:val="none" w:sz="0" w:space="0" w:color="auto"/>
          </w:divBdr>
          <w:divsChild>
            <w:div w:id="333074434">
              <w:marLeft w:val="0"/>
              <w:marRight w:val="0"/>
              <w:marTop w:val="0"/>
              <w:marBottom w:val="0"/>
              <w:divBdr>
                <w:top w:val="none" w:sz="0" w:space="0" w:color="auto"/>
                <w:left w:val="none" w:sz="0" w:space="0" w:color="auto"/>
                <w:bottom w:val="none" w:sz="0" w:space="0" w:color="auto"/>
                <w:right w:val="none" w:sz="0" w:space="0" w:color="auto"/>
              </w:divBdr>
            </w:div>
            <w:div w:id="1198275482">
              <w:marLeft w:val="0"/>
              <w:marRight w:val="0"/>
              <w:marTop w:val="0"/>
              <w:marBottom w:val="0"/>
              <w:divBdr>
                <w:top w:val="none" w:sz="0" w:space="0" w:color="auto"/>
                <w:left w:val="none" w:sz="0" w:space="0" w:color="auto"/>
                <w:bottom w:val="none" w:sz="0" w:space="0" w:color="auto"/>
                <w:right w:val="none" w:sz="0" w:space="0" w:color="auto"/>
              </w:divBdr>
            </w:div>
          </w:divsChild>
        </w:div>
        <w:div w:id="1826241682">
          <w:marLeft w:val="0"/>
          <w:marRight w:val="0"/>
          <w:marTop w:val="0"/>
          <w:marBottom w:val="0"/>
          <w:divBdr>
            <w:top w:val="none" w:sz="0" w:space="0" w:color="auto"/>
            <w:left w:val="none" w:sz="0" w:space="0" w:color="auto"/>
            <w:bottom w:val="none" w:sz="0" w:space="0" w:color="auto"/>
            <w:right w:val="none" w:sz="0" w:space="0" w:color="auto"/>
          </w:divBdr>
          <w:divsChild>
            <w:div w:id="126552288">
              <w:marLeft w:val="0"/>
              <w:marRight w:val="0"/>
              <w:marTop w:val="0"/>
              <w:marBottom w:val="0"/>
              <w:divBdr>
                <w:top w:val="none" w:sz="0" w:space="0" w:color="auto"/>
                <w:left w:val="none" w:sz="0" w:space="0" w:color="auto"/>
                <w:bottom w:val="none" w:sz="0" w:space="0" w:color="auto"/>
                <w:right w:val="none" w:sz="0" w:space="0" w:color="auto"/>
              </w:divBdr>
            </w:div>
            <w:div w:id="602881640">
              <w:marLeft w:val="0"/>
              <w:marRight w:val="0"/>
              <w:marTop w:val="0"/>
              <w:marBottom w:val="0"/>
              <w:divBdr>
                <w:top w:val="none" w:sz="0" w:space="0" w:color="auto"/>
                <w:left w:val="none" w:sz="0" w:space="0" w:color="auto"/>
                <w:bottom w:val="none" w:sz="0" w:space="0" w:color="auto"/>
                <w:right w:val="none" w:sz="0" w:space="0" w:color="auto"/>
              </w:divBdr>
            </w:div>
            <w:div w:id="717357442">
              <w:marLeft w:val="0"/>
              <w:marRight w:val="0"/>
              <w:marTop w:val="0"/>
              <w:marBottom w:val="0"/>
              <w:divBdr>
                <w:top w:val="none" w:sz="0" w:space="0" w:color="auto"/>
                <w:left w:val="none" w:sz="0" w:space="0" w:color="auto"/>
                <w:bottom w:val="none" w:sz="0" w:space="0" w:color="auto"/>
                <w:right w:val="none" w:sz="0" w:space="0" w:color="auto"/>
              </w:divBdr>
            </w:div>
            <w:div w:id="1116604563">
              <w:marLeft w:val="0"/>
              <w:marRight w:val="0"/>
              <w:marTop w:val="0"/>
              <w:marBottom w:val="0"/>
              <w:divBdr>
                <w:top w:val="none" w:sz="0" w:space="0" w:color="auto"/>
                <w:left w:val="none" w:sz="0" w:space="0" w:color="auto"/>
                <w:bottom w:val="none" w:sz="0" w:space="0" w:color="auto"/>
                <w:right w:val="none" w:sz="0" w:space="0" w:color="auto"/>
              </w:divBdr>
            </w:div>
          </w:divsChild>
        </w:div>
        <w:div w:id="1834759138">
          <w:marLeft w:val="0"/>
          <w:marRight w:val="0"/>
          <w:marTop w:val="0"/>
          <w:marBottom w:val="0"/>
          <w:divBdr>
            <w:top w:val="none" w:sz="0" w:space="0" w:color="auto"/>
            <w:left w:val="none" w:sz="0" w:space="0" w:color="auto"/>
            <w:bottom w:val="none" w:sz="0" w:space="0" w:color="auto"/>
            <w:right w:val="none" w:sz="0" w:space="0" w:color="auto"/>
          </w:divBdr>
          <w:divsChild>
            <w:div w:id="664280287">
              <w:marLeft w:val="0"/>
              <w:marRight w:val="0"/>
              <w:marTop w:val="0"/>
              <w:marBottom w:val="0"/>
              <w:divBdr>
                <w:top w:val="none" w:sz="0" w:space="0" w:color="auto"/>
                <w:left w:val="none" w:sz="0" w:space="0" w:color="auto"/>
                <w:bottom w:val="none" w:sz="0" w:space="0" w:color="auto"/>
                <w:right w:val="none" w:sz="0" w:space="0" w:color="auto"/>
              </w:divBdr>
            </w:div>
            <w:div w:id="737747693">
              <w:marLeft w:val="0"/>
              <w:marRight w:val="0"/>
              <w:marTop w:val="0"/>
              <w:marBottom w:val="0"/>
              <w:divBdr>
                <w:top w:val="none" w:sz="0" w:space="0" w:color="auto"/>
                <w:left w:val="none" w:sz="0" w:space="0" w:color="auto"/>
                <w:bottom w:val="none" w:sz="0" w:space="0" w:color="auto"/>
                <w:right w:val="none" w:sz="0" w:space="0" w:color="auto"/>
              </w:divBdr>
            </w:div>
            <w:div w:id="926306566">
              <w:marLeft w:val="0"/>
              <w:marRight w:val="0"/>
              <w:marTop w:val="0"/>
              <w:marBottom w:val="0"/>
              <w:divBdr>
                <w:top w:val="none" w:sz="0" w:space="0" w:color="auto"/>
                <w:left w:val="none" w:sz="0" w:space="0" w:color="auto"/>
                <w:bottom w:val="none" w:sz="0" w:space="0" w:color="auto"/>
                <w:right w:val="none" w:sz="0" w:space="0" w:color="auto"/>
              </w:divBdr>
            </w:div>
            <w:div w:id="1930120626">
              <w:marLeft w:val="0"/>
              <w:marRight w:val="0"/>
              <w:marTop w:val="0"/>
              <w:marBottom w:val="0"/>
              <w:divBdr>
                <w:top w:val="none" w:sz="0" w:space="0" w:color="auto"/>
                <w:left w:val="none" w:sz="0" w:space="0" w:color="auto"/>
                <w:bottom w:val="none" w:sz="0" w:space="0" w:color="auto"/>
                <w:right w:val="none" w:sz="0" w:space="0" w:color="auto"/>
              </w:divBdr>
            </w:div>
          </w:divsChild>
        </w:div>
        <w:div w:id="1849756073">
          <w:marLeft w:val="0"/>
          <w:marRight w:val="0"/>
          <w:marTop w:val="0"/>
          <w:marBottom w:val="0"/>
          <w:divBdr>
            <w:top w:val="none" w:sz="0" w:space="0" w:color="auto"/>
            <w:left w:val="none" w:sz="0" w:space="0" w:color="auto"/>
            <w:bottom w:val="none" w:sz="0" w:space="0" w:color="auto"/>
            <w:right w:val="none" w:sz="0" w:space="0" w:color="auto"/>
          </w:divBdr>
          <w:divsChild>
            <w:div w:id="3093079">
              <w:marLeft w:val="0"/>
              <w:marRight w:val="0"/>
              <w:marTop w:val="0"/>
              <w:marBottom w:val="0"/>
              <w:divBdr>
                <w:top w:val="none" w:sz="0" w:space="0" w:color="auto"/>
                <w:left w:val="none" w:sz="0" w:space="0" w:color="auto"/>
                <w:bottom w:val="none" w:sz="0" w:space="0" w:color="auto"/>
                <w:right w:val="none" w:sz="0" w:space="0" w:color="auto"/>
              </w:divBdr>
            </w:div>
            <w:div w:id="1330937321">
              <w:marLeft w:val="0"/>
              <w:marRight w:val="0"/>
              <w:marTop w:val="0"/>
              <w:marBottom w:val="0"/>
              <w:divBdr>
                <w:top w:val="none" w:sz="0" w:space="0" w:color="auto"/>
                <w:left w:val="none" w:sz="0" w:space="0" w:color="auto"/>
                <w:bottom w:val="none" w:sz="0" w:space="0" w:color="auto"/>
                <w:right w:val="none" w:sz="0" w:space="0" w:color="auto"/>
              </w:divBdr>
            </w:div>
            <w:div w:id="1420761109">
              <w:marLeft w:val="0"/>
              <w:marRight w:val="0"/>
              <w:marTop w:val="0"/>
              <w:marBottom w:val="0"/>
              <w:divBdr>
                <w:top w:val="none" w:sz="0" w:space="0" w:color="auto"/>
                <w:left w:val="none" w:sz="0" w:space="0" w:color="auto"/>
                <w:bottom w:val="none" w:sz="0" w:space="0" w:color="auto"/>
                <w:right w:val="none" w:sz="0" w:space="0" w:color="auto"/>
              </w:divBdr>
            </w:div>
          </w:divsChild>
        </w:div>
        <w:div w:id="1890915958">
          <w:marLeft w:val="0"/>
          <w:marRight w:val="0"/>
          <w:marTop w:val="0"/>
          <w:marBottom w:val="0"/>
          <w:divBdr>
            <w:top w:val="none" w:sz="0" w:space="0" w:color="auto"/>
            <w:left w:val="none" w:sz="0" w:space="0" w:color="auto"/>
            <w:bottom w:val="none" w:sz="0" w:space="0" w:color="auto"/>
            <w:right w:val="none" w:sz="0" w:space="0" w:color="auto"/>
          </w:divBdr>
          <w:divsChild>
            <w:div w:id="419329348">
              <w:marLeft w:val="0"/>
              <w:marRight w:val="0"/>
              <w:marTop w:val="0"/>
              <w:marBottom w:val="0"/>
              <w:divBdr>
                <w:top w:val="none" w:sz="0" w:space="0" w:color="auto"/>
                <w:left w:val="none" w:sz="0" w:space="0" w:color="auto"/>
                <w:bottom w:val="none" w:sz="0" w:space="0" w:color="auto"/>
                <w:right w:val="none" w:sz="0" w:space="0" w:color="auto"/>
              </w:divBdr>
            </w:div>
            <w:div w:id="1343968206">
              <w:marLeft w:val="0"/>
              <w:marRight w:val="0"/>
              <w:marTop w:val="0"/>
              <w:marBottom w:val="0"/>
              <w:divBdr>
                <w:top w:val="none" w:sz="0" w:space="0" w:color="auto"/>
                <w:left w:val="none" w:sz="0" w:space="0" w:color="auto"/>
                <w:bottom w:val="none" w:sz="0" w:space="0" w:color="auto"/>
                <w:right w:val="none" w:sz="0" w:space="0" w:color="auto"/>
              </w:divBdr>
            </w:div>
            <w:div w:id="1475683867">
              <w:marLeft w:val="0"/>
              <w:marRight w:val="0"/>
              <w:marTop w:val="0"/>
              <w:marBottom w:val="0"/>
              <w:divBdr>
                <w:top w:val="none" w:sz="0" w:space="0" w:color="auto"/>
                <w:left w:val="none" w:sz="0" w:space="0" w:color="auto"/>
                <w:bottom w:val="none" w:sz="0" w:space="0" w:color="auto"/>
                <w:right w:val="none" w:sz="0" w:space="0" w:color="auto"/>
              </w:divBdr>
            </w:div>
          </w:divsChild>
        </w:div>
        <w:div w:id="1902669217">
          <w:marLeft w:val="0"/>
          <w:marRight w:val="0"/>
          <w:marTop w:val="0"/>
          <w:marBottom w:val="0"/>
          <w:divBdr>
            <w:top w:val="none" w:sz="0" w:space="0" w:color="auto"/>
            <w:left w:val="none" w:sz="0" w:space="0" w:color="auto"/>
            <w:bottom w:val="none" w:sz="0" w:space="0" w:color="auto"/>
            <w:right w:val="none" w:sz="0" w:space="0" w:color="auto"/>
          </w:divBdr>
          <w:divsChild>
            <w:div w:id="1441222167">
              <w:marLeft w:val="0"/>
              <w:marRight w:val="0"/>
              <w:marTop w:val="0"/>
              <w:marBottom w:val="0"/>
              <w:divBdr>
                <w:top w:val="none" w:sz="0" w:space="0" w:color="auto"/>
                <w:left w:val="none" w:sz="0" w:space="0" w:color="auto"/>
                <w:bottom w:val="none" w:sz="0" w:space="0" w:color="auto"/>
                <w:right w:val="none" w:sz="0" w:space="0" w:color="auto"/>
              </w:divBdr>
            </w:div>
            <w:div w:id="1783381486">
              <w:marLeft w:val="0"/>
              <w:marRight w:val="0"/>
              <w:marTop w:val="0"/>
              <w:marBottom w:val="0"/>
              <w:divBdr>
                <w:top w:val="none" w:sz="0" w:space="0" w:color="auto"/>
                <w:left w:val="none" w:sz="0" w:space="0" w:color="auto"/>
                <w:bottom w:val="none" w:sz="0" w:space="0" w:color="auto"/>
                <w:right w:val="none" w:sz="0" w:space="0" w:color="auto"/>
              </w:divBdr>
            </w:div>
          </w:divsChild>
        </w:div>
        <w:div w:id="1935943359">
          <w:marLeft w:val="0"/>
          <w:marRight w:val="0"/>
          <w:marTop w:val="0"/>
          <w:marBottom w:val="0"/>
          <w:divBdr>
            <w:top w:val="none" w:sz="0" w:space="0" w:color="auto"/>
            <w:left w:val="none" w:sz="0" w:space="0" w:color="auto"/>
            <w:bottom w:val="none" w:sz="0" w:space="0" w:color="auto"/>
            <w:right w:val="none" w:sz="0" w:space="0" w:color="auto"/>
          </w:divBdr>
        </w:div>
        <w:div w:id="2001227133">
          <w:marLeft w:val="0"/>
          <w:marRight w:val="0"/>
          <w:marTop w:val="0"/>
          <w:marBottom w:val="0"/>
          <w:divBdr>
            <w:top w:val="none" w:sz="0" w:space="0" w:color="auto"/>
            <w:left w:val="none" w:sz="0" w:space="0" w:color="auto"/>
            <w:bottom w:val="none" w:sz="0" w:space="0" w:color="auto"/>
            <w:right w:val="none" w:sz="0" w:space="0" w:color="auto"/>
          </w:divBdr>
        </w:div>
        <w:div w:id="2056074853">
          <w:marLeft w:val="0"/>
          <w:marRight w:val="0"/>
          <w:marTop w:val="0"/>
          <w:marBottom w:val="0"/>
          <w:divBdr>
            <w:top w:val="none" w:sz="0" w:space="0" w:color="auto"/>
            <w:left w:val="none" w:sz="0" w:space="0" w:color="auto"/>
            <w:bottom w:val="none" w:sz="0" w:space="0" w:color="auto"/>
            <w:right w:val="none" w:sz="0" w:space="0" w:color="auto"/>
          </w:divBdr>
          <w:divsChild>
            <w:div w:id="706567618">
              <w:marLeft w:val="0"/>
              <w:marRight w:val="0"/>
              <w:marTop w:val="0"/>
              <w:marBottom w:val="0"/>
              <w:divBdr>
                <w:top w:val="none" w:sz="0" w:space="0" w:color="auto"/>
                <w:left w:val="none" w:sz="0" w:space="0" w:color="auto"/>
                <w:bottom w:val="none" w:sz="0" w:space="0" w:color="auto"/>
                <w:right w:val="none" w:sz="0" w:space="0" w:color="auto"/>
              </w:divBdr>
            </w:div>
            <w:div w:id="784807854">
              <w:marLeft w:val="0"/>
              <w:marRight w:val="0"/>
              <w:marTop w:val="0"/>
              <w:marBottom w:val="0"/>
              <w:divBdr>
                <w:top w:val="none" w:sz="0" w:space="0" w:color="auto"/>
                <w:left w:val="none" w:sz="0" w:space="0" w:color="auto"/>
                <w:bottom w:val="none" w:sz="0" w:space="0" w:color="auto"/>
                <w:right w:val="none" w:sz="0" w:space="0" w:color="auto"/>
              </w:divBdr>
            </w:div>
            <w:div w:id="878586754">
              <w:marLeft w:val="0"/>
              <w:marRight w:val="0"/>
              <w:marTop w:val="0"/>
              <w:marBottom w:val="0"/>
              <w:divBdr>
                <w:top w:val="none" w:sz="0" w:space="0" w:color="auto"/>
                <w:left w:val="none" w:sz="0" w:space="0" w:color="auto"/>
                <w:bottom w:val="none" w:sz="0" w:space="0" w:color="auto"/>
                <w:right w:val="none" w:sz="0" w:space="0" w:color="auto"/>
              </w:divBdr>
            </w:div>
            <w:div w:id="11385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83130">
      <w:bodyDiv w:val="1"/>
      <w:marLeft w:val="0"/>
      <w:marRight w:val="0"/>
      <w:marTop w:val="0"/>
      <w:marBottom w:val="0"/>
      <w:divBdr>
        <w:top w:val="none" w:sz="0" w:space="0" w:color="auto"/>
        <w:left w:val="none" w:sz="0" w:space="0" w:color="auto"/>
        <w:bottom w:val="none" w:sz="0" w:space="0" w:color="auto"/>
        <w:right w:val="none" w:sz="0" w:space="0" w:color="auto"/>
      </w:divBdr>
    </w:div>
    <w:div w:id="743986777">
      <w:bodyDiv w:val="1"/>
      <w:marLeft w:val="0"/>
      <w:marRight w:val="0"/>
      <w:marTop w:val="0"/>
      <w:marBottom w:val="0"/>
      <w:divBdr>
        <w:top w:val="none" w:sz="0" w:space="0" w:color="auto"/>
        <w:left w:val="none" w:sz="0" w:space="0" w:color="auto"/>
        <w:bottom w:val="none" w:sz="0" w:space="0" w:color="auto"/>
        <w:right w:val="none" w:sz="0" w:space="0" w:color="auto"/>
      </w:divBdr>
    </w:div>
    <w:div w:id="786000576">
      <w:bodyDiv w:val="1"/>
      <w:marLeft w:val="0"/>
      <w:marRight w:val="0"/>
      <w:marTop w:val="0"/>
      <w:marBottom w:val="0"/>
      <w:divBdr>
        <w:top w:val="none" w:sz="0" w:space="0" w:color="auto"/>
        <w:left w:val="none" w:sz="0" w:space="0" w:color="auto"/>
        <w:bottom w:val="none" w:sz="0" w:space="0" w:color="auto"/>
        <w:right w:val="none" w:sz="0" w:space="0" w:color="auto"/>
      </w:divBdr>
    </w:div>
    <w:div w:id="898054582">
      <w:bodyDiv w:val="1"/>
      <w:marLeft w:val="0"/>
      <w:marRight w:val="0"/>
      <w:marTop w:val="0"/>
      <w:marBottom w:val="0"/>
      <w:divBdr>
        <w:top w:val="none" w:sz="0" w:space="0" w:color="auto"/>
        <w:left w:val="none" w:sz="0" w:space="0" w:color="auto"/>
        <w:bottom w:val="none" w:sz="0" w:space="0" w:color="auto"/>
        <w:right w:val="none" w:sz="0" w:space="0" w:color="auto"/>
      </w:divBdr>
      <w:divsChild>
        <w:div w:id="402533775">
          <w:marLeft w:val="0"/>
          <w:marRight w:val="0"/>
          <w:marTop w:val="0"/>
          <w:marBottom w:val="0"/>
          <w:divBdr>
            <w:top w:val="none" w:sz="0" w:space="0" w:color="auto"/>
            <w:left w:val="none" w:sz="0" w:space="0" w:color="auto"/>
            <w:bottom w:val="none" w:sz="0" w:space="0" w:color="auto"/>
            <w:right w:val="none" w:sz="0" w:space="0" w:color="auto"/>
          </w:divBdr>
          <w:divsChild>
            <w:div w:id="1177845656">
              <w:marLeft w:val="-75"/>
              <w:marRight w:val="0"/>
              <w:marTop w:val="30"/>
              <w:marBottom w:val="30"/>
              <w:divBdr>
                <w:top w:val="none" w:sz="0" w:space="0" w:color="auto"/>
                <w:left w:val="none" w:sz="0" w:space="0" w:color="auto"/>
                <w:bottom w:val="none" w:sz="0" w:space="0" w:color="auto"/>
                <w:right w:val="none" w:sz="0" w:space="0" w:color="auto"/>
              </w:divBdr>
              <w:divsChild>
                <w:div w:id="18048791">
                  <w:marLeft w:val="0"/>
                  <w:marRight w:val="0"/>
                  <w:marTop w:val="0"/>
                  <w:marBottom w:val="0"/>
                  <w:divBdr>
                    <w:top w:val="none" w:sz="0" w:space="0" w:color="auto"/>
                    <w:left w:val="none" w:sz="0" w:space="0" w:color="auto"/>
                    <w:bottom w:val="none" w:sz="0" w:space="0" w:color="auto"/>
                    <w:right w:val="none" w:sz="0" w:space="0" w:color="auto"/>
                  </w:divBdr>
                  <w:divsChild>
                    <w:div w:id="2056661385">
                      <w:marLeft w:val="0"/>
                      <w:marRight w:val="0"/>
                      <w:marTop w:val="0"/>
                      <w:marBottom w:val="0"/>
                      <w:divBdr>
                        <w:top w:val="none" w:sz="0" w:space="0" w:color="auto"/>
                        <w:left w:val="none" w:sz="0" w:space="0" w:color="auto"/>
                        <w:bottom w:val="none" w:sz="0" w:space="0" w:color="auto"/>
                        <w:right w:val="none" w:sz="0" w:space="0" w:color="auto"/>
                      </w:divBdr>
                    </w:div>
                  </w:divsChild>
                </w:div>
                <w:div w:id="51925921">
                  <w:marLeft w:val="0"/>
                  <w:marRight w:val="0"/>
                  <w:marTop w:val="0"/>
                  <w:marBottom w:val="0"/>
                  <w:divBdr>
                    <w:top w:val="none" w:sz="0" w:space="0" w:color="auto"/>
                    <w:left w:val="none" w:sz="0" w:space="0" w:color="auto"/>
                    <w:bottom w:val="none" w:sz="0" w:space="0" w:color="auto"/>
                    <w:right w:val="none" w:sz="0" w:space="0" w:color="auto"/>
                  </w:divBdr>
                  <w:divsChild>
                    <w:div w:id="1417896873">
                      <w:marLeft w:val="0"/>
                      <w:marRight w:val="0"/>
                      <w:marTop w:val="0"/>
                      <w:marBottom w:val="0"/>
                      <w:divBdr>
                        <w:top w:val="none" w:sz="0" w:space="0" w:color="auto"/>
                        <w:left w:val="none" w:sz="0" w:space="0" w:color="auto"/>
                        <w:bottom w:val="none" w:sz="0" w:space="0" w:color="auto"/>
                        <w:right w:val="none" w:sz="0" w:space="0" w:color="auto"/>
                      </w:divBdr>
                    </w:div>
                  </w:divsChild>
                </w:div>
                <w:div w:id="188641864">
                  <w:marLeft w:val="0"/>
                  <w:marRight w:val="0"/>
                  <w:marTop w:val="0"/>
                  <w:marBottom w:val="0"/>
                  <w:divBdr>
                    <w:top w:val="none" w:sz="0" w:space="0" w:color="auto"/>
                    <w:left w:val="none" w:sz="0" w:space="0" w:color="auto"/>
                    <w:bottom w:val="none" w:sz="0" w:space="0" w:color="auto"/>
                    <w:right w:val="none" w:sz="0" w:space="0" w:color="auto"/>
                  </w:divBdr>
                  <w:divsChild>
                    <w:div w:id="321088453">
                      <w:marLeft w:val="0"/>
                      <w:marRight w:val="0"/>
                      <w:marTop w:val="0"/>
                      <w:marBottom w:val="0"/>
                      <w:divBdr>
                        <w:top w:val="none" w:sz="0" w:space="0" w:color="auto"/>
                        <w:left w:val="none" w:sz="0" w:space="0" w:color="auto"/>
                        <w:bottom w:val="none" w:sz="0" w:space="0" w:color="auto"/>
                        <w:right w:val="none" w:sz="0" w:space="0" w:color="auto"/>
                      </w:divBdr>
                    </w:div>
                  </w:divsChild>
                </w:div>
                <w:div w:id="207422894">
                  <w:marLeft w:val="0"/>
                  <w:marRight w:val="0"/>
                  <w:marTop w:val="0"/>
                  <w:marBottom w:val="0"/>
                  <w:divBdr>
                    <w:top w:val="none" w:sz="0" w:space="0" w:color="auto"/>
                    <w:left w:val="none" w:sz="0" w:space="0" w:color="auto"/>
                    <w:bottom w:val="none" w:sz="0" w:space="0" w:color="auto"/>
                    <w:right w:val="none" w:sz="0" w:space="0" w:color="auto"/>
                  </w:divBdr>
                  <w:divsChild>
                    <w:div w:id="1443496910">
                      <w:marLeft w:val="0"/>
                      <w:marRight w:val="0"/>
                      <w:marTop w:val="0"/>
                      <w:marBottom w:val="0"/>
                      <w:divBdr>
                        <w:top w:val="none" w:sz="0" w:space="0" w:color="auto"/>
                        <w:left w:val="none" w:sz="0" w:space="0" w:color="auto"/>
                        <w:bottom w:val="none" w:sz="0" w:space="0" w:color="auto"/>
                        <w:right w:val="none" w:sz="0" w:space="0" w:color="auto"/>
                      </w:divBdr>
                    </w:div>
                  </w:divsChild>
                </w:div>
                <w:div w:id="276956397">
                  <w:marLeft w:val="0"/>
                  <w:marRight w:val="0"/>
                  <w:marTop w:val="0"/>
                  <w:marBottom w:val="0"/>
                  <w:divBdr>
                    <w:top w:val="none" w:sz="0" w:space="0" w:color="auto"/>
                    <w:left w:val="none" w:sz="0" w:space="0" w:color="auto"/>
                    <w:bottom w:val="none" w:sz="0" w:space="0" w:color="auto"/>
                    <w:right w:val="none" w:sz="0" w:space="0" w:color="auto"/>
                  </w:divBdr>
                  <w:divsChild>
                    <w:div w:id="1962613899">
                      <w:marLeft w:val="0"/>
                      <w:marRight w:val="0"/>
                      <w:marTop w:val="0"/>
                      <w:marBottom w:val="0"/>
                      <w:divBdr>
                        <w:top w:val="none" w:sz="0" w:space="0" w:color="auto"/>
                        <w:left w:val="none" w:sz="0" w:space="0" w:color="auto"/>
                        <w:bottom w:val="none" w:sz="0" w:space="0" w:color="auto"/>
                        <w:right w:val="none" w:sz="0" w:space="0" w:color="auto"/>
                      </w:divBdr>
                    </w:div>
                  </w:divsChild>
                </w:div>
                <w:div w:id="288586665">
                  <w:marLeft w:val="0"/>
                  <w:marRight w:val="0"/>
                  <w:marTop w:val="0"/>
                  <w:marBottom w:val="0"/>
                  <w:divBdr>
                    <w:top w:val="none" w:sz="0" w:space="0" w:color="auto"/>
                    <w:left w:val="none" w:sz="0" w:space="0" w:color="auto"/>
                    <w:bottom w:val="none" w:sz="0" w:space="0" w:color="auto"/>
                    <w:right w:val="none" w:sz="0" w:space="0" w:color="auto"/>
                  </w:divBdr>
                  <w:divsChild>
                    <w:div w:id="1849516853">
                      <w:marLeft w:val="0"/>
                      <w:marRight w:val="0"/>
                      <w:marTop w:val="0"/>
                      <w:marBottom w:val="0"/>
                      <w:divBdr>
                        <w:top w:val="none" w:sz="0" w:space="0" w:color="auto"/>
                        <w:left w:val="none" w:sz="0" w:space="0" w:color="auto"/>
                        <w:bottom w:val="none" w:sz="0" w:space="0" w:color="auto"/>
                        <w:right w:val="none" w:sz="0" w:space="0" w:color="auto"/>
                      </w:divBdr>
                    </w:div>
                  </w:divsChild>
                </w:div>
                <w:div w:id="422455275">
                  <w:marLeft w:val="0"/>
                  <w:marRight w:val="0"/>
                  <w:marTop w:val="0"/>
                  <w:marBottom w:val="0"/>
                  <w:divBdr>
                    <w:top w:val="none" w:sz="0" w:space="0" w:color="auto"/>
                    <w:left w:val="none" w:sz="0" w:space="0" w:color="auto"/>
                    <w:bottom w:val="none" w:sz="0" w:space="0" w:color="auto"/>
                    <w:right w:val="none" w:sz="0" w:space="0" w:color="auto"/>
                  </w:divBdr>
                  <w:divsChild>
                    <w:div w:id="1685982153">
                      <w:marLeft w:val="0"/>
                      <w:marRight w:val="0"/>
                      <w:marTop w:val="0"/>
                      <w:marBottom w:val="0"/>
                      <w:divBdr>
                        <w:top w:val="none" w:sz="0" w:space="0" w:color="auto"/>
                        <w:left w:val="none" w:sz="0" w:space="0" w:color="auto"/>
                        <w:bottom w:val="none" w:sz="0" w:space="0" w:color="auto"/>
                        <w:right w:val="none" w:sz="0" w:space="0" w:color="auto"/>
                      </w:divBdr>
                    </w:div>
                  </w:divsChild>
                </w:div>
                <w:div w:id="452989104">
                  <w:marLeft w:val="0"/>
                  <w:marRight w:val="0"/>
                  <w:marTop w:val="0"/>
                  <w:marBottom w:val="0"/>
                  <w:divBdr>
                    <w:top w:val="none" w:sz="0" w:space="0" w:color="auto"/>
                    <w:left w:val="none" w:sz="0" w:space="0" w:color="auto"/>
                    <w:bottom w:val="none" w:sz="0" w:space="0" w:color="auto"/>
                    <w:right w:val="none" w:sz="0" w:space="0" w:color="auto"/>
                  </w:divBdr>
                  <w:divsChild>
                    <w:div w:id="2008094125">
                      <w:marLeft w:val="0"/>
                      <w:marRight w:val="0"/>
                      <w:marTop w:val="0"/>
                      <w:marBottom w:val="0"/>
                      <w:divBdr>
                        <w:top w:val="none" w:sz="0" w:space="0" w:color="auto"/>
                        <w:left w:val="none" w:sz="0" w:space="0" w:color="auto"/>
                        <w:bottom w:val="none" w:sz="0" w:space="0" w:color="auto"/>
                        <w:right w:val="none" w:sz="0" w:space="0" w:color="auto"/>
                      </w:divBdr>
                    </w:div>
                  </w:divsChild>
                </w:div>
                <w:div w:id="509028516">
                  <w:marLeft w:val="0"/>
                  <w:marRight w:val="0"/>
                  <w:marTop w:val="0"/>
                  <w:marBottom w:val="0"/>
                  <w:divBdr>
                    <w:top w:val="none" w:sz="0" w:space="0" w:color="auto"/>
                    <w:left w:val="none" w:sz="0" w:space="0" w:color="auto"/>
                    <w:bottom w:val="none" w:sz="0" w:space="0" w:color="auto"/>
                    <w:right w:val="none" w:sz="0" w:space="0" w:color="auto"/>
                  </w:divBdr>
                  <w:divsChild>
                    <w:div w:id="1154494762">
                      <w:marLeft w:val="0"/>
                      <w:marRight w:val="0"/>
                      <w:marTop w:val="0"/>
                      <w:marBottom w:val="0"/>
                      <w:divBdr>
                        <w:top w:val="none" w:sz="0" w:space="0" w:color="auto"/>
                        <w:left w:val="none" w:sz="0" w:space="0" w:color="auto"/>
                        <w:bottom w:val="none" w:sz="0" w:space="0" w:color="auto"/>
                        <w:right w:val="none" w:sz="0" w:space="0" w:color="auto"/>
                      </w:divBdr>
                    </w:div>
                  </w:divsChild>
                </w:div>
                <w:div w:id="589965948">
                  <w:marLeft w:val="0"/>
                  <w:marRight w:val="0"/>
                  <w:marTop w:val="0"/>
                  <w:marBottom w:val="0"/>
                  <w:divBdr>
                    <w:top w:val="none" w:sz="0" w:space="0" w:color="auto"/>
                    <w:left w:val="none" w:sz="0" w:space="0" w:color="auto"/>
                    <w:bottom w:val="none" w:sz="0" w:space="0" w:color="auto"/>
                    <w:right w:val="none" w:sz="0" w:space="0" w:color="auto"/>
                  </w:divBdr>
                  <w:divsChild>
                    <w:div w:id="1207327344">
                      <w:marLeft w:val="0"/>
                      <w:marRight w:val="0"/>
                      <w:marTop w:val="0"/>
                      <w:marBottom w:val="0"/>
                      <w:divBdr>
                        <w:top w:val="none" w:sz="0" w:space="0" w:color="auto"/>
                        <w:left w:val="none" w:sz="0" w:space="0" w:color="auto"/>
                        <w:bottom w:val="none" w:sz="0" w:space="0" w:color="auto"/>
                        <w:right w:val="none" w:sz="0" w:space="0" w:color="auto"/>
                      </w:divBdr>
                    </w:div>
                  </w:divsChild>
                </w:div>
                <w:div w:id="670258231">
                  <w:marLeft w:val="0"/>
                  <w:marRight w:val="0"/>
                  <w:marTop w:val="0"/>
                  <w:marBottom w:val="0"/>
                  <w:divBdr>
                    <w:top w:val="none" w:sz="0" w:space="0" w:color="auto"/>
                    <w:left w:val="none" w:sz="0" w:space="0" w:color="auto"/>
                    <w:bottom w:val="none" w:sz="0" w:space="0" w:color="auto"/>
                    <w:right w:val="none" w:sz="0" w:space="0" w:color="auto"/>
                  </w:divBdr>
                  <w:divsChild>
                    <w:div w:id="1843742062">
                      <w:marLeft w:val="0"/>
                      <w:marRight w:val="0"/>
                      <w:marTop w:val="0"/>
                      <w:marBottom w:val="0"/>
                      <w:divBdr>
                        <w:top w:val="none" w:sz="0" w:space="0" w:color="auto"/>
                        <w:left w:val="none" w:sz="0" w:space="0" w:color="auto"/>
                        <w:bottom w:val="none" w:sz="0" w:space="0" w:color="auto"/>
                        <w:right w:val="none" w:sz="0" w:space="0" w:color="auto"/>
                      </w:divBdr>
                    </w:div>
                  </w:divsChild>
                </w:div>
                <w:div w:id="720598737">
                  <w:marLeft w:val="0"/>
                  <w:marRight w:val="0"/>
                  <w:marTop w:val="0"/>
                  <w:marBottom w:val="0"/>
                  <w:divBdr>
                    <w:top w:val="none" w:sz="0" w:space="0" w:color="auto"/>
                    <w:left w:val="none" w:sz="0" w:space="0" w:color="auto"/>
                    <w:bottom w:val="none" w:sz="0" w:space="0" w:color="auto"/>
                    <w:right w:val="none" w:sz="0" w:space="0" w:color="auto"/>
                  </w:divBdr>
                  <w:divsChild>
                    <w:div w:id="1919560871">
                      <w:marLeft w:val="0"/>
                      <w:marRight w:val="0"/>
                      <w:marTop w:val="0"/>
                      <w:marBottom w:val="0"/>
                      <w:divBdr>
                        <w:top w:val="none" w:sz="0" w:space="0" w:color="auto"/>
                        <w:left w:val="none" w:sz="0" w:space="0" w:color="auto"/>
                        <w:bottom w:val="none" w:sz="0" w:space="0" w:color="auto"/>
                        <w:right w:val="none" w:sz="0" w:space="0" w:color="auto"/>
                      </w:divBdr>
                    </w:div>
                  </w:divsChild>
                </w:div>
                <w:div w:id="825247390">
                  <w:marLeft w:val="0"/>
                  <w:marRight w:val="0"/>
                  <w:marTop w:val="0"/>
                  <w:marBottom w:val="0"/>
                  <w:divBdr>
                    <w:top w:val="none" w:sz="0" w:space="0" w:color="auto"/>
                    <w:left w:val="none" w:sz="0" w:space="0" w:color="auto"/>
                    <w:bottom w:val="none" w:sz="0" w:space="0" w:color="auto"/>
                    <w:right w:val="none" w:sz="0" w:space="0" w:color="auto"/>
                  </w:divBdr>
                  <w:divsChild>
                    <w:div w:id="108014307">
                      <w:marLeft w:val="0"/>
                      <w:marRight w:val="0"/>
                      <w:marTop w:val="0"/>
                      <w:marBottom w:val="0"/>
                      <w:divBdr>
                        <w:top w:val="none" w:sz="0" w:space="0" w:color="auto"/>
                        <w:left w:val="none" w:sz="0" w:space="0" w:color="auto"/>
                        <w:bottom w:val="none" w:sz="0" w:space="0" w:color="auto"/>
                        <w:right w:val="none" w:sz="0" w:space="0" w:color="auto"/>
                      </w:divBdr>
                    </w:div>
                    <w:div w:id="1636131912">
                      <w:marLeft w:val="0"/>
                      <w:marRight w:val="0"/>
                      <w:marTop w:val="0"/>
                      <w:marBottom w:val="0"/>
                      <w:divBdr>
                        <w:top w:val="none" w:sz="0" w:space="0" w:color="auto"/>
                        <w:left w:val="none" w:sz="0" w:space="0" w:color="auto"/>
                        <w:bottom w:val="none" w:sz="0" w:space="0" w:color="auto"/>
                        <w:right w:val="none" w:sz="0" w:space="0" w:color="auto"/>
                      </w:divBdr>
                    </w:div>
                  </w:divsChild>
                </w:div>
                <w:div w:id="865018368">
                  <w:marLeft w:val="0"/>
                  <w:marRight w:val="0"/>
                  <w:marTop w:val="0"/>
                  <w:marBottom w:val="0"/>
                  <w:divBdr>
                    <w:top w:val="none" w:sz="0" w:space="0" w:color="auto"/>
                    <w:left w:val="none" w:sz="0" w:space="0" w:color="auto"/>
                    <w:bottom w:val="none" w:sz="0" w:space="0" w:color="auto"/>
                    <w:right w:val="none" w:sz="0" w:space="0" w:color="auto"/>
                  </w:divBdr>
                  <w:divsChild>
                    <w:div w:id="946231287">
                      <w:marLeft w:val="0"/>
                      <w:marRight w:val="0"/>
                      <w:marTop w:val="0"/>
                      <w:marBottom w:val="0"/>
                      <w:divBdr>
                        <w:top w:val="none" w:sz="0" w:space="0" w:color="auto"/>
                        <w:left w:val="none" w:sz="0" w:space="0" w:color="auto"/>
                        <w:bottom w:val="none" w:sz="0" w:space="0" w:color="auto"/>
                        <w:right w:val="none" w:sz="0" w:space="0" w:color="auto"/>
                      </w:divBdr>
                    </w:div>
                  </w:divsChild>
                </w:div>
                <w:div w:id="888608056">
                  <w:marLeft w:val="0"/>
                  <w:marRight w:val="0"/>
                  <w:marTop w:val="0"/>
                  <w:marBottom w:val="0"/>
                  <w:divBdr>
                    <w:top w:val="none" w:sz="0" w:space="0" w:color="auto"/>
                    <w:left w:val="none" w:sz="0" w:space="0" w:color="auto"/>
                    <w:bottom w:val="none" w:sz="0" w:space="0" w:color="auto"/>
                    <w:right w:val="none" w:sz="0" w:space="0" w:color="auto"/>
                  </w:divBdr>
                  <w:divsChild>
                    <w:div w:id="753477856">
                      <w:marLeft w:val="0"/>
                      <w:marRight w:val="0"/>
                      <w:marTop w:val="0"/>
                      <w:marBottom w:val="0"/>
                      <w:divBdr>
                        <w:top w:val="none" w:sz="0" w:space="0" w:color="auto"/>
                        <w:left w:val="none" w:sz="0" w:space="0" w:color="auto"/>
                        <w:bottom w:val="none" w:sz="0" w:space="0" w:color="auto"/>
                        <w:right w:val="none" w:sz="0" w:space="0" w:color="auto"/>
                      </w:divBdr>
                    </w:div>
                  </w:divsChild>
                </w:div>
                <w:div w:id="964698827">
                  <w:marLeft w:val="0"/>
                  <w:marRight w:val="0"/>
                  <w:marTop w:val="0"/>
                  <w:marBottom w:val="0"/>
                  <w:divBdr>
                    <w:top w:val="none" w:sz="0" w:space="0" w:color="auto"/>
                    <w:left w:val="none" w:sz="0" w:space="0" w:color="auto"/>
                    <w:bottom w:val="none" w:sz="0" w:space="0" w:color="auto"/>
                    <w:right w:val="none" w:sz="0" w:space="0" w:color="auto"/>
                  </w:divBdr>
                  <w:divsChild>
                    <w:div w:id="1608000489">
                      <w:marLeft w:val="0"/>
                      <w:marRight w:val="0"/>
                      <w:marTop w:val="0"/>
                      <w:marBottom w:val="0"/>
                      <w:divBdr>
                        <w:top w:val="none" w:sz="0" w:space="0" w:color="auto"/>
                        <w:left w:val="none" w:sz="0" w:space="0" w:color="auto"/>
                        <w:bottom w:val="none" w:sz="0" w:space="0" w:color="auto"/>
                        <w:right w:val="none" w:sz="0" w:space="0" w:color="auto"/>
                      </w:divBdr>
                    </w:div>
                  </w:divsChild>
                </w:div>
                <w:div w:id="972173644">
                  <w:marLeft w:val="0"/>
                  <w:marRight w:val="0"/>
                  <w:marTop w:val="0"/>
                  <w:marBottom w:val="0"/>
                  <w:divBdr>
                    <w:top w:val="none" w:sz="0" w:space="0" w:color="auto"/>
                    <w:left w:val="none" w:sz="0" w:space="0" w:color="auto"/>
                    <w:bottom w:val="none" w:sz="0" w:space="0" w:color="auto"/>
                    <w:right w:val="none" w:sz="0" w:space="0" w:color="auto"/>
                  </w:divBdr>
                  <w:divsChild>
                    <w:div w:id="1333333885">
                      <w:marLeft w:val="0"/>
                      <w:marRight w:val="0"/>
                      <w:marTop w:val="0"/>
                      <w:marBottom w:val="0"/>
                      <w:divBdr>
                        <w:top w:val="none" w:sz="0" w:space="0" w:color="auto"/>
                        <w:left w:val="none" w:sz="0" w:space="0" w:color="auto"/>
                        <w:bottom w:val="none" w:sz="0" w:space="0" w:color="auto"/>
                        <w:right w:val="none" w:sz="0" w:space="0" w:color="auto"/>
                      </w:divBdr>
                    </w:div>
                  </w:divsChild>
                </w:div>
                <w:div w:id="992224888">
                  <w:marLeft w:val="0"/>
                  <w:marRight w:val="0"/>
                  <w:marTop w:val="0"/>
                  <w:marBottom w:val="0"/>
                  <w:divBdr>
                    <w:top w:val="none" w:sz="0" w:space="0" w:color="auto"/>
                    <w:left w:val="none" w:sz="0" w:space="0" w:color="auto"/>
                    <w:bottom w:val="none" w:sz="0" w:space="0" w:color="auto"/>
                    <w:right w:val="none" w:sz="0" w:space="0" w:color="auto"/>
                  </w:divBdr>
                  <w:divsChild>
                    <w:div w:id="1611935709">
                      <w:marLeft w:val="0"/>
                      <w:marRight w:val="0"/>
                      <w:marTop w:val="0"/>
                      <w:marBottom w:val="0"/>
                      <w:divBdr>
                        <w:top w:val="none" w:sz="0" w:space="0" w:color="auto"/>
                        <w:left w:val="none" w:sz="0" w:space="0" w:color="auto"/>
                        <w:bottom w:val="none" w:sz="0" w:space="0" w:color="auto"/>
                        <w:right w:val="none" w:sz="0" w:space="0" w:color="auto"/>
                      </w:divBdr>
                    </w:div>
                  </w:divsChild>
                </w:div>
                <w:div w:id="1046874362">
                  <w:marLeft w:val="0"/>
                  <w:marRight w:val="0"/>
                  <w:marTop w:val="0"/>
                  <w:marBottom w:val="0"/>
                  <w:divBdr>
                    <w:top w:val="none" w:sz="0" w:space="0" w:color="auto"/>
                    <w:left w:val="none" w:sz="0" w:space="0" w:color="auto"/>
                    <w:bottom w:val="none" w:sz="0" w:space="0" w:color="auto"/>
                    <w:right w:val="none" w:sz="0" w:space="0" w:color="auto"/>
                  </w:divBdr>
                  <w:divsChild>
                    <w:div w:id="1574588506">
                      <w:marLeft w:val="0"/>
                      <w:marRight w:val="0"/>
                      <w:marTop w:val="0"/>
                      <w:marBottom w:val="0"/>
                      <w:divBdr>
                        <w:top w:val="none" w:sz="0" w:space="0" w:color="auto"/>
                        <w:left w:val="none" w:sz="0" w:space="0" w:color="auto"/>
                        <w:bottom w:val="none" w:sz="0" w:space="0" w:color="auto"/>
                        <w:right w:val="none" w:sz="0" w:space="0" w:color="auto"/>
                      </w:divBdr>
                    </w:div>
                  </w:divsChild>
                </w:div>
                <w:div w:id="1091198193">
                  <w:marLeft w:val="0"/>
                  <w:marRight w:val="0"/>
                  <w:marTop w:val="0"/>
                  <w:marBottom w:val="0"/>
                  <w:divBdr>
                    <w:top w:val="none" w:sz="0" w:space="0" w:color="auto"/>
                    <w:left w:val="none" w:sz="0" w:space="0" w:color="auto"/>
                    <w:bottom w:val="none" w:sz="0" w:space="0" w:color="auto"/>
                    <w:right w:val="none" w:sz="0" w:space="0" w:color="auto"/>
                  </w:divBdr>
                  <w:divsChild>
                    <w:div w:id="1390111309">
                      <w:marLeft w:val="0"/>
                      <w:marRight w:val="0"/>
                      <w:marTop w:val="0"/>
                      <w:marBottom w:val="0"/>
                      <w:divBdr>
                        <w:top w:val="none" w:sz="0" w:space="0" w:color="auto"/>
                        <w:left w:val="none" w:sz="0" w:space="0" w:color="auto"/>
                        <w:bottom w:val="none" w:sz="0" w:space="0" w:color="auto"/>
                        <w:right w:val="none" w:sz="0" w:space="0" w:color="auto"/>
                      </w:divBdr>
                    </w:div>
                  </w:divsChild>
                </w:div>
                <w:div w:id="1108695872">
                  <w:marLeft w:val="0"/>
                  <w:marRight w:val="0"/>
                  <w:marTop w:val="0"/>
                  <w:marBottom w:val="0"/>
                  <w:divBdr>
                    <w:top w:val="none" w:sz="0" w:space="0" w:color="auto"/>
                    <w:left w:val="none" w:sz="0" w:space="0" w:color="auto"/>
                    <w:bottom w:val="none" w:sz="0" w:space="0" w:color="auto"/>
                    <w:right w:val="none" w:sz="0" w:space="0" w:color="auto"/>
                  </w:divBdr>
                  <w:divsChild>
                    <w:div w:id="776022891">
                      <w:marLeft w:val="0"/>
                      <w:marRight w:val="0"/>
                      <w:marTop w:val="0"/>
                      <w:marBottom w:val="0"/>
                      <w:divBdr>
                        <w:top w:val="none" w:sz="0" w:space="0" w:color="auto"/>
                        <w:left w:val="none" w:sz="0" w:space="0" w:color="auto"/>
                        <w:bottom w:val="none" w:sz="0" w:space="0" w:color="auto"/>
                        <w:right w:val="none" w:sz="0" w:space="0" w:color="auto"/>
                      </w:divBdr>
                    </w:div>
                  </w:divsChild>
                </w:div>
                <w:div w:id="1146359221">
                  <w:marLeft w:val="0"/>
                  <w:marRight w:val="0"/>
                  <w:marTop w:val="0"/>
                  <w:marBottom w:val="0"/>
                  <w:divBdr>
                    <w:top w:val="none" w:sz="0" w:space="0" w:color="auto"/>
                    <w:left w:val="none" w:sz="0" w:space="0" w:color="auto"/>
                    <w:bottom w:val="none" w:sz="0" w:space="0" w:color="auto"/>
                    <w:right w:val="none" w:sz="0" w:space="0" w:color="auto"/>
                  </w:divBdr>
                  <w:divsChild>
                    <w:div w:id="1277324437">
                      <w:marLeft w:val="0"/>
                      <w:marRight w:val="0"/>
                      <w:marTop w:val="0"/>
                      <w:marBottom w:val="0"/>
                      <w:divBdr>
                        <w:top w:val="none" w:sz="0" w:space="0" w:color="auto"/>
                        <w:left w:val="none" w:sz="0" w:space="0" w:color="auto"/>
                        <w:bottom w:val="none" w:sz="0" w:space="0" w:color="auto"/>
                        <w:right w:val="none" w:sz="0" w:space="0" w:color="auto"/>
                      </w:divBdr>
                    </w:div>
                  </w:divsChild>
                </w:div>
                <w:div w:id="1222864674">
                  <w:marLeft w:val="0"/>
                  <w:marRight w:val="0"/>
                  <w:marTop w:val="0"/>
                  <w:marBottom w:val="0"/>
                  <w:divBdr>
                    <w:top w:val="none" w:sz="0" w:space="0" w:color="auto"/>
                    <w:left w:val="none" w:sz="0" w:space="0" w:color="auto"/>
                    <w:bottom w:val="none" w:sz="0" w:space="0" w:color="auto"/>
                    <w:right w:val="none" w:sz="0" w:space="0" w:color="auto"/>
                  </w:divBdr>
                  <w:divsChild>
                    <w:div w:id="321470554">
                      <w:marLeft w:val="0"/>
                      <w:marRight w:val="0"/>
                      <w:marTop w:val="0"/>
                      <w:marBottom w:val="0"/>
                      <w:divBdr>
                        <w:top w:val="none" w:sz="0" w:space="0" w:color="auto"/>
                        <w:left w:val="none" w:sz="0" w:space="0" w:color="auto"/>
                        <w:bottom w:val="none" w:sz="0" w:space="0" w:color="auto"/>
                        <w:right w:val="none" w:sz="0" w:space="0" w:color="auto"/>
                      </w:divBdr>
                    </w:div>
                  </w:divsChild>
                </w:div>
                <w:div w:id="1240361505">
                  <w:marLeft w:val="0"/>
                  <w:marRight w:val="0"/>
                  <w:marTop w:val="0"/>
                  <w:marBottom w:val="0"/>
                  <w:divBdr>
                    <w:top w:val="none" w:sz="0" w:space="0" w:color="auto"/>
                    <w:left w:val="none" w:sz="0" w:space="0" w:color="auto"/>
                    <w:bottom w:val="none" w:sz="0" w:space="0" w:color="auto"/>
                    <w:right w:val="none" w:sz="0" w:space="0" w:color="auto"/>
                  </w:divBdr>
                  <w:divsChild>
                    <w:div w:id="1675570391">
                      <w:marLeft w:val="0"/>
                      <w:marRight w:val="0"/>
                      <w:marTop w:val="0"/>
                      <w:marBottom w:val="0"/>
                      <w:divBdr>
                        <w:top w:val="none" w:sz="0" w:space="0" w:color="auto"/>
                        <w:left w:val="none" w:sz="0" w:space="0" w:color="auto"/>
                        <w:bottom w:val="none" w:sz="0" w:space="0" w:color="auto"/>
                        <w:right w:val="none" w:sz="0" w:space="0" w:color="auto"/>
                      </w:divBdr>
                    </w:div>
                  </w:divsChild>
                </w:div>
                <w:div w:id="1295327925">
                  <w:marLeft w:val="0"/>
                  <w:marRight w:val="0"/>
                  <w:marTop w:val="0"/>
                  <w:marBottom w:val="0"/>
                  <w:divBdr>
                    <w:top w:val="none" w:sz="0" w:space="0" w:color="auto"/>
                    <w:left w:val="none" w:sz="0" w:space="0" w:color="auto"/>
                    <w:bottom w:val="none" w:sz="0" w:space="0" w:color="auto"/>
                    <w:right w:val="none" w:sz="0" w:space="0" w:color="auto"/>
                  </w:divBdr>
                  <w:divsChild>
                    <w:div w:id="1956016515">
                      <w:marLeft w:val="0"/>
                      <w:marRight w:val="0"/>
                      <w:marTop w:val="0"/>
                      <w:marBottom w:val="0"/>
                      <w:divBdr>
                        <w:top w:val="none" w:sz="0" w:space="0" w:color="auto"/>
                        <w:left w:val="none" w:sz="0" w:space="0" w:color="auto"/>
                        <w:bottom w:val="none" w:sz="0" w:space="0" w:color="auto"/>
                        <w:right w:val="none" w:sz="0" w:space="0" w:color="auto"/>
                      </w:divBdr>
                    </w:div>
                  </w:divsChild>
                </w:div>
                <w:div w:id="1392844101">
                  <w:marLeft w:val="0"/>
                  <w:marRight w:val="0"/>
                  <w:marTop w:val="0"/>
                  <w:marBottom w:val="0"/>
                  <w:divBdr>
                    <w:top w:val="none" w:sz="0" w:space="0" w:color="auto"/>
                    <w:left w:val="none" w:sz="0" w:space="0" w:color="auto"/>
                    <w:bottom w:val="none" w:sz="0" w:space="0" w:color="auto"/>
                    <w:right w:val="none" w:sz="0" w:space="0" w:color="auto"/>
                  </w:divBdr>
                  <w:divsChild>
                    <w:div w:id="1372068564">
                      <w:marLeft w:val="0"/>
                      <w:marRight w:val="0"/>
                      <w:marTop w:val="0"/>
                      <w:marBottom w:val="0"/>
                      <w:divBdr>
                        <w:top w:val="none" w:sz="0" w:space="0" w:color="auto"/>
                        <w:left w:val="none" w:sz="0" w:space="0" w:color="auto"/>
                        <w:bottom w:val="none" w:sz="0" w:space="0" w:color="auto"/>
                        <w:right w:val="none" w:sz="0" w:space="0" w:color="auto"/>
                      </w:divBdr>
                    </w:div>
                  </w:divsChild>
                </w:div>
                <w:div w:id="1393233656">
                  <w:marLeft w:val="0"/>
                  <w:marRight w:val="0"/>
                  <w:marTop w:val="0"/>
                  <w:marBottom w:val="0"/>
                  <w:divBdr>
                    <w:top w:val="none" w:sz="0" w:space="0" w:color="auto"/>
                    <w:left w:val="none" w:sz="0" w:space="0" w:color="auto"/>
                    <w:bottom w:val="none" w:sz="0" w:space="0" w:color="auto"/>
                    <w:right w:val="none" w:sz="0" w:space="0" w:color="auto"/>
                  </w:divBdr>
                  <w:divsChild>
                    <w:div w:id="538395274">
                      <w:marLeft w:val="0"/>
                      <w:marRight w:val="0"/>
                      <w:marTop w:val="0"/>
                      <w:marBottom w:val="0"/>
                      <w:divBdr>
                        <w:top w:val="none" w:sz="0" w:space="0" w:color="auto"/>
                        <w:left w:val="none" w:sz="0" w:space="0" w:color="auto"/>
                        <w:bottom w:val="none" w:sz="0" w:space="0" w:color="auto"/>
                        <w:right w:val="none" w:sz="0" w:space="0" w:color="auto"/>
                      </w:divBdr>
                    </w:div>
                  </w:divsChild>
                </w:div>
                <w:div w:id="1458522832">
                  <w:marLeft w:val="0"/>
                  <w:marRight w:val="0"/>
                  <w:marTop w:val="0"/>
                  <w:marBottom w:val="0"/>
                  <w:divBdr>
                    <w:top w:val="none" w:sz="0" w:space="0" w:color="auto"/>
                    <w:left w:val="none" w:sz="0" w:space="0" w:color="auto"/>
                    <w:bottom w:val="none" w:sz="0" w:space="0" w:color="auto"/>
                    <w:right w:val="none" w:sz="0" w:space="0" w:color="auto"/>
                  </w:divBdr>
                  <w:divsChild>
                    <w:div w:id="1646932174">
                      <w:marLeft w:val="0"/>
                      <w:marRight w:val="0"/>
                      <w:marTop w:val="0"/>
                      <w:marBottom w:val="0"/>
                      <w:divBdr>
                        <w:top w:val="none" w:sz="0" w:space="0" w:color="auto"/>
                        <w:left w:val="none" w:sz="0" w:space="0" w:color="auto"/>
                        <w:bottom w:val="none" w:sz="0" w:space="0" w:color="auto"/>
                        <w:right w:val="none" w:sz="0" w:space="0" w:color="auto"/>
                      </w:divBdr>
                    </w:div>
                  </w:divsChild>
                </w:div>
                <w:div w:id="1630234620">
                  <w:marLeft w:val="0"/>
                  <w:marRight w:val="0"/>
                  <w:marTop w:val="0"/>
                  <w:marBottom w:val="0"/>
                  <w:divBdr>
                    <w:top w:val="none" w:sz="0" w:space="0" w:color="auto"/>
                    <w:left w:val="none" w:sz="0" w:space="0" w:color="auto"/>
                    <w:bottom w:val="none" w:sz="0" w:space="0" w:color="auto"/>
                    <w:right w:val="none" w:sz="0" w:space="0" w:color="auto"/>
                  </w:divBdr>
                  <w:divsChild>
                    <w:div w:id="459609449">
                      <w:marLeft w:val="0"/>
                      <w:marRight w:val="0"/>
                      <w:marTop w:val="0"/>
                      <w:marBottom w:val="0"/>
                      <w:divBdr>
                        <w:top w:val="none" w:sz="0" w:space="0" w:color="auto"/>
                        <w:left w:val="none" w:sz="0" w:space="0" w:color="auto"/>
                        <w:bottom w:val="none" w:sz="0" w:space="0" w:color="auto"/>
                        <w:right w:val="none" w:sz="0" w:space="0" w:color="auto"/>
                      </w:divBdr>
                    </w:div>
                  </w:divsChild>
                </w:div>
                <w:div w:id="1830517611">
                  <w:marLeft w:val="0"/>
                  <w:marRight w:val="0"/>
                  <w:marTop w:val="0"/>
                  <w:marBottom w:val="0"/>
                  <w:divBdr>
                    <w:top w:val="none" w:sz="0" w:space="0" w:color="auto"/>
                    <w:left w:val="none" w:sz="0" w:space="0" w:color="auto"/>
                    <w:bottom w:val="none" w:sz="0" w:space="0" w:color="auto"/>
                    <w:right w:val="none" w:sz="0" w:space="0" w:color="auto"/>
                  </w:divBdr>
                  <w:divsChild>
                    <w:div w:id="1799644467">
                      <w:marLeft w:val="0"/>
                      <w:marRight w:val="0"/>
                      <w:marTop w:val="0"/>
                      <w:marBottom w:val="0"/>
                      <w:divBdr>
                        <w:top w:val="none" w:sz="0" w:space="0" w:color="auto"/>
                        <w:left w:val="none" w:sz="0" w:space="0" w:color="auto"/>
                        <w:bottom w:val="none" w:sz="0" w:space="0" w:color="auto"/>
                        <w:right w:val="none" w:sz="0" w:space="0" w:color="auto"/>
                      </w:divBdr>
                    </w:div>
                  </w:divsChild>
                </w:div>
                <w:div w:id="1855149465">
                  <w:marLeft w:val="0"/>
                  <w:marRight w:val="0"/>
                  <w:marTop w:val="0"/>
                  <w:marBottom w:val="0"/>
                  <w:divBdr>
                    <w:top w:val="none" w:sz="0" w:space="0" w:color="auto"/>
                    <w:left w:val="none" w:sz="0" w:space="0" w:color="auto"/>
                    <w:bottom w:val="none" w:sz="0" w:space="0" w:color="auto"/>
                    <w:right w:val="none" w:sz="0" w:space="0" w:color="auto"/>
                  </w:divBdr>
                  <w:divsChild>
                    <w:div w:id="973019437">
                      <w:marLeft w:val="0"/>
                      <w:marRight w:val="0"/>
                      <w:marTop w:val="0"/>
                      <w:marBottom w:val="0"/>
                      <w:divBdr>
                        <w:top w:val="none" w:sz="0" w:space="0" w:color="auto"/>
                        <w:left w:val="none" w:sz="0" w:space="0" w:color="auto"/>
                        <w:bottom w:val="none" w:sz="0" w:space="0" w:color="auto"/>
                        <w:right w:val="none" w:sz="0" w:space="0" w:color="auto"/>
                      </w:divBdr>
                    </w:div>
                  </w:divsChild>
                </w:div>
                <w:div w:id="1870334700">
                  <w:marLeft w:val="0"/>
                  <w:marRight w:val="0"/>
                  <w:marTop w:val="0"/>
                  <w:marBottom w:val="0"/>
                  <w:divBdr>
                    <w:top w:val="none" w:sz="0" w:space="0" w:color="auto"/>
                    <w:left w:val="none" w:sz="0" w:space="0" w:color="auto"/>
                    <w:bottom w:val="none" w:sz="0" w:space="0" w:color="auto"/>
                    <w:right w:val="none" w:sz="0" w:space="0" w:color="auto"/>
                  </w:divBdr>
                  <w:divsChild>
                    <w:div w:id="945382336">
                      <w:marLeft w:val="0"/>
                      <w:marRight w:val="0"/>
                      <w:marTop w:val="0"/>
                      <w:marBottom w:val="0"/>
                      <w:divBdr>
                        <w:top w:val="none" w:sz="0" w:space="0" w:color="auto"/>
                        <w:left w:val="none" w:sz="0" w:space="0" w:color="auto"/>
                        <w:bottom w:val="none" w:sz="0" w:space="0" w:color="auto"/>
                        <w:right w:val="none" w:sz="0" w:space="0" w:color="auto"/>
                      </w:divBdr>
                    </w:div>
                  </w:divsChild>
                </w:div>
                <w:div w:id="1910310691">
                  <w:marLeft w:val="0"/>
                  <w:marRight w:val="0"/>
                  <w:marTop w:val="0"/>
                  <w:marBottom w:val="0"/>
                  <w:divBdr>
                    <w:top w:val="none" w:sz="0" w:space="0" w:color="auto"/>
                    <w:left w:val="none" w:sz="0" w:space="0" w:color="auto"/>
                    <w:bottom w:val="none" w:sz="0" w:space="0" w:color="auto"/>
                    <w:right w:val="none" w:sz="0" w:space="0" w:color="auto"/>
                  </w:divBdr>
                  <w:divsChild>
                    <w:div w:id="278994452">
                      <w:marLeft w:val="0"/>
                      <w:marRight w:val="0"/>
                      <w:marTop w:val="0"/>
                      <w:marBottom w:val="0"/>
                      <w:divBdr>
                        <w:top w:val="none" w:sz="0" w:space="0" w:color="auto"/>
                        <w:left w:val="none" w:sz="0" w:space="0" w:color="auto"/>
                        <w:bottom w:val="none" w:sz="0" w:space="0" w:color="auto"/>
                        <w:right w:val="none" w:sz="0" w:space="0" w:color="auto"/>
                      </w:divBdr>
                    </w:div>
                  </w:divsChild>
                </w:div>
                <w:div w:id="1912233349">
                  <w:marLeft w:val="0"/>
                  <w:marRight w:val="0"/>
                  <w:marTop w:val="0"/>
                  <w:marBottom w:val="0"/>
                  <w:divBdr>
                    <w:top w:val="none" w:sz="0" w:space="0" w:color="auto"/>
                    <w:left w:val="none" w:sz="0" w:space="0" w:color="auto"/>
                    <w:bottom w:val="none" w:sz="0" w:space="0" w:color="auto"/>
                    <w:right w:val="none" w:sz="0" w:space="0" w:color="auto"/>
                  </w:divBdr>
                  <w:divsChild>
                    <w:div w:id="122621135">
                      <w:marLeft w:val="0"/>
                      <w:marRight w:val="0"/>
                      <w:marTop w:val="0"/>
                      <w:marBottom w:val="0"/>
                      <w:divBdr>
                        <w:top w:val="none" w:sz="0" w:space="0" w:color="auto"/>
                        <w:left w:val="none" w:sz="0" w:space="0" w:color="auto"/>
                        <w:bottom w:val="none" w:sz="0" w:space="0" w:color="auto"/>
                        <w:right w:val="none" w:sz="0" w:space="0" w:color="auto"/>
                      </w:divBdr>
                    </w:div>
                  </w:divsChild>
                </w:div>
                <w:div w:id="1917857328">
                  <w:marLeft w:val="0"/>
                  <w:marRight w:val="0"/>
                  <w:marTop w:val="0"/>
                  <w:marBottom w:val="0"/>
                  <w:divBdr>
                    <w:top w:val="none" w:sz="0" w:space="0" w:color="auto"/>
                    <w:left w:val="none" w:sz="0" w:space="0" w:color="auto"/>
                    <w:bottom w:val="none" w:sz="0" w:space="0" w:color="auto"/>
                    <w:right w:val="none" w:sz="0" w:space="0" w:color="auto"/>
                  </w:divBdr>
                  <w:divsChild>
                    <w:div w:id="2137479280">
                      <w:marLeft w:val="0"/>
                      <w:marRight w:val="0"/>
                      <w:marTop w:val="0"/>
                      <w:marBottom w:val="0"/>
                      <w:divBdr>
                        <w:top w:val="none" w:sz="0" w:space="0" w:color="auto"/>
                        <w:left w:val="none" w:sz="0" w:space="0" w:color="auto"/>
                        <w:bottom w:val="none" w:sz="0" w:space="0" w:color="auto"/>
                        <w:right w:val="none" w:sz="0" w:space="0" w:color="auto"/>
                      </w:divBdr>
                    </w:div>
                  </w:divsChild>
                </w:div>
                <w:div w:id="2059161908">
                  <w:marLeft w:val="0"/>
                  <w:marRight w:val="0"/>
                  <w:marTop w:val="0"/>
                  <w:marBottom w:val="0"/>
                  <w:divBdr>
                    <w:top w:val="none" w:sz="0" w:space="0" w:color="auto"/>
                    <w:left w:val="none" w:sz="0" w:space="0" w:color="auto"/>
                    <w:bottom w:val="none" w:sz="0" w:space="0" w:color="auto"/>
                    <w:right w:val="none" w:sz="0" w:space="0" w:color="auto"/>
                  </w:divBdr>
                  <w:divsChild>
                    <w:div w:id="11672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667221">
          <w:marLeft w:val="0"/>
          <w:marRight w:val="0"/>
          <w:marTop w:val="0"/>
          <w:marBottom w:val="0"/>
          <w:divBdr>
            <w:top w:val="none" w:sz="0" w:space="0" w:color="auto"/>
            <w:left w:val="none" w:sz="0" w:space="0" w:color="auto"/>
            <w:bottom w:val="none" w:sz="0" w:space="0" w:color="auto"/>
            <w:right w:val="none" w:sz="0" w:space="0" w:color="auto"/>
          </w:divBdr>
        </w:div>
        <w:div w:id="1661545306">
          <w:marLeft w:val="0"/>
          <w:marRight w:val="0"/>
          <w:marTop w:val="0"/>
          <w:marBottom w:val="0"/>
          <w:divBdr>
            <w:top w:val="none" w:sz="0" w:space="0" w:color="auto"/>
            <w:left w:val="none" w:sz="0" w:space="0" w:color="auto"/>
            <w:bottom w:val="none" w:sz="0" w:space="0" w:color="auto"/>
            <w:right w:val="none" w:sz="0" w:space="0" w:color="auto"/>
          </w:divBdr>
        </w:div>
        <w:div w:id="1739746946">
          <w:marLeft w:val="0"/>
          <w:marRight w:val="0"/>
          <w:marTop w:val="0"/>
          <w:marBottom w:val="0"/>
          <w:divBdr>
            <w:top w:val="none" w:sz="0" w:space="0" w:color="auto"/>
            <w:left w:val="none" w:sz="0" w:space="0" w:color="auto"/>
            <w:bottom w:val="none" w:sz="0" w:space="0" w:color="auto"/>
            <w:right w:val="none" w:sz="0" w:space="0" w:color="auto"/>
          </w:divBdr>
        </w:div>
      </w:divsChild>
    </w:div>
    <w:div w:id="950361097">
      <w:bodyDiv w:val="1"/>
      <w:marLeft w:val="0"/>
      <w:marRight w:val="0"/>
      <w:marTop w:val="0"/>
      <w:marBottom w:val="0"/>
      <w:divBdr>
        <w:top w:val="none" w:sz="0" w:space="0" w:color="auto"/>
        <w:left w:val="none" w:sz="0" w:space="0" w:color="auto"/>
        <w:bottom w:val="none" w:sz="0" w:space="0" w:color="auto"/>
        <w:right w:val="none" w:sz="0" w:space="0" w:color="auto"/>
      </w:divBdr>
    </w:div>
    <w:div w:id="957103797">
      <w:bodyDiv w:val="1"/>
      <w:marLeft w:val="0"/>
      <w:marRight w:val="0"/>
      <w:marTop w:val="0"/>
      <w:marBottom w:val="0"/>
      <w:divBdr>
        <w:top w:val="none" w:sz="0" w:space="0" w:color="auto"/>
        <w:left w:val="none" w:sz="0" w:space="0" w:color="auto"/>
        <w:bottom w:val="none" w:sz="0" w:space="0" w:color="auto"/>
        <w:right w:val="none" w:sz="0" w:space="0" w:color="auto"/>
      </w:divBdr>
    </w:div>
    <w:div w:id="976104808">
      <w:bodyDiv w:val="1"/>
      <w:marLeft w:val="0"/>
      <w:marRight w:val="0"/>
      <w:marTop w:val="0"/>
      <w:marBottom w:val="0"/>
      <w:divBdr>
        <w:top w:val="none" w:sz="0" w:space="0" w:color="auto"/>
        <w:left w:val="none" w:sz="0" w:space="0" w:color="auto"/>
        <w:bottom w:val="none" w:sz="0" w:space="0" w:color="auto"/>
        <w:right w:val="none" w:sz="0" w:space="0" w:color="auto"/>
      </w:divBdr>
    </w:div>
    <w:div w:id="992174954">
      <w:bodyDiv w:val="1"/>
      <w:marLeft w:val="0"/>
      <w:marRight w:val="0"/>
      <w:marTop w:val="0"/>
      <w:marBottom w:val="0"/>
      <w:divBdr>
        <w:top w:val="none" w:sz="0" w:space="0" w:color="auto"/>
        <w:left w:val="none" w:sz="0" w:space="0" w:color="auto"/>
        <w:bottom w:val="none" w:sz="0" w:space="0" w:color="auto"/>
        <w:right w:val="none" w:sz="0" w:space="0" w:color="auto"/>
      </w:divBdr>
      <w:divsChild>
        <w:div w:id="22173662">
          <w:marLeft w:val="0"/>
          <w:marRight w:val="0"/>
          <w:marTop w:val="0"/>
          <w:marBottom w:val="0"/>
          <w:divBdr>
            <w:top w:val="none" w:sz="0" w:space="0" w:color="auto"/>
            <w:left w:val="none" w:sz="0" w:space="0" w:color="auto"/>
            <w:bottom w:val="none" w:sz="0" w:space="0" w:color="auto"/>
            <w:right w:val="none" w:sz="0" w:space="0" w:color="auto"/>
          </w:divBdr>
        </w:div>
        <w:div w:id="122770180">
          <w:marLeft w:val="0"/>
          <w:marRight w:val="0"/>
          <w:marTop w:val="0"/>
          <w:marBottom w:val="0"/>
          <w:divBdr>
            <w:top w:val="none" w:sz="0" w:space="0" w:color="auto"/>
            <w:left w:val="none" w:sz="0" w:space="0" w:color="auto"/>
            <w:bottom w:val="none" w:sz="0" w:space="0" w:color="auto"/>
            <w:right w:val="none" w:sz="0" w:space="0" w:color="auto"/>
          </w:divBdr>
        </w:div>
        <w:div w:id="206992654">
          <w:marLeft w:val="0"/>
          <w:marRight w:val="0"/>
          <w:marTop w:val="0"/>
          <w:marBottom w:val="0"/>
          <w:divBdr>
            <w:top w:val="none" w:sz="0" w:space="0" w:color="auto"/>
            <w:left w:val="none" w:sz="0" w:space="0" w:color="auto"/>
            <w:bottom w:val="none" w:sz="0" w:space="0" w:color="auto"/>
            <w:right w:val="none" w:sz="0" w:space="0" w:color="auto"/>
          </w:divBdr>
        </w:div>
        <w:div w:id="250044028">
          <w:marLeft w:val="0"/>
          <w:marRight w:val="0"/>
          <w:marTop w:val="0"/>
          <w:marBottom w:val="0"/>
          <w:divBdr>
            <w:top w:val="none" w:sz="0" w:space="0" w:color="auto"/>
            <w:left w:val="none" w:sz="0" w:space="0" w:color="auto"/>
            <w:bottom w:val="none" w:sz="0" w:space="0" w:color="auto"/>
            <w:right w:val="none" w:sz="0" w:space="0" w:color="auto"/>
          </w:divBdr>
        </w:div>
        <w:div w:id="294681205">
          <w:marLeft w:val="0"/>
          <w:marRight w:val="0"/>
          <w:marTop w:val="0"/>
          <w:marBottom w:val="0"/>
          <w:divBdr>
            <w:top w:val="none" w:sz="0" w:space="0" w:color="auto"/>
            <w:left w:val="none" w:sz="0" w:space="0" w:color="auto"/>
            <w:bottom w:val="none" w:sz="0" w:space="0" w:color="auto"/>
            <w:right w:val="none" w:sz="0" w:space="0" w:color="auto"/>
          </w:divBdr>
        </w:div>
        <w:div w:id="323170945">
          <w:marLeft w:val="0"/>
          <w:marRight w:val="0"/>
          <w:marTop w:val="0"/>
          <w:marBottom w:val="0"/>
          <w:divBdr>
            <w:top w:val="none" w:sz="0" w:space="0" w:color="auto"/>
            <w:left w:val="none" w:sz="0" w:space="0" w:color="auto"/>
            <w:bottom w:val="none" w:sz="0" w:space="0" w:color="auto"/>
            <w:right w:val="none" w:sz="0" w:space="0" w:color="auto"/>
          </w:divBdr>
        </w:div>
        <w:div w:id="497187174">
          <w:marLeft w:val="0"/>
          <w:marRight w:val="0"/>
          <w:marTop w:val="0"/>
          <w:marBottom w:val="0"/>
          <w:divBdr>
            <w:top w:val="none" w:sz="0" w:space="0" w:color="auto"/>
            <w:left w:val="none" w:sz="0" w:space="0" w:color="auto"/>
            <w:bottom w:val="none" w:sz="0" w:space="0" w:color="auto"/>
            <w:right w:val="none" w:sz="0" w:space="0" w:color="auto"/>
          </w:divBdr>
        </w:div>
        <w:div w:id="557086788">
          <w:marLeft w:val="0"/>
          <w:marRight w:val="0"/>
          <w:marTop w:val="0"/>
          <w:marBottom w:val="0"/>
          <w:divBdr>
            <w:top w:val="none" w:sz="0" w:space="0" w:color="auto"/>
            <w:left w:val="none" w:sz="0" w:space="0" w:color="auto"/>
            <w:bottom w:val="none" w:sz="0" w:space="0" w:color="auto"/>
            <w:right w:val="none" w:sz="0" w:space="0" w:color="auto"/>
          </w:divBdr>
        </w:div>
        <w:div w:id="589236817">
          <w:marLeft w:val="0"/>
          <w:marRight w:val="0"/>
          <w:marTop w:val="0"/>
          <w:marBottom w:val="0"/>
          <w:divBdr>
            <w:top w:val="none" w:sz="0" w:space="0" w:color="auto"/>
            <w:left w:val="none" w:sz="0" w:space="0" w:color="auto"/>
            <w:bottom w:val="none" w:sz="0" w:space="0" w:color="auto"/>
            <w:right w:val="none" w:sz="0" w:space="0" w:color="auto"/>
          </w:divBdr>
        </w:div>
        <w:div w:id="685449443">
          <w:marLeft w:val="0"/>
          <w:marRight w:val="0"/>
          <w:marTop w:val="0"/>
          <w:marBottom w:val="0"/>
          <w:divBdr>
            <w:top w:val="none" w:sz="0" w:space="0" w:color="auto"/>
            <w:left w:val="none" w:sz="0" w:space="0" w:color="auto"/>
            <w:bottom w:val="none" w:sz="0" w:space="0" w:color="auto"/>
            <w:right w:val="none" w:sz="0" w:space="0" w:color="auto"/>
          </w:divBdr>
        </w:div>
        <w:div w:id="702631842">
          <w:marLeft w:val="0"/>
          <w:marRight w:val="0"/>
          <w:marTop w:val="0"/>
          <w:marBottom w:val="0"/>
          <w:divBdr>
            <w:top w:val="none" w:sz="0" w:space="0" w:color="auto"/>
            <w:left w:val="none" w:sz="0" w:space="0" w:color="auto"/>
            <w:bottom w:val="none" w:sz="0" w:space="0" w:color="auto"/>
            <w:right w:val="none" w:sz="0" w:space="0" w:color="auto"/>
          </w:divBdr>
        </w:div>
        <w:div w:id="847255102">
          <w:marLeft w:val="0"/>
          <w:marRight w:val="0"/>
          <w:marTop w:val="0"/>
          <w:marBottom w:val="0"/>
          <w:divBdr>
            <w:top w:val="none" w:sz="0" w:space="0" w:color="auto"/>
            <w:left w:val="none" w:sz="0" w:space="0" w:color="auto"/>
            <w:bottom w:val="none" w:sz="0" w:space="0" w:color="auto"/>
            <w:right w:val="none" w:sz="0" w:space="0" w:color="auto"/>
          </w:divBdr>
        </w:div>
        <w:div w:id="934485003">
          <w:marLeft w:val="0"/>
          <w:marRight w:val="0"/>
          <w:marTop w:val="0"/>
          <w:marBottom w:val="0"/>
          <w:divBdr>
            <w:top w:val="none" w:sz="0" w:space="0" w:color="auto"/>
            <w:left w:val="none" w:sz="0" w:space="0" w:color="auto"/>
            <w:bottom w:val="none" w:sz="0" w:space="0" w:color="auto"/>
            <w:right w:val="none" w:sz="0" w:space="0" w:color="auto"/>
          </w:divBdr>
        </w:div>
        <w:div w:id="983894948">
          <w:marLeft w:val="0"/>
          <w:marRight w:val="0"/>
          <w:marTop w:val="0"/>
          <w:marBottom w:val="0"/>
          <w:divBdr>
            <w:top w:val="none" w:sz="0" w:space="0" w:color="auto"/>
            <w:left w:val="none" w:sz="0" w:space="0" w:color="auto"/>
            <w:bottom w:val="none" w:sz="0" w:space="0" w:color="auto"/>
            <w:right w:val="none" w:sz="0" w:space="0" w:color="auto"/>
          </w:divBdr>
        </w:div>
        <w:div w:id="1093748289">
          <w:marLeft w:val="0"/>
          <w:marRight w:val="0"/>
          <w:marTop w:val="0"/>
          <w:marBottom w:val="0"/>
          <w:divBdr>
            <w:top w:val="none" w:sz="0" w:space="0" w:color="auto"/>
            <w:left w:val="none" w:sz="0" w:space="0" w:color="auto"/>
            <w:bottom w:val="none" w:sz="0" w:space="0" w:color="auto"/>
            <w:right w:val="none" w:sz="0" w:space="0" w:color="auto"/>
          </w:divBdr>
        </w:div>
        <w:div w:id="1106579331">
          <w:marLeft w:val="0"/>
          <w:marRight w:val="0"/>
          <w:marTop w:val="0"/>
          <w:marBottom w:val="0"/>
          <w:divBdr>
            <w:top w:val="none" w:sz="0" w:space="0" w:color="auto"/>
            <w:left w:val="none" w:sz="0" w:space="0" w:color="auto"/>
            <w:bottom w:val="none" w:sz="0" w:space="0" w:color="auto"/>
            <w:right w:val="none" w:sz="0" w:space="0" w:color="auto"/>
          </w:divBdr>
        </w:div>
        <w:div w:id="1180192910">
          <w:marLeft w:val="0"/>
          <w:marRight w:val="0"/>
          <w:marTop w:val="0"/>
          <w:marBottom w:val="0"/>
          <w:divBdr>
            <w:top w:val="none" w:sz="0" w:space="0" w:color="auto"/>
            <w:left w:val="none" w:sz="0" w:space="0" w:color="auto"/>
            <w:bottom w:val="none" w:sz="0" w:space="0" w:color="auto"/>
            <w:right w:val="none" w:sz="0" w:space="0" w:color="auto"/>
          </w:divBdr>
        </w:div>
        <w:div w:id="1200388146">
          <w:marLeft w:val="0"/>
          <w:marRight w:val="0"/>
          <w:marTop w:val="0"/>
          <w:marBottom w:val="0"/>
          <w:divBdr>
            <w:top w:val="none" w:sz="0" w:space="0" w:color="auto"/>
            <w:left w:val="none" w:sz="0" w:space="0" w:color="auto"/>
            <w:bottom w:val="none" w:sz="0" w:space="0" w:color="auto"/>
            <w:right w:val="none" w:sz="0" w:space="0" w:color="auto"/>
          </w:divBdr>
        </w:div>
        <w:div w:id="1200969635">
          <w:marLeft w:val="0"/>
          <w:marRight w:val="0"/>
          <w:marTop w:val="0"/>
          <w:marBottom w:val="0"/>
          <w:divBdr>
            <w:top w:val="none" w:sz="0" w:space="0" w:color="auto"/>
            <w:left w:val="none" w:sz="0" w:space="0" w:color="auto"/>
            <w:bottom w:val="none" w:sz="0" w:space="0" w:color="auto"/>
            <w:right w:val="none" w:sz="0" w:space="0" w:color="auto"/>
          </w:divBdr>
        </w:div>
        <w:div w:id="1216353472">
          <w:marLeft w:val="0"/>
          <w:marRight w:val="0"/>
          <w:marTop w:val="0"/>
          <w:marBottom w:val="0"/>
          <w:divBdr>
            <w:top w:val="none" w:sz="0" w:space="0" w:color="auto"/>
            <w:left w:val="none" w:sz="0" w:space="0" w:color="auto"/>
            <w:bottom w:val="none" w:sz="0" w:space="0" w:color="auto"/>
            <w:right w:val="none" w:sz="0" w:space="0" w:color="auto"/>
          </w:divBdr>
        </w:div>
        <w:div w:id="1259175770">
          <w:marLeft w:val="0"/>
          <w:marRight w:val="0"/>
          <w:marTop w:val="0"/>
          <w:marBottom w:val="0"/>
          <w:divBdr>
            <w:top w:val="none" w:sz="0" w:space="0" w:color="auto"/>
            <w:left w:val="none" w:sz="0" w:space="0" w:color="auto"/>
            <w:bottom w:val="none" w:sz="0" w:space="0" w:color="auto"/>
            <w:right w:val="none" w:sz="0" w:space="0" w:color="auto"/>
          </w:divBdr>
        </w:div>
        <w:div w:id="1383824711">
          <w:marLeft w:val="0"/>
          <w:marRight w:val="0"/>
          <w:marTop w:val="0"/>
          <w:marBottom w:val="0"/>
          <w:divBdr>
            <w:top w:val="none" w:sz="0" w:space="0" w:color="auto"/>
            <w:left w:val="none" w:sz="0" w:space="0" w:color="auto"/>
            <w:bottom w:val="none" w:sz="0" w:space="0" w:color="auto"/>
            <w:right w:val="none" w:sz="0" w:space="0" w:color="auto"/>
          </w:divBdr>
        </w:div>
        <w:div w:id="1511021019">
          <w:marLeft w:val="0"/>
          <w:marRight w:val="0"/>
          <w:marTop w:val="0"/>
          <w:marBottom w:val="0"/>
          <w:divBdr>
            <w:top w:val="none" w:sz="0" w:space="0" w:color="auto"/>
            <w:left w:val="none" w:sz="0" w:space="0" w:color="auto"/>
            <w:bottom w:val="none" w:sz="0" w:space="0" w:color="auto"/>
            <w:right w:val="none" w:sz="0" w:space="0" w:color="auto"/>
          </w:divBdr>
        </w:div>
        <w:div w:id="1616671746">
          <w:marLeft w:val="0"/>
          <w:marRight w:val="0"/>
          <w:marTop w:val="0"/>
          <w:marBottom w:val="0"/>
          <w:divBdr>
            <w:top w:val="none" w:sz="0" w:space="0" w:color="auto"/>
            <w:left w:val="none" w:sz="0" w:space="0" w:color="auto"/>
            <w:bottom w:val="none" w:sz="0" w:space="0" w:color="auto"/>
            <w:right w:val="none" w:sz="0" w:space="0" w:color="auto"/>
          </w:divBdr>
        </w:div>
        <w:div w:id="1711877423">
          <w:marLeft w:val="0"/>
          <w:marRight w:val="0"/>
          <w:marTop w:val="0"/>
          <w:marBottom w:val="0"/>
          <w:divBdr>
            <w:top w:val="none" w:sz="0" w:space="0" w:color="auto"/>
            <w:left w:val="none" w:sz="0" w:space="0" w:color="auto"/>
            <w:bottom w:val="none" w:sz="0" w:space="0" w:color="auto"/>
            <w:right w:val="none" w:sz="0" w:space="0" w:color="auto"/>
          </w:divBdr>
        </w:div>
        <w:div w:id="1741292101">
          <w:marLeft w:val="0"/>
          <w:marRight w:val="0"/>
          <w:marTop w:val="0"/>
          <w:marBottom w:val="0"/>
          <w:divBdr>
            <w:top w:val="none" w:sz="0" w:space="0" w:color="auto"/>
            <w:left w:val="none" w:sz="0" w:space="0" w:color="auto"/>
            <w:bottom w:val="none" w:sz="0" w:space="0" w:color="auto"/>
            <w:right w:val="none" w:sz="0" w:space="0" w:color="auto"/>
          </w:divBdr>
        </w:div>
        <w:div w:id="1802727249">
          <w:marLeft w:val="0"/>
          <w:marRight w:val="0"/>
          <w:marTop w:val="0"/>
          <w:marBottom w:val="0"/>
          <w:divBdr>
            <w:top w:val="none" w:sz="0" w:space="0" w:color="auto"/>
            <w:left w:val="none" w:sz="0" w:space="0" w:color="auto"/>
            <w:bottom w:val="none" w:sz="0" w:space="0" w:color="auto"/>
            <w:right w:val="none" w:sz="0" w:space="0" w:color="auto"/>
          </w:divBdr>
        </w:div>
        <w:div w:id="1842769705">
          <w:marLeft w:val="0"/>
          <w:marRight w:val="0"/>
          <w:marTop w:val="0"/>
          <w:marBottom w:val="0"/>
          <w:divBdr>
            <w:top w:val="none" w:sz="0" w:space="0" w:color="auto"/>
            <w:left w:val="none" w:sz="0" w:space="0" w:color="auto"/>
            <w:bottom w:val="none" w:sz="0" w:space="0" w:color="auto"/>
            <w:right w:val="none" w:sz="0" w:space="0" w:color="auto"/>
          </w:divBdr>
        </w:div>
        <w:div w:id="1858304591">
          <w:marLeft w:val="0"/>
          <w:marRight w:val="0"/>
          <w:marTop w:val="0"/>
          <w:marBottom w:val="0"/>
          <w:divBdr>
            <w:top w:val="none" w:sz="0" w:space="0" w:color="auto"/>
            <w:left w:val="none" w:sz="0" w:space="0" w:color="auto"/>
            <w:bottom w:val="none" w:sz="0" w:space="0" w:color="auto"/>
            <w:right w:val="none" w:sz="0" w:space="0" w:color="auto"/>
          </w:divBdr>
        </w:div>
        <w:div w:id="1928686898">
          <w:marLeft w:val="0"/>
          <w:marRight w:val="0"/>
          <w:marTop w:val="0"/>
          <w:marBottom w:val="0"/>
          <w:divBdr>
            <w:top w:val="none" w:sz="0" w:space="0" w:color="auto"/>
            <w:left w:val="none" w:sz="0" w:space="0" w:color="auto"/>
            <w:bottom w:val="none" w:sz="0" w:space="0" w:color="auto"/>
            <w:right w:val="none" w:sz="0" w:space="0" w:color="auto"/>
          </w:divBdr>
        </w:div>
        <w:div w:id="1953172217">
          <w:marLeft w:val="0"/>
          <w:marRight w:val="0"/>
          <w:marTop w:val="0"/>
          <w:marBottom w:val="0"/>
          <w:divBdr>
            <w:top w:val="none" w:sz="0" w:space="0" w:color="auto"/>
            <w:left w:val="none" w:sz="0" w:space="0" w:color="auto"/>
            <w:bottom w:val="none" w:sz="0" w:space="0" w:color="auto"/>
            <w:right w:val="none" w:sz="0" w:space="0" w:color="auto"/>
          </w:divBdr>
        </w:div>
        <w:div w:id="1956671216">
          <w:marLeft w:val="0"/>
          <w:marRight w:val="0"/>
          <w:marTop w:val="0"/>
          <w:marBottom w:val="0"/>
          <w:divBdr>
            <w:top w:val="none" w:sz="0" w:space="0" w:color="auto"/>
            <w:left w:val="none" w:sz="0" w:space="0" w:color="auto"/>
            <w:bottom w:val="none" w:sz="0" w:space="0" w:color="auto"/>
            <w:right w:val="none" w:sz="0" w:space="0" w:color="auto"/>
          </w:divBdr>
        </w:div>
      </w:divsChild>
    </w:div>
    <w:div w:id="1002464922">
      <w:bodyDiv w:val="1"/>
      <w:marLeft w:val="0"/>
      <w:marRight w:val="0"/>
      <w:marTop w:val="0"/>
      <w:marBottom w:val="0"/>
      <w:divBdr>
        <w:top w:val="none" w:sz="0" w:space="0" w:color="auto"/>
        <w:left w:val="none" w:sz="0" w:space="0" w:color="auto"/>
        <w:bottom w:val="none" w:sz="0" w:space="0" w:color="auto"/>
        <w:right w:val="none" w:sz="0" w:space="0" w:color="auto"/>
      </w:divBdr>
    </w:div>
    <w:div w:id="1031224144">
      <w:bodyDiv w:val="1"/>
      <w:marLeft w:val="0"/>
      <w:marRight w:val="0"/>
      <w:marTop w:val="0"/>
      <w:marBottom w:val="0"/>
      <w:divBdr>
        <w:top w:val="none" w:sz="0" w:space="0" w:color="auto"/>
        <w:left w:val="none" w:sz="0" w:space="0" w:color="auto"/>
        <w:bottom w:val="none" w:sz="0" w:space="0" w:color="auto"/>
        <w:right w:val="none" w:sz="0" w:space="0" w:color="auto"/>
      </w:divBdr>
    </w:div>
    <w:div w:id="1074738256">
      <w:bodyDiv w:val="1"/>
      <w:marLeft w:val="0"/>
      <w:marRight w:val="0"/>
      <w:marTop w:val="0"/>
      <w:marBottom w:val="0"/>
      <w:divBdr>
        <w:top w:val="none" w:sz="0" w:space="0" w:color="auto"/>
        <w:left w:val="none" w:sz="0" w:space="0" w:color="auto"/>
        <w:bottom w:val="none" w:sz="0" w:space="0" w:color="auto"/>
        <w:right w:val="none" w:sz="0" w:space="0" w:color="auto"/>
      </w:divBdr>
    </w:div>
    <w:div w:id="1074818030">
      <w:bodyDiv w:val="1"/>
      <w:marLeft w:val="0"/>
      <w:marRight w:val="0"/>
      <w:marTop w:val="0"/>
      <w:marBottom w:val="0"/>
      <w:divBdr>
        <w:top w:val="none" w:sz="0" w:space="0" w:color="auto"/>
        <w:left w:val="none" w:sz="0" w:space="0" w:color="auto"/>
        <w:bottom w:val="none" w:sz="0" w:space="0" w:color="auto"/>
        <w:right w:val="none" w:sz="0" w:space="0" w:color="auto"/>
      </w:divBdr>
    </w:div>
    <w:div w:id="1096100168">
      <w:bodyDiv w:val="1"/>
      <w:marLeft w:val="0"/>
      <w:marRight w:val="0"/>
      <w:marTop w:val="0"/>
      <w:marBottom w:val="0"/>
      <w:divBdr>
        <w:top w:val="none" w:sz="0" w:space="0" w:color="auto"/>
        <w:left w:val="none" w:sz="0" w:space="0" w:color="auto"/>
        <w:bottom w:val="none" w:sz="0" w:space="0" w:color="auto"/>
        <w:right w:val="none" w:sz="0" w:space="0" w:color="auto"/>
      </w:divBdr>
    </w:div>
    <w:div w:id="1167748059">
      <w:bodyDiv w:val="1"/>
      <w:marLeft w:val="0"/>
      <w:marRight w:val="0"/>
      <w:marTop w:val="0"/>
      <w:marBottom w:val="0"/>
      <w:divBdr>
        <w:top w:val="none" w:sz="0" w:space="0" w:color="auto"/>
        <w:left w:val="none" w:sz="0" w:space="0" w:color="auto"/>
        <w:bottom w:val="none" w:sz="0" w:space="0" w:color="auto"/>
        <w:right w:val="none" w:sz="0" w:space="0" w:color="auto"/>
      </w:divBdr>
      <w:divsChild>
        <w:div w:id="276956252">
          <w:marLeft w:val="0"/>
          <w:marRight w:val="0"/>
          <w:marTop w:val="0"/>
          <w:marBottom w:val="0"/>
          <w:divBdr>
            <w:top w:val="none" w:sz="0" w:space="0" w:color="auto"/>
            <w:left w:val="none" w:sz="0" w:space="0" w:color="auto"/>
            <w:bottom w:val="none" w:sz="0" w:space="0" w:color="auto"/>
            <w:right w:val="none" w:sz="0" w:space="0" w:color="auto"/>
          </w:divBdr>
        </w:div>
        <w:div w:id="1209876575">
          <w:marLeft w:val="0"/>
          <w:marRight w:val="0"/>
          <w:marTop w:val="0"/>
          <w:marBottom w:val="0"/>
          <w:divBdr>
            <w:top w:val="none" w:sz="0" w:space="0" w:color="auto"/>
            <w:left w:val="none" w:sz="0" w:space="0" w:color="auto"/>
            <w:bottom w:val="none" w:sz="0" w:space="0" w:color="auto"/>
            <w:right w:val="none" w:sz="0" w:space="0" w:color="auto"/>
          </w:divBdr>
        </w:div>
        <w:div w:id="1552034777">
          <w:marLeft w:val="0"/>
          <w:marRight w:val="0"/>
          <w:marTop w:val="0"/>
          <w:marBottom w:val="0"/>
          <w:divBdr>
            <w:top w:val="none" w:sz="0" w:space="0" w:color="auto"/>
            <w:left w:val="none" w:sz="0" w:space="0" w:color="auto"/>
            <w:bottom w:val="none" w:sz="0" w:space="0" w:color="auto"/>
            <w:right w:val="none" w:sz="0" w:space="0" w:color="auto"/>
          </w:divBdr>
          <w:divsChild>
            <w:div w:id="1393383075">
              <w:marLeft w:val="0"/>
              <w:marRight w:val="0"/>
              <w:marTop w:val="30"/>
              <w:marBottom w:val="30"/>
              <w:divBdr>
                <w:top w:val="none" w:sz="0" w:space="0" w:color="auto"/>
                <w:left w:val="none" w:sz="0" w:space="0" w:color="auto"/>
                <w:bottom w:val="none" w:sz="0" w:space="0" w:color="auto"/>
                <w:right w:val="none" w:sz="0" w:space="0" w:color="auto"/>
              </w:divBdr>
              <w:divsChild>
                <w:div w:id="125858033">
                  <w:marLeft w:val="0"/>
                  <w:marRight w:val="0"/>
                  <w:marTop w:val="0"/>
                  <w:marBottom w:val="0"/>
                  <w:divBdr>
                    <w:top w:val="none" w:sz="0" w:space="0" w:color="auto"/>
                    <w:left w:val="none" w:sz="0" w:space="0" w:color="auto"/>
                    <w:bottom w:val="none" w:sz="0" w:space="0" w:color="auto"/>
                    <w:right w:val="none" w:sz="0" w:space="0" w:color="auto"/>
                  </w:divBdr>
                  <w:divsChild>
                    <w:div w:id="106513259">
                      <w:marLeft w:val="0"/>
                      <w:marRight w:val="0"/>
                      <w:marTop w:val="0"/>
                      <w:marBottom w:val="0"/>
                      <w:divBdr>
                        <w:top w:val="none" w:sz="0" w:space="0" w:color="auto"/>
                        <w:left w:val="none" w:sz="0" w:space="0" w:color="auto"/>
                        <w:bottom w:val="none" w:sz="0" w:space="0" w:color="auto"/>
                        <w:right w:val="none" w:sz="0" w:space="0" w:color="auto"/>
                      </w:divBdr>
                    </w:div>
                  </w:divsChild>
                </w:div>
                <w:div w:id="492188959">
                  <w:marLeft w:val="0"/>
                  <w:marRight w:val="0"/>
                  <w:marTop w:val="0"/>
                  <w:marBottom w:val="0"/>
                  <w:divBdr>
                    <w:top w:val="none" w:sz="0" w:space="0" w:color="auto"/>
                    <w:left w:val="none" w:sz="0" w:space="0" w:color="auto"/>
                    <w:bottom w:val="none" w:sz="0" w:space="0" w:color="auto"/>
                    <w:right w:val="none" w:sz="0" w:space="0" w:color="auto"/>
                  </w:divBdr>
                  <w:divsChild>
                    <w:div w:id="1919363509">
                      <w:marLeft w:val="0"/>
                      <w:marRight w:val="0"/>
                      <w:marTop w:val="0"/>
                      <w:marBottom w:val="0"/>
                      <w:divBdr>
                        <w:top w:val="none" w:sz="0" w:space="0" w:color="auto"/>
                        <w:left w:val="none" w:sz="0" w:space="0" w:color="auto"/>
                        <w:bottom w:val="none" w:sz="0" w:space="0" w:color="auto"/>
                        <w:right w:val="none" w:sz="0" w:space="0" w:color="auto"/>
                      </w:divBdr>
                    </w:div>
                    <w:div w:id="578902353">
                      <w:marLeft w:val="0"/>
                      <w:marRight w:val="0"/>
                      <w:marTop w:val="0"/>
                      <w:marBottom w:val="0"/>
                      <w:divBdr>
                        <w:top w:val="none" w:sz="0" w:space="0" w:color="auto"/>
                        <w:left w:val="none" w:sz="0" w:space="0" w:color="auto"/>
                        <w:bottom w:val="none" w:sz="0" w:space="0" w:color="auto"/>
                        <w:right w:val="none" w:sz="0" w:space="0" w:color="auto"/>
                      </w:divBdr>
                    </w:div>
                  </w:divsChild>
                </w:div>
                <w:div w:id="642808683">
                  <w:marLeft w:val="0"/>
                  <w:marRight w:val="0"/>
                  <w:marTop w:val="0"/>
                  <w:marBottom w:val="0"/>
                  <w:divBdr>
                    <w:top w:val="none" w:sz="0" w:space="0" w:color="auto"/>
                    <w:left w:val="none" w:sz="0" w:space="0" w:color="auto"/>
                    <w:bottom w:val="none" w:sz="0" w:space="0" w:color="auto"/>
                    <w:right w:val="none" w:sz="0" w:space="0" w:color="auto"/>
                  </w:divBdr>
                  <w:divsChild>
                    <w:div w:id="2097901363">
                      <w:marLeft w:val="0"/>
                      <w:marRight w:val="0"/>
                      <w:marTop w:val="0"/>
                      <w:marBottom w:val="0"/>
                      <w:divBdr>
                        <w:top w:val="none" w:sz="0" w:space="0" w:color="auto"/>
                        <w:left w:val="none" w:sz="0" w:space="0" w:color="auto"/>
                        <w:bottom w:val="none" w:sz="0" w:space="0" w:color="auto"/>
                        <w:right w:val="none" w:sz="0" w:space="0" w:color="auto"/>
                      </w:divBdr>
                    </w:div>
                  </w:divsChild>
                </w:div>
                <w:div w:id="545142234">
                  <w:marLeft w:val="0"/>
                  <w:marRight w:val="0"/>
                  <w:marTop w:val="0"/>
                  <w:marBottom w:val="0"/>
                  <w:divBdr>
                    <w:top w:val="none" w:sz="0" w:space="0" w:color="auto"/>
                    <w:left w:val="none" w:sz="0" w:space="0" w:color="auto"/>
                    <w:bottom w:val="none" w:sz="0" w:space="0" w:color="auto"/>
                    <w:right w:val="none" w:sz="0" w:space="0" w:color="auto"/>
                  </w:divBdr>
                  <w:divsChild>
                    <w:div w:id="1987270843">
                      <w:marLeft w:val="0"/>
                      <w:marRight w:val="0"/>
                      <w:marTop w:val="0"/>
                      <w:marBottom w:val="0"/>
                      <w:divBdr>
                        <w:top w:val="none" w:sz="0" w:space="0" w:color="auto"/>
                        <w:left w:val="none" w:sz="0" w:space="0" w:color="auto"/>
                        <w:bottom w:val="none" w:sz="0" w:space="0" w:color="auto"/>
                        <w:right w:val="none" w:sz="0" w:space="0" w:color="auto"/>
                      </w:divBdr>
                    </w:div>
                  </w:divsChild>
                </w:div>
                <w:div w:id="74323275">
                  <w:marLeft w:val="0"/>
                  <w:marRight w:val="0"/>
                  <w:marTop w:val="0"/>
                  <w:marBottom w:val="0"/>
                  <w:divBdr>
                    <w:top w:val="none" w:sz="0" w:space="0" w:color="auto"/>
                    <w:left w:val="none" w:sz="0" w:space="0" w:color="auto"/>
                    <w:bottom w:val="none" w:sz="0" w:space="0" w:color="auto"/>
                    <w:right w:val="none" w:sz="0" w:space="0" w:color="auto"/>
                  </w:divBdr>
                  <w:divsChild>
                    <w:div w:id="2026907864">
                      <w:marLeft w:val="0"/>
                      <w:marRight w:val="0"/>
                      <w:marTop w:val="0"/>
                      <w:marBottom w:val="0"/>
                      <w:divBdr>
                        <w:top w:val="none" w:sz="0" w:space="0" w:color="auto"/>
                        <w:left w:val="none" w:sz="0" w:space="0" w:color="auto"/>
                        <w:bottom w:val="none" w:sz="0" w:space="0" w:color="auto"/>
                        <w:right w:val="none" w:sz="0" w:space="0" w:color="auto"/>
                      </w:divBdr>
                    </w:div>
                  </w:divsChild>
                </w:div>
                <w:div w:id="37828082">
                  <w:marLeft w:val="0"/>
                  <w:marRight w:val="0"/>
                  <w:marTop w:val="0"/>
                  <w:marBottom w:val="0"/>
                  <w:divBdr>
                    <w:top w:val="none" w:sz="0" w:space="0" w:color="auto"/>
                    <w:left w:val="none" w:sz="0" w:space="0" w:color="auto"/>
                    <w:bottom w:val="none" w:sz="0" w:space="0" w:color="auto"/>
                    <w:right w:val="none" w:sz="0" w:space="0" w:color="auto"/>
                  </w:divBdr>
                  <w:divsChild>
                    <w:div w:id="1574050764">
                      <w:marLeft w:val="0"/>
                      <w:marRight w:val="0"/>
                      <w:marTop w:val="0"/>
                      <w:marBottom w:val="0"/>
                      <w:divBdr>
                        <w:top w:val="none" w:sz="0" w:space="0" w:color="auto"/>
                        <w:left w:val="none" w:sz="0" w:space="0" w:color="auto"/>
                        <w:bottom w:val="none" w:sz="0" w:space="0" w:color="auto"/>
                        <w:right w:val="none" w:sz="0" w:space="0" w:color="auto"/>
                      </w:divBdr>
                    </w:div>
                  </w:divsChild>
                </w:div>
                <w:div w:id="438335318">
                  <w:marLeft w:val="0"/>
                  <w:marRight w:val="0"/>
                  <w:marTop w:val="0"/>
                  <w:marBottom w:val="0"/>
                  <w:divBdr>
                    <w:top w:val="none" w:sz="0" w:space="0" w:color="auto"/>
                    <w:left w:val="none" w:sz="0" w:space="0" w:color="auto"/>
                    <w:bottom w:val="none" w:sz="0" w:space="0" w:color="auto"/>
                    <w:right w:val="none" w:sz="0" w:space="0" w:color="auto"/>
                  </w:divBdr>
                  <w:divsChild>
                    <w:div w:id="518813084">
                      <w:marLeft w:val="0"/>
                      <w:marRight w:val="0"/>
                      <w:marTop w:val="0"/>
                      <w:marBottom w:val="0"/>
                      <w:divBdr>
                        <w:top w:val="none" w:sz="0" w:space="0" w:color="auto"/>
                        <w:left w:val="none" w:sz="0" w:space="0" w:color="auto"/>
                        <w:bottom w:val="none" w:sz="0" w:space="0" w:color="auto"/>
                        <w:right w:val="none" w:sz="0" w:space="0" w:color="auto"/>
                      </w:divBdr>
                    </w:div>
                  </w:divsChild>
                </w:div>
                <w:div w:id="253243430">
                  <w:marLeft w:val="0"/>
                  <w:marRight w:val="0"/>
                  <w:marTop w:val="0"/>
                  <w:marBottom w:val="0"/>
                  <w:divBdr>
                    <w:top w:val="none" w:sz="0" w:space="0" w:color="auto"/>
                    <w:left w:val="none" w:sz="0" w:space="0" w:color="auto"/>
                    <w:bottom w:val="none" w:sz="0" w:space="0" w:color="auto"/>
                    <w:right w:val="none" w:sz="0" w:space="0" w:color="auto"/>
                  </w:divBdr>
                  <w:divsChild>
                    <w:div w:id="1471048732">
                      <w:marLeft w:val="0"/>
                      <w:marRight w:val="0"/>
                      <w:marTop w:val="0"/>
                      <w:marBottom w:val="0"/>
                      <w:divBdr>
                        <w:top w:val="none" w:sz="0" w:space="0" w:color="auto"/>
                        <w:left w:val="none" w:sz="0" w:space="0" w:color="auto"/>
                        <w:bottom w:val="none" w:sz="0" w:space="0" w:color="auto"/>
                        <w:right w:val="none" w:sz="0" w:space="0" w:color="auto"/>
                      </w:divBdr>
                    </w:div>
                  </w:divsChild>
                </w:div>
                <w:div w:id="732199805">
                  <w:marLeft w:val="0"/>
                  <w:marRight w:val="0"/>
                  <w:marTop w:val="0"/>
                  <w:marBottom w:val="0"/>
                  <w:divBdr>
                    <w:top w:val="none" w:sz="0" w:space="0" w:color="auto"/>
                    <w:left w:val="none" w:sz="0" w:space="0" w:color="auto"/>
                    <w:bottom w:val="none" w:sz="0" w:space="0" w:color="auto"/>
                    <w:right w:val="none" w:sz="0" w:space="0" w:color="auto"/>
                  </w:divBdr>
                  <w:divsChild>
                    <w:div w:id="1114597174">
                      <w:marLeft w:val="0"/>
                      <w:marRight w:val="0"/>
                      <w:marTop w:val="0"/>
                      <w:marBottom w:val="0"/>
                      <w:divBdr>
                        <w:top w:val="none" w:sz="0" w:space="0" w:color="auto"/>
                        <w:left w:val="none" w:sz="0" w:space="0" w:color="auto"/>
                        <w:bottom w:val="none" w:sz="0" w:space="0" w:color="auto"/>
                        <w:right w:val="none" w:sz="0" w:space="0" w:color="auto"/>
                      </w:divBdr>
                    </w:div>
                  </w:divsChild>
                </w:div>
                <w:div w:id="2016108556">
                  <w:marLeft w:val="0"/>
                  <w:marRight w:val="0"/>
                  <w:marTop w:val="0"/>
                  <w:marBottom w:val="0"/>
                  <w:divBdr>
                    <w:top w:val="none" w:sz="0" w:space="0" w:color="auto"/>
                    <w:left w:val="none" w:sz="0" w:space="0" w:color="auto"/>
                    <w:bottom w:val="none" w:sz="0" w:space="0" w:color="auto"/>
                    <w:right w:val="none" w:sz="0" w:space="0" w:color="auto"/>
                  </w:divBdr>
                  <w:divsChild>
                    <w:div w:id="116921378">
                      <w:marLeft w:val="0"/>
                      <w:marRight w:val="0"/>
                      <w:marTop w:val="0"/>
                      <w:marBottom w:val="0"/>
                      <w:divBdr>
                        <w:top w:val="none" w:sz="0" w:space="0" w:color="auto"/>
                        <w:left w:val="none" w:sz="0" w:space="0" w:color="auto"/>
                        <w:bottom w:val="none" w:sz="0" w:space="0" w:color="auto"/>
                        <w:right w:val="none" w:sz="0" w:space="0" w:color="auto"/>
                      </w:divBdr>
                    </w:div>
                  </w:divsChild>
                </w:div>
                <w:div w:id="1412311185">
                  <w:marLeft w:val="0"/>
                  <w:marRight w:val="0"/>
                  <w:marTop w:val="0"/>
                  <w:marBottom w:val="0"/>
                  <w:divBdr>
                    <w:top w:val="none" w:sz="0" w:space="0" w:color="auto"/>
                    <w:left w:val="none" w:sz="0" w:space="0" w:color="auto"/>
                    <w:bottom w:val="none" w:sz="0" w:space="0" w:color="auto"/>
                    <w:right w:val="none" w:sz="0" w:space="0" w:color="auto"/>
                  </w:divBdr>
                  <w:divsChild>
                    <w:div w:id="1372724665">
                      <w:marLeft w:val="0"/>
                      <w:marRight w:val="0"/>
                      <w:marTop w:val="0"/>
                      <w:marBottom w:val="0"/>
                      <w:divBdr>
                        <w:top w:val="none" w:sz="0" w:space="0" w:color="auto"/>
                        <w:left w:val="none" w:sz="0" w:space="0" w:color="auto"/>
                        <w:bottom w:val="none" w:sz="0" w:space="0" w:color="auto"/>
                        <w:right w:val="none" w:sz="0" w:space="0" w:color="auto"/>
                      </w:divBdr>
                    </w:div>
                  </w:divsChild>
                </w:div>
                <w:div w:id="167453669">
                  <w:marLeft w:val="0"/>
                  <w:marRight w:val="0"/>
                  <w:marTop w:val="0"/>
                  <w:marBottom w:val="0"/>
                  <w:divBdr>
                    <w:top w:val="none" w:sz="0" w:space="0" w:color="auto"/>
                    <w:left w:val="none" w:sz="0" w:space="0" w:color="auto"/>
                    <w:bottom w:val="none" w:sz="0" w:space="0" w:color="auto"/>
                    <w:right w:val="none" w:sz="0" w:space="0" w:color="auto"/>
                  </w:divBdr>
                  <w:divsChild>
                    <w:div w:id="1681858035">
                      <w:marLeft w:val="0"/>
                      <w:marRight w:val="0"/>
                      <w:marTop w:val="0"/>
                      <w:marBottom w:val="0"/>
                      <w:divBdr>
                        <w:top w:val="none" w:sz="0" w:space="0" w:color="auto"/>
                        <w:left w:val="none" w:sz="0" w:space="0" w:color="auto"/>
                        <w:bottom w:val="none" w:sz="0" w:space="0" w:color="auto"/>
                        <w:right w:val="none" w:sz="0" w:space="0" w:color="auto"/>
                      </w:divBdr>
                    </w:div>
                  </w:divsChild>
                </w:div>
                <w:div w:id="1202471895">
                  <w:marLeft w:val="0"/>
                  <w:marRight w:val="0"/>
                  <w:marTop w:val="0"/>
                  <w:marBottom w:val="0"/>
                  <w:divBdr>
                    <w:top w:val="none" w:sz="0" w:space="0" w:color="auto"/>
                    <w:left w:val="none" w:sz="0" w:space="0" w:color="auto"/>
                    <w:bottom w:val="none" w:sz="0" w:space="0" w:color="auto"/>
                    <w:right w:val="none" w:sz="0" w:space="0" w:color="auto"/>
                  </w:divBdr>
                  <w:divsChild>
                    <w:div w:id="209193256">
                      <w:marLeft w:val="0"/>
                      <w:marRight w:val="0"/>
                      <w:marTop w:val="0"/>
                      <w:marBottom w:val="0"/>
                      <w:divBdr>
                        <w:top w:val="none" w:sz="0" w:space="0" w:color="auto"/>
                        <w:left w:val="none" w:sz="0" w:space="0" w:color="auto"/>
                        <w:bottom w:val="none" w:sz="0" w:space="0" w:color="auto"/>
                        <w:right w:val="none" w:sz="0" w:space="0" w:color="auto"/>
                      </w:divBdr>
                    </w:div>
                  </w:divsChild>
                </w:div>
                <w:div w:id="1592156421">
                  <w:marLeft w:val="0"/>
                  <w:marRight w:val="0"/>
                  <w:marTop w:val="0"/>
                  <w:marBottom w:val="0"/>
                  <w:divBdr>
                    <w:top w:val="none" w:sz="0" w:space="0" w:color="auto"/>
                    <w:left w:val="none" w:sz="0" w:space="0" w:color="auto"/>
                    <w:bottom w:val="none" w:sz="0" w:space="0" w:color="auto"/>
                    <w:right w:val="none" w:sz="0" w:space="0" w:color="auto"/>
                  </w:divBdr>
                  <w:divsChild>
                    <w:div w:id="1046296769">
                      <w:marLeft w:val="0"/>
                      <w:marRight w:val="0"/>
                      <w:marTop w:val="0"/>
                      <w:marBottom w:val="0"/>
                      <w:divBdr>
                        <w:top w:val="none" w:sz="0" w:space="0" w:color="auto"/>
                        <w:left w:val="none" w:sz="0" w:space="0" w:color="auto"/>
                        <w:bottom w:val="none" w:sz="0" w:space="0" w:color="auto"/>
                        <w:right w:val="none" w:sz="0" w:space="0" w:color="auto"/>
                      </w:divBdr>
                    </w:div>
                  </w:divsChild>
                </w:div>
                <w:div w:id="1929731536">
                  <w:marLeft w:val="0"/>
                  <w:marRight w:val="0"/>
                  <w:marTop w:val="0"/>
                  <w:marBottom w:val="0"/>
                  <w:divBdr>
                    <w:top w:val="none" w:sz="0" w:space="0" w:color="auto"/>
                    <w:left w:val="none" w:sz="0" w:space="0" w:color="auto"/>
                    <w:bottom w:val="none" w:sz="0" w:space="0" w:color="auto"/>
                    <w:right w:val="none" w:sz="0" w:space="0" w:color="auto"/>
                  </w:divBdr>
                  <w:divsChild>
                    <w:div w:id="826626120">
                      <w:marLeft w:val="0"/>
                      <w:marRight w:val="0"/>
                      <w:marTop w:val="0"/>
                      <w:marBottom w:val="0"/>
                      <w:divBdr>
                        <w:top w:val="none" w:sz="0" w:space="0" w:color="auto"/>
                        <w:left w:val="none" w:sz="0" w:space="0" w:color="auto"/>
                        <w:bottom w:val="none" w:sz="0" w:space="0" w:color="auto"/>
                        <w:right w:val="none" w:sz="0" w:space="0" w:color="auto"/>
                      </w:divBdr>
                    </w:div>
                  </w:divsChild>
                </w:div>
                <w:div w:id="396903128">
                  <w:marLeft w:val="0"/>
                  <w:marRight w:val="0"/>
                  <w:marTop w:val="0"/>
                  <w:marBottom w:val="0"/>
                  <w:divBdr>
                    <w:top w:val="none" w:sz="0" w:space="0" w:color="auto"/>
                    <w:left w:val="none" w:sz="0" w:space="0" w:color="auto"/>
                    <w:bottom w:val="none" w:sz="0" w:space="0" w:color="auto"/>
                    <w:right w:val="none" w:sz="0" w:space="0" w:color="auto"/>
                  </w:divBdr>
                  <w:divsChild>
                    <w:div w:id="566493868">
                      <w:marLeft w:val="0"/>
                      <w:marRight w:val="0"/>
                      <w:marTop w:val="0"/>
                      <w:marBottom w:val="0"/>
                      <w:divBdr>
                        <w:top w:val="none" w:sz="0" w:space="0" w:color="auto"/>
                        <w:left w:val="none" w:sz="0" w:space="0" w:color="auto"/>
                        <w:bottom w:val="none" w:sz="0" w:space="0" w:color="auto"/>
                        <w:right w:val="none" w:sz="0" w:space="0" w:color="auto"/>
                      </w:divBdr>
                    </w:div>
                  </w:divsChild>
                </w:div>
                <w:div w:id="603273193">
                  <w:marLeft w:val="0"/>
                  <w:marRight w:val="0"/>
                  <w:marTop w:val="0"/>
                  <w:marBottom w:val="0"/>
                  <w:divBdr>
                    <w:top w:val="none" w:sz="0" w:space="0" w:color="auto"/>
                    <w:left w:val="none" w:sz="0" w:space="0" w:color="auto"/>
                    <w:bottom w:val="none" w:sz="0" w:space="0" w:color="auto"/>
                    <w:right w:val="none" w:sz="0" w:space="0" w:color="auto"/>
                  </w:divBdr>
                  <w:divsChild>
                    <w:div w:id="14045114">
                      <w:marLeft w:val="0"/>
                      <w:marRight w:val="0"/>
                      <w:marTop w:val="0"/>
                      <w:marBottom w:val="0"/>
                      <w:divBdr>
                        <w:top w:val="none" w:sz="0" w:space="0" w:color="auto"/>
                        <w:left w:val="none" w:sz="0" w:space="0" w:color="auto"/>
                        <w:bottom w:val="none" w:sz="0" w:space="0" w:color="auto"/>
                        <w:right w:val="none" w:sz="0" w:space="0" w:color="auto"/>
                      </w:divBdr>
                    </w:div>
                  </w:divsChild>
                </w:div>
                <w:div w:id="1936091953">
                  <w:marLeft w:val="0"/>
                  <w:marRight w:val="0"/>
                  <w:marTop w:val="0"/>
                  <w:marBottom w:val="0"/>
                  <w:divBdr>
                    <w:top w:val="none" w:sz="0" w:space="0" w:color="auto"/>
                    <w:left w:val="none" w:sz="0" w:space="0" w:color="auto"/>
                    <w:bottom w:val="none" w:sz="0" w:space="0" w:color="auto"/>
                    <w:right w:val="none" w:sz="0" w:space="0" w:color="auto"/>
                  </w:divBdr>
                  <w:divsChild>
                    <w:div w:id="35472638">
                      <w:marLeft w:val="0"/>
                      <w:marRight w:val="0"/>
                      <w:marTop w:val="0"/>
                      <w:marBottom w:val="0"/>
                      <w:divBdr>
                        <w:top w:val="none" w:sz="0" w:space="0" w:color="auto"/>
                        <w:left w:val="none" w:sz="0" w:space="0" w:color="auto"/>
                        <w:bottom w:val="none" w:sz="0" w:space="0" w:color="auto"/>
                        <w:right w:val="none" w:sz="0" w:space="0" w:color="auto"/>
                      </w:divBdr>
                    </w:div>
                  </w:divsChild>
                </w:div>
                <w:div w:id="1358969471">
                  <w:marLeft w:val="0"/>
                  <w:marRight w:val="0"/>
                  <w:marTop w:val="0"/>
                  <w:marBottom w:val="0"/>
                  <w:divBdr>
                    <w:top w:val="none" w:sz="0" w:space="0" w:color="auto"/>
                    <w:left w:val="none" w:sz="0" w:space="0" w:color="auto"/>
                    <w:bottom w:val="none" w:sz="0" w:space="0" w:color="auto"/>
                    <w:right w:val="none" w:sz="0" w:space="0" w:color="auto"/>
                  </w:divBdr>
                  <w:divsChild>
                    <w:div w:id="1488743033">
                      <w:marLeft w:val="0"/>
                      <w:marRight w:val="0"/>
                      <w:marTop w:val="0"/>
                      <w:marBottom w:val="0"/>
                      <w:divBdr>
                        <w:top w:val="none" w:sz="0" w:space="0" w:color="auto"/>
                        <w:left w:val="none" w:sz="0" w:space="0" w:color="auto"/>
                        <w:bottom w:val="none" w:sz="0" w:space="0" w:color="auto"/>
                        <w:right w:val="none" w:sz="0" w:space="0" w:color="auto"/>
                      </w:divBdr>
                    </w:div>
                  </w:divsChild>
                </w:div>
                <w:div w:id="1681852613">
                  <w:marLeft w:val="0"/>
                  <w:marRight w:val="0"/>
                  <w:marTop w:val="0"/>
                  <w:marBottom w:val="0"/>
                  <w:divBdr>
                    <w:top w:val="none" w:sz="0" w:space="0" w:color="auto"/>
                    <w:left w:val="none" w:sz="0" w:space="0" w:color="auto"/>
                    <w:bottom w:val="none" w:sz="0" w:space="0" w:color="auto"/>
                    <w:right w:val="none" w:sz="0" w:space="0" w:color="auto"/>
                  </w:divBdr>
                  <w:divsChild>
                    <w:div w:id="592326408">
                      <w:marLeft w:val="0"/>
                      <w:marRight w:val="0"/>
                      <w:marTop w:val="0"/>
                      <w:marBottom w:val="0"/>
                      <w:divBdr>
                        <w:top w:val="none" w:sz="0" w:space="0" w:color="auto"/>
                        <w:left w:val="none" w:sz="0" w:space="0" w:color="auto"/>
                        <w:bottom w:val="none" w:sz="0" w:space="0" w:color="auto"/>
                        <w:right w:val="none" w:sz="0" w:space="0" w:color="auto"/>
                      </w:divBdr>
                    </w:div>
                  </w:divsChild>
                </w:div>
                <w:div w:id="949749779">
                  <w:marLeft w:val="0"/>
                  <w:marRight w:val="0"/>
                  <w:marTop w:val="0"/>
                  <w:marBottom w:val="0"/>
                  <w:divBdr>
                    <w:top w:val="none" w:sz="0" w:space="0" w:color="auto"/>
                    <w:left w:val="none" w:sz="0" w:space="0" w:color="auto"/>
                    <w:bottom w:val="none" w:sz="0" w:space="0" w:color="auto"/>
                    <w:right w:val="none" w:sz="0" w:space="0" w:color="auto"/>
                  </w:divBdr>
                  <w:divsChild>
                    <w:div w:id="1721050633">
                      <w:marLeft w:val="0"/>
                      <w:marRight w:val="0"/>
                      <w:marTop w:val="0"/>
                      <w:marBottom w:val="0"/>
                      <w:divBdr>
                        <w:top w:val="none" w:sz="0" w:space="0" w:color="auto"/>
                        <w:left w:val="none" w:sz="0" w:space="0" w:color="auto"/>
                        <w:bottom w:val="none" w:sz="0" w:space="0" w:color="auto"/>
                        <w:right w:val="none" w:sz="0" w:space="0" w:color="auto"/>
                      </w:divBdr>
                    </w:div>
                  </w:divsChild>
                </w:div>
                <w:div w:id="101608632">
                  <w:marLeft w:val="0"/>
                  <w:marRight w:val="0"/>
                  <w:marTop w:val="0"/>
                  <w:marBottom w:val="0"/>
                  <w:divBdr>
                    <w:top w:val="none" w:sz="0" w:space="0" w:color="auto"/>
                    <w:left w:val="none" w:sz="0" w:space="0" w:color="auto"/>
                    <w:bottom w:val="none" w:sz="0" w:space="0" w:color="auto"/>
                    <w:right w:val="none" w:sz="0" w:space="0" w:color="auto"/>
                  </w:divBdr>
                  <w:divsChild>
                    <w:div w:id="1032271469">
                      <w:marLeft w:val="0"/>
                      <w:marRight w:val="0"/>
                      <w:marTop w:val="0"/>
                      <w:marBottom w:val="0"/>
                      <w:divBdr>
                        <w:top w:val="none" w:sz="0" w:space="0" w:color="auto"/>
                        <w:left w:val="none" w:sz="0" w:space="0" w:color="auto"/>
                        <w:bottom w:val="none" w:sz="0" w:space="0" w:color="auto"/>
                        <w:right w:val="none" w:sz="0" w:space="0" w:color="auto"/>
                      </w:divBdr>
                    </w:div>
                  </w:divsChild>
                </w:div>
                <w:div w:id="1645499004">
                  <w:marLeft w:val="0"/>
                  <w:marRight w:val="0"/>
                  <w:marTop w:val="0"/>
                  <w:marBottom w:val="0"/>
                  <w:divBdr>
                    <w:top w:val="none" w:sz="0" w:space="0" w:color="auto"/>
                    <w:left w:val="none" w:sz="0" w:space="0" w:color="auto"/>
                    <w:bottom w:val="none" w:sz="0" w:space="0" w:color="auto"/>
                    <w:right w:val="none" w:sz="0" w:space="0" w:color="auto"/>
                  </w:divBdr>
                  <w:divsChild>
                    <w:div w:id="1745301960">
                      <w:marLeft w:val="0"/>
                      <w:marRight w:val="0"/>
                      <w:marTop w:val="0"/>
                      <w:marBottom w:val="0"/>
                      <w:divBdr>
                        <w:top w:val="none" w:sz="0" w:space="0" w:color="auto"/>
                        <w:left w:val="none" w:sz="0" w:space="0" w:color="auto"/>
                        <w:bottom w:val="none" w:sz="0" w:space="0" w:color="auto"/>
                        <w:right w:val="none" w:sz="0" w:space="0" w:color="auto"/>
                      </w:divBdr>
                    </w:div>
                  </w:divsChild>
                </w:div>
                <w:div w:id="2044400097">
                  <w:marLeft w:val="0"/>
                  <w:marRight w:val="0"/>
                  <w:marTop w:val="0"/>
                  <w:marBottom w:val="0"/>
                  <w:divBdr>
                    <w:top w:val="none" w:sz="0" w:space="0" w:color="auto"/>
                    <w:left w:val="none" w:sz="0" w:space="0" w:color="auto"/>
                    <w:bottom w:val="none" w:sz="0" w:space="0" w:color="auto"/>
                    <w:right w:val="none" w:sz="0" w:space="0" w:color="auto"/>
                  </w:divBdr>
                  <w:divsChild>
                    <w:div w:id="258879988">
                      <w:marLeft w:val="0"/>
                      <w:marRight w:val="0"/>
                      <w:marTop w:val="0"/>
                      <w:marBottom w:val="0"/>
                      <w:divBdr>
                        <w:top w:val="none" w:sz="0" w:space="0" w:color="auto"/>
                        <w:left w:val="none" w:sz="0" w:space="0" w:color="auto"/>
                        <w:bottom w:val="none" w:sz="0" w:space="0" w:color="auto"/>
                        <w:right w:val="none" w:sz="0" w:space="0" w:color="auto"/>
                      </w:divBdr>
                    </w:div>
                  </w:divsChild>
                </w:div>
                <w:div w:id="597061496">
                  <w:marLeft w:val="0"/>
                  <w:marRight w:val="0"/>
                  <w:marTop w:val="0"/>
                  <w:marBottom w:val="0"/>
                  <w:divBdr>
                    <w:top w:val="none" w:sz="0" w:space="0" w:color="auto"/>
                    <w:left w:val="none" w:sz="0" w:space="0" w:color="auto"/>
                    <w:bottom w:val="none" w:sz="0" w:space="0" w:color="auto"/>
                    <w:right w:val="none" w:sz="0" w:space="0" w:color="auto"/>
                  </w:divBdr>
                  <w:divsChild>
                    <w:div w:id="1963420337">
                      <w:marLeft w:val="0"/>
                      <w:marRight w:val="0"/>
                      <w:marTop w:val="0"/>
                      <w:marBottom w:val="0"/>
                      <w:divBdr>
                        <w:top w:val="none" w:sz="0" w:space="0" w:color="auto"/>
                        <w:left w:val="none" w:sz="0" w:space="0" w:color="auto"/>
                        <w:bottom w:val="none" w:sz="0" w:space="0" w:color="auto"/>
                        <w:right w:val="none" w:sz="0" w:space="0" w:color="auto"/>
                      </w:divBdr>
                    </w:div>
                  </w:divsChild>
                </w:div>
                <w:div w:id="1615359578">
                  <w:marLeft w:val="0"/>
                  <w:marRight w:val="0"/>
                  <w:marTop w:val="0"/>
                  <w:marBottom w:val="0"/>
                  <w:divBdr>
                    <w:top w:val="none" w:sz="0" w:space="0" w:color="auto"/>
                    <w:left w:val="none" w:sz="0" w:space="0" w:color="auto"/>
                    <w:bottom w:val="none" w:sz="0" w:space="0" w:color="auto"/>
                    <w:right w:val="none" w:sz="0" w:space="0" w:color="auto"/>
                  </w:divBdr>
                  <w:divsChild>
                    <w:div w:id="2082438529">
                      <w:marLeft w:val="0"/>
                      <w:marRight w:val="0"/>
                      <w:marTop w:val="0"/>
                      <w:marBottom w:val="0"/>
                      <w:divBdr>
                        <w:top w:val="none" w:sz="0" w:space="0" w:color="auto"/>
                        <w:left w:val="none" w:sz="0" w:space="0" w:color="auto"/>
                        <w:bottom w:val="none" w:sz="0" w:space="0" w:color="auto"/>
                        <w:right w:val="none" w:sz="0" w:space="0" w:color="auto"/>
                      </w:divBdr>
                    </w:div>
                  </w:divsChild>
                </w:div>
                <w:div w:id="122426443">
                  <w:marLeft w:val="0"/>
                  <w:marRight w:val="0"/>
                  <w:marTop w:val="0"/>
                  <w:marBottom w:val="0"/>
                  <w:divBdr>
                    <w:top w:val="none" w:sz="0" w:space="0" w:color="auto"/>
                    <w:left w:val="none" w:sz="0" w:space="0" w:color="auto"/>
                    <w:bottom w:val="none" w:sz="0" w:space="0" w:color="auto"/>
                    <w:right w:val="none" w:sz="0" w:space="0" w:color="auto"/>
                  </w:divBdr>
                  <w:divsChild>
                    <w:div w:id="413936456">
                      <w:marLeft w:val="0"/>
                      <w:marRight w:val="0"/>
                      <w:marTop w:val="0"/>
                      <w:marBottom w:val="0"/>
                      <w:divBdr>
                        <w:top w:val="none" w:sz="0" w:space="0" w:color="auto"/>
                        <w:left w:val="none" w:sz="0" w:space="0" w:color="auto"/>
                        <w:bottom w:val="none" w:sz="0" w:space="0" w:color="auto"/>
                        <w:right w:val="none" w:sz="0" w:space="0" w:color="auto"/>
                      </w:divBdr>
                    </w:div>
                  </w:divsChild>
                </w:div>
                <w:div w:id="291984319">
                  <w:marLeft w:val="0"/>
                  <w:marRight w:val="0"/>
                  <w:marTop w:val="0"/>
                  <w:marBottom w:val="0"/>
                  <w:divBdr>
                    <w:top w:val="none" w:sz="0" w:space="0" w:color="auto"/>
                    <w:left w:val="none" w:sz="0" w:space="0" w:color="auto"/>
                    <w:bottom w:val="none" w:sz="0" w:space="0" w:color="auto"/>
                    <w:right w:val="none" w:sz="0" w:space="0" w:color="auto"/>
                  </w:divBdr>
                  <w:divsChild>
                    <w:div w:id="151213536">
                      <w:marLeft w:val="0"/>
                      <w:marRight w:val="0"/>
                      <w:marTop w:val="0"/>
                      <w:marBottom w:val="0"/>
                      <w:divBdr>
                        <w:top w:val="none" w:sz="0" w:space="0" w:color="auto"/>
                        <w:left w:val="none" w:sz="0" w:space="0" w:color="auto"/>
                        <w:bottom w:val="none" w:sz="0" w:space="0" w:color="auto"/>
                        <w:right w:val="none" w:sz="0" w:space="0" w:color="auto"/>
                      </w:divBdr>
                    </w:div>
                  </w:divsChild>
                </w:div>
                <w:div w:id="579026870">
                  <w:marLeft w:val="0"/>
                  <w:marRight w:val="0"/>
                  <w:marTop w:val="0"/>
                  <w:marBottom w:val="0"/>
                  <w:divBdr>
                    <w:top w:val="none" w:sz="0" w:space="0" w:color="auto"/>
                    <w:left w:val="none" w:sz="0" w:space="0" w:color="auto"/>
                    <w:bottom w:val="none" w:sz="0" w:space="0" w:color="auto"/>
                    <w:right w:val="none" w:sz="0" w:space="0" w:color="auto"/>
                  </w:divBdr>
                  <w:divsChild>
                    <w:div w:id="1893617784">
                      <w:marLeft w:val="0"/>
                      <w:marRight w:val="0"/>
                      <w:marTop w:val="0"/>
                      <w:marBottom w:val="0"/>
                      <w:divBdr>
                        <w:top w:val="none" w:sz="0" w:space="0" w:color="auto"/>
                        <w:left w:val="none" w:sz="0" w:space="0" w:color="auto"/>
                        <w:bottom w:val="none" w:sz="0" w:space="0" w:color="auto"/>
                        <w:right w:val="none" w:sz="0" w:space="0" w:color="auto"/>
                      </w:divBdr>
                    </w:div>
                  </w:divsChild>
                </w:div>
                <w:div w:id="789205028">
                  <w:marLeft w:val="0"/>
                  <w:marRight w:val="0"/>
                  <w:marTop w:val="0"/>
                  <w:marBottom w:val="0"/>
                  <w:divBdr>
                    <w:top w:val="none" w:sz="0" w:space="0" w:color="auto"/>
                    <w:left w:val="none" w:sz="0" w:space="0" w:color="auto"/>
                    <w:bottom w:val="none" w:sz="0" w:space="0" w:color="auto"/>
                    <w:right w:val="none" w:sz="0" w:space="0" w:color="auto"/>
                  </w:divBdr>
                  <w:divsChild>
                    <w:div w:id="1380547447">
                      <w:marLeft w:val="0"/>
                      <w:marRight w:val="0"/>
                      <w:marTop w:val="0"/>
                      <w:marBottom w:val="0"/>
                      <w:divBdr>
                        <w:top w:val="none" w:sz="0" w:space="0" w:color="auto"/>
                        <w:left w:val="none" w:sz="0" w:space="0" w:color="auto"/>
                        <w:bottom w:val="none" w:sz="0" w:space="0" w:color="auto"/>
                        <w:right w:val="none" w:sz="0" w:space="0" w:color="auto"/>
                      </w:divBdr>
                    </w:div>
                  </w:divsChild>
                </w:div>
                <w:div w:id="827093963">
                  <w:marLeft w:val="0"/>
                  <w:marRight w:val="0"/>
                  <w:marTop w:val="0"/>
                  <w:marBottom w:val="0"/>
                  <w:divBdr>
                    <w:top w:val="none" w:sz="0" w:space="0" w:color="auto"/>
                    <w:left w:val="none" w:sz="0" w:space="0" w:color="auto"/>
                    <w:bottom w:val="none" w:sz="0" w:space="0" w:color="auto"/>
                    <w:right w:val="none" w:sz="0" w:space="0" w:color="auto"/>
                  </w:divBdr>
                  <w:divsChild>
                    <w:div w:id="526599217">
                      <w:marLeft w:val="0"/>
                      <w:marRight w:val="0"/>
                      <w:marTop w:val="0"/>
                      <w:marBottom w:val="0"/>
                      <w:divBdr>
                        <w:top w:val="none" w:sz="0" w:space="0" w:color="auto"/>
                        <w:left w:val="none" w:sz="0" w:space="0" w:color="auto"/>
                        <w:bottom w:val="none" w:sz="0" w:space="0" w:color="auto"/>
                        <w:right w:val="none" w:sz="0" w:space="0" w:color="auto"/>
                      </w:divBdr>
                    </w:div>
                  </w:divsChild>
                </w:div>
                <w:div w:id="966353853">
                  <w:marLeft w:val="0"/>
                  <w:marRight w:val="0"/>
                  <w:marTop w:val="0"/>
                  <w:marBottom w:val="0"/>
                  <w:divBdr>
                    <w:top w:val="none" w:sz="0" w:space="0" w:color="auto"/>
                    <w:left w:val="none" w:sz="0" w:space="0" w:color="auto"/>
                    <w:bottom w:val="none" w:sz="0" w:space="0" w:color="auto"/>
                    <w:right w:val="none" w:sz="0" w:space="0" w:color="auto"/>
                  </w:divBdr>
                  <w:divsChild>
                    <w:div w:id="1543785112">
                      <w:marLeft w:val="0"/>
                      <w:marRight w:val="0"/>
                      <w:marTop w:val="0"/>
                      <w:marBottom w:val="0"/>
                      <w:divBdr>
                        <w:top w:val="none" w:sz="0" w:space="0" w:color="auto"/>
                        <w:left w:val="none" w:sz="0" w:space="0" w:color="auto"/>
                        <w:bottom w:val="none" w:sz="0" w:space="0" w:color="auto"/>
                        <w:right w:val="none" w:sz="0" w:space="0" w:color="auto"/>
                      </w:divBdr>
                    </w:div>
                  </w:divsChild>
                </w:div>
                <w:div w:id="1966504391">
                  <w:marLeft w:val="0"/>
                  <w:marRight w:val="0"/>
                  <w:marTop w:val="0"/>
                  <w:marBottom w:val="0"/>
                  <w:divBdr>
                    <w:top w:val="none" w:sz="0" w:space="0" w:color="auto"/>
                    <w:left w:val="none" w:sz="0" w:space="0" w:color="auto"/>
                    <w:bottom w:val="none" w:sz="0" w:space="0" w:color="auto"/>
                    <w:right w:val="none" w:sz="0" w:space="0" w:color="auto"/>
                  </w:divBdr>
                  <w:divsChild>
                    <w:div w:id="1974477546">
                      <w:marLeft w:val="0"/>
                      <w:marRight w:val="0"/>
                      <w:marTop w:val="0"/>
                      <w:marBottom w:val="0"/>
                      <w:divBdr>
                        <w:top w:val="none" w:sz="0" w:space="0" w:color="auto"/>
                        <w:left w:val="none" w:sz="0" w:space="0" w:color="auto"/>
                        <w:bottom w:val="none" w:sz="0" w:space="0" w:color="auto"/>
                        <w:right w:val="none" w:sz="0" w:space="0" w:color="auto"/>
                      </w:divBdr>
                    </w:div>
                  </w:divsChild>
                </w:div>
                <w:div w:id="384525458">
                  <w:marLeft w:val="0"/>
                  <w:marRight w:val="0"/>
                  <w:marTop w:val="0"/>
                  <w:marBottom w:val="0"/>
                  <w:divBdr>
                    <w:top w:val="none" w:sz="0" w:space="0" w:color="auto"/>
                    <w:left w:val="none" w:sz="0" w:space="0" w:color="auto"/>
                    <w:bottom w:val="none" w:sz="0" w:space="0" w:color="auto"/>
                    <w:right w:val="none" w:sz="0" w:space="0" w:color="auto"/>
                  </w:divBdr>
                  <w:divsChild>
                    <w:div w:id="1763409045">
                      <w:marLeft w:val="0"/>
                      <w:marRight w:val="0"/>
                      <w:marTop w:val="0"/>
                      <w:marBottom w:val="0"/>
                      <w:divBdr>
                        <w:top w:val="none" w:sz="0" w:space="0" w:color="auto"/>
                        <w:left w:val="none" w:sz="0" w:space="0" w:color="auto"/>
                        <w:bottom w:val="none" w:sz="0" w:space="0" w:color="auto"/>
                        <w:right w:val="none" w:sz="0" w:space="0" w:color="auto"/>
                      </w:divBdr>
                    </w:div>
                  </w:divsChild>
                </w:div>
                <w:div w:id="1852834686">
                  <w:marLeft w:val="0"/>
                  <w:marRight w:val="0"/>
                  <w:marTop w:val="0"/>
                  <w:marBottom w:val="0"/>
                  <w:divBdr>
                    <w:top w:val="none" w:sz="0" w:space="0" w:color="auto"/>
                    <w:left w:val="none" w:sz="0" w:space="0" w:color="auto"/>
                    <w:bottom w:val="none" w:sz="0" w:space="0" w:color="auto"/>
                    <w:right w:val="none" w:sz="0" w:space="0" w:color="auto"/>
                  </w:divBdr>
                  <w:divsChild>
                    <w:div w:id="1690639084">
                      <w:marLeft w:val="0"/>
                      <w:marRight w:val="0"/>
                      <w:marTop w:val="0"/>
                      <w:marBottom w:val="0"/>
                      <w:divBdr>
                        <w:top w:val="none" w:sz="0" w:space="0" w:color="auto"/>
                        <w:left w:val="none" w:sz="0" w:space="0" w:color="auto"/>
                        <w:bottom w:val="none" w:sz="0" w:space="0" w:color="auto"/>
                        <w:right w:val="none" w:sz="0" w:space="0" w:color="auto"/>
                      </w:divBdr>
                    </w:div>
                  </w:divsChild>
                </w:div>
                <w:div w:id="179131117">
                  <w:marLeft w:val="0"/>
                  <w:marRight w:val="0"/>
                  <w:marTop w:val="0"/>
                  <w:marBottom w:val="0"/>
                  <w:divBdr>
                    <w:top w:val="none" w:sz="0" w:space="0" w:color="auto"/>
                    <w:left w:val="none" w:sz="0" w:space="0" w:color="auto"/>
                    <w:bottom w:val="none" w:sz="0" w:space="0" w:color="auto"/>
                    <w:right w:val="none" w:sz="0" w:space="0" w:color="auto"/>
                  </w:divBdr>
                  <w:divsChild>
                    <w:div w:id="203194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67026">
      <w:bodyDiv w:val="1"/>
      <w:marLeft w:val="0"/>
      <w:marRight w:val="0"/>
      <w:marTop w:val="0"/>
      <w:marBottom w:val="0"/>
      <w:divBdr>
        <w:top w:val="none" w:sz="0" w:space="0" w:color="auto"/>
        <w:left w:val="none" w:sz="0" w:space="0" w:color="auto"/>
        <w:bottom w:val="none" w:sz="0" w:space="0" w:color="auto"/>
        <w:right w:val="none" w:sz="0" w:space="0" w:color="auto"/>
      </w:divBdr>
    </w:div>
    <w:div w:id="1215384787">
      <w:bodyDiv w:val="1"/>
      <w:marLeft w:val="0"/>
      <w:marRight w:val="0"/>
      <w:marTop w:val="0"/>
      <w:marBottom w:val="0"/>
      <w:divBdr>
        <w:top w:val="none" w:sz="0" w:space="0" w:color="auto"/>
        <w:left w:val="none" w:sz="0" w:space="0" w:color="auto"/>
        <w:bottom w:val="none" w:sz="0" w:space="0" w:color="auto"/>
        <w:right w:val="none" w:sz="0" w:space="0" w:color="auto"/>
      </w:divBdr>
    </w:div>
    <w:div w:id="1231036489">
      <w:bodyDiv w:val="1"/>
      <w:marLeft w:val="0"/>
      <w:marRight w:val="0"/>
      <w:marTop w:val="0"/>
      <w:marBottom w:val="0"/>
      <w:divBdr>
        <w:top w:val="none" w:sz="0" w:space="0" w:color="auto"/>
        <w:left w:val="none" w:sz="0" w:space="0" w:color="auto"/>
        <w:bottom w:val="none" w:sz="0" w:space="0" w:color="auto"/>
        <w:right w:val="none" w:sz="0" w:space="0" w:color="auto"/>
      </w:divBdr>
    </w:div>
    <w:div w:id="1273131627">
      <w:bodyDiv w:val="1"/>
      <w:marLeft w:val="0"/>
      <w:marRight w:val="0"/>
      <w:marTop w:val="0"/>
      <w:marBottom w:val="0"/>
      <w:divBdr>
        <w:top w:val="none" w:sz="0" w:space="0" w:color="auto"/>
        <w:left w:val="none" w:sz="0" w:space="0" w:color="auto"/>
        <w:bottom w:val="none" w:sz="0" w:space="0" w:color="auto"/>
        <w:right w:val="none" w:sz="0" w:space="0" w:color="auto"/>
      </w:divBdr>
    </w:div>
    <w:div w:id="1278490475">
      <w:bodyDiv w:val="1"/>
      <w:marLeft w:val="0"/>
      <w:marRight w:val="0"/>
      <w:marTop w:val="0"/>
      <w:marBottom w:val="0"/>
      <w:divBdr>
        <w:top w:val="none" w:sz="0" w:space="0" w:color="auto"/>
        <w:left w:val="none" w:sz="0" w:space="0" w:color="auto"/>
        <w:bottom w:val="none" w:sz="0" w:space="0" w:color="auto"/>
        <w:right w:val="none" w:sz="0" w:space="0" w:color="auto"/>
      </w:divBdr>
    </w:div>
    <w:div w:id="1286892162">
      <w:bodyDiv w:val="1"/>
      <w:marLeft w:val="0"/>
      <w:marRight w:val="0"/>
      <w:marTop w:val="0"/>
      <w:marBottom w:val="0"/>
      <w:divBdr>
        <w:top w:val="none" w:sz="0" w:space="0" w:color="auto"/>
        <w:left w:val="none" w:sz="0" w:space="0" w:color="auto"/>
        <w:bottom w:val="none" w:sz="0" w:space="0" w:color="auto"/>
        <w:right w:val="none" w:sz="0" w:space="0" w:color="auto"/>
      </w:divBdr>
    </w:div>
    <w:div w:id="1299918291">
      <w:bodyDiv w:val="1"/>
      <w:marLeft w:val="0"/>
      <w:marRight w:val="0"/>
      <w:marTop w:val="0"/>
      <w:marBottom w:val="0"/>
      <w:divBdr>
        <w:top w:val="none" w:sz="0" w:space="0" w:color="auto"/>
        <w:left w:val="none" w:sz="0" w:space="0" w:color="auto"/>
        <w:bottom w:val="none" w:sz="0" w:space="0" w:color="auto"/>
        <w:right w:val="none" w:sz="0" w:space="0" w:color="auto"/>
      </w:divBdr>
    </w:div>
    <w:div w:id="1303927014">
      <w:bodyDiv w:val="1"/>
      <w:marLeft w:val="0"/>
      <w:marRight w:val="0"/>
      <w:marTop w:val="0"/>
      <w:marBottom w:val="0"/>
      <w:divBdr>
        <w:top w:val="none" w:sz="0" w:space="0" w:color="auto"/>
        <w:left w:val="none" w:sz="0" w:space="0" w:color="auto"/>
        <w:bottom w:val="none" w:sz="0" w:space="0" w:color="auto"/>
        <w:right w:val="none" w:sz="0" w:space="0" w:color="auto"/>
      </w:divBdr>
    </w:div>
    <w:div w:id="1306471012">
      <w:bodyDiv w:val="1"/>
      <w:marLeft w:val="0"/>
      <w:marRight w:val="0"/>
      <w:marTop w:val="0"/>
      <w:marBottom w:val="0"/>
      <w:divBdr>
        <w:top w:val="none" w:sz="0" w:space="0" w:color="auto"/>
        <w:left w:val="none" w:sz="0" w:space="0" w:color="auto"/>
        <w:bottom w:val="none" w:sz="0" w:space="0" w:color="auto"/>
        <w:right w:val="none" w:sz="0" w:space="0" w:color="auto"/>
      </w:divBdr>
    </w:div>
    <w:div w:id="1306856065">
      <w:bodyDiv w:val="1"/>
      <w:marLeft w:val="0"/>
      <w:marRight w:val="0"/>
      <w:marTop w:val="0"/>
      <w:marBottom w:val="0"/>
      <w:divBdr>
        <w:top w:val="none" w:sz="0" w:space="0" w:color="auto"/>
        <w:left w:val="none" w:sz="0" w:space="0" w:color="auto"/>
        <w:bottom w:val="none" w:sz="0" w:space="0" w:color="auto"/>
        <w:right w:val="none" w:sz="0" w:space="0" w:color="auto"/>
      </w:divBdr>
    </w:div>
    <w:div w:id="1356612444">
      <w:bodyDiv w:val="1"/>
      <w:marLeft w:val="0"/>
      <w:marRight w:val="0"/>
      <w:marTop w:val="0"/>
      <w:marBottom w:val="0"/>
      <w:divBdr>
        <w:top w:val="none" w:sz="0" w:space="0" w:color="auto"/>
        <w:left w:val="none" w:sz="0" w:space="0" w:color="auto"/>
        <w:bottom w:val="none" w:sz="0" w:space="0" w:color="auto"/>
        <w:right w:val="none" w:sz="0" w:space="0" w:color="auto"/>
      </w:divBdr>
    </w:div>
    <w:div w:id="1367946574">
      <w:bodyDiv w:val="1"/>
      <w:marLeft w:val="0"/>
      <w:marRight w:val="0"/>
      <w:marTop w:val="0"/>
      <w:marBottom w:val="0"/>
      <w:divBdr>
        <w:top w:val="none" w:sz="0" w:space="0" w:color="auto"/>
        <w:left w:val="none" w:sz="0" w:space="0" w:color="auto"/>
        <w:bottom w:val="none" w:sz="0" w:space="0" w:color="auto"/>
        <w:right w:val="none" w:sz="0" w:space="0" w:color="auto"/>
      </w:divBdr>
    </w:div>
    <w:div w:id="1371758896">
      <w:bodyDiv w:val="1"/>
      <w:marLeft w:val="0"/>
      <w:marRight w:val="0"/>
      <w:marTop w:val="0"/>
      <w:marBottom w:val="0"/>
      <w:divBdr>
        <w:top w:val="none" w:sz="0" w:space="0" w:color="auto"/>
        <w:left w:val="none" w:sz="0" w:space="0" w:color="auto"/>
        <w:bottom w:val="none" w:sz="0" w:space="0" w:color="auto"/>
        <w:right w:val="none" w:sz="0" w:space="0" w:color="auto"/>
      </w:divBdr>
    </w:div>
    <w:div w:id="1457529365">
      <w:bodyDiv w:val="1"/>
      <w:marLeft w:val="0"/>
      <w:marRight w:val="0"/>
      <w:marTop w:val="0"/>
      <w:marBottom w:val="0"/>
      <w:divBdr>
        <w:top w:val="none" w:sz="0" w:space="0" w:color="auto"/>
        <w:left w:val="none" w:sz="0" w:space="0" w:color="auto"/>
        <w:bottom w:val="none" w:sz="0" w:space="0" w:color="auto"/>
        <w:right w:val="none" w:sz="0" w:space="0" w:color="auto"/>
      </w:divBdr>
    </w:div>
    <w:div w:id="1485270419">
      <w:bodyDiv w:val="1"/>
      <w:marLeft w:val="0"/>
      <w:marRight w:val="0"/>
      <w:marTop w:val="0"/>
      <w:marBottom w:val="0"/>
      <w:divBdr>
        <w:top w:val="none" w:sz="0" w:space="0" w:color="auto"/>
        <w:left w:val="none" w:sz="0" w:space="0" w:color="auto"/>
        <w:bottom w:val="none" w:sz="0" w:space="0" w:color="auto"/>
        <w:right w:val="none" w:sz="0" w:space="0" w:color="auto"/>
      </w:divBdr>
      <w:divsChild>
        <w:div w:id="721252546">
          <w:marLeft w:val="0"/>
          <w:marRight w:val="0"/>
          <w:marTop w:val="0"/>
          <w:marBottom w:val="0"/>
          <w:divBdr>
            <w:top w:val="none" w:sz="0" w:space="0" w:color="auto"/>
            <w:left w:val="none" w:sz="0" w:space="0" w:color="auto"/>
            <w:bottom w:val="none" w:sz="0" w:space="0" w:color="auto"/>
            <w:right w:val="none" w:sz="0" w:space="0" w:color="auto"/>
          </w:divBdr>
        </w:div>
        <w:div w:id="1572620315">
          <w:marLeft w:val="0"/>
          <w:marRight w:val="0"/>
          <w:marTop w:val="0"/>
          <w:marBottom w:val="0"/>
          <w:divBdr>
            <w:top w:val="none" w:sz="0" w:space="0" w:color="auto"/>
            <w:left w:val="none" w:sz="0" w:space="0" w:color="auto"/>
            <w:bottom w:val="none" w:sz="0" w:space="0" w:color="auto"/>
            <w:right w:val="none" w:sz="0" w:space="0" w:color="auto"/>
          </w:divBdr>
        </w:div>
      </w:divsChild>
    </w:div>
    <w:div w:id="1487819431">
      <w:bodyDiv w:val="1"/>
      <w:marLeft w:val="0"/>
      <w:marRight w:val="0"/>
      <w:marTop w:val="0"/>
      <w:marBottom w:val="0"/>
      <w:divBdr>
        <w:top w:val="none" w:sz="0" w:space="0" w:color="auto"/>
        <w:left w:val="none" w:sz="0" w:space="0" w:color="auto"/>
        <w:bottom w:val="none" w:sz="0" w:space="0" w:color="auto"/>
        <w:right w:val="none" w:sz="0" w:space="0" w:color="auto"/>
      </w:divBdr>
      <w:divsChild>
        <w:div w:id="1371030859">
          <w:marLeft w:val="0"/>
          <w:marRight w:val="0"/>
          <w:marTop w:val="0"/>
          <w:marBottom w:val="0"/>
          <w:divBdr>
            <w:top w:val="none" w:sz="0" w:space="0" w:color="auto"/>
            <w:left w:val="none" w:sz="0" w:space="0" w:color="auto"/>
            <w:bottom w:val="none" w:sz="0" w:space="0" w:color="auto"/>
            <w:right w:val="none" w:sz="0" w:space="0" w:color="auto"/>
          </w:divBdr>
        </w:div>
      </w:divsChild>
    </w:div>
    <w:div w:id="1519931109">
      <w:bodyDiv w:val="1"/>
      <w:marLeft w:val="0"/>
      <w:marRight w:val="0"/>
      <w:marTop w:val="0"/>
      <w:marBottom w:val="0"/>
      <w:divBdr>
        <w:top w:val="none" w:sz="0" w:space="0" w:color="auto"/>
        <w:left w:val="none" w:sz="0" w:space="0" w:color="auto"/>
        <w:bottom w:val="none" w:sz="0" w:space="0" w:color="auto"/>
        <w:right w:val="none" w:sz="0" w:space="0" w:color="auto"/>
      </w:divBdr>
    </w:div>
    <w:div w:id="1523088102">
      <w:bodyDiv w:val="1"/>
      <w:marLeft w:val="0"/>
      <w:marRight w:val="0"/>
      <w:marTop w:val="0"/>
      <w:marBottom w:val="0"/>
      <w:divBdr>
        <w:top w:val="none" w:sz="0" w:space="0" w:color="auto"/>
        <w:left w:val="none" w:sz="0" w:space="0" w:color="auto"/>
        <w:bottom w:val="none" w:sz="0" w:space="0" w:color="auto"/>
        <w:right w:val="none" w:sz="0" w:space="0" w:color="auto"/>
      </w:divBdr>
    </w:div>
    <w:div w:id="1524827444">
      <w:bodyDiv w:val="1"/>
      <w:marLeft w:val="0"/>
      <w:marRight w:val="0"/>
      <w:marTop w:val="0"/>
      <w:marBottom w:val="0"/>
      <w:divBdr>
        <w:top w:val="none" w:sz="0" w:space="0" w:color="auto"/>
        <w:left w:val="none" w:sz="0" w:space="0" w:color="auto"/>
        <w:bottom w:val="none" w:sz="0" w:space="0" w:color="auto"/>
        <w:right w:val="none" w:sz="0" w:space="0" w:color="auto"/>
      </w:divBdr>
    </w:div>
    <w:div w:id="1602756771">
      <w:bodyDiv w:val="1"/>
      <w:marLeft w:val="0"/>
      <w:marRight w:val="0"/>
      <w:marTop w:val="0"/>
      <w:marBottom w:val="0"/>
      <w:divBdr>
        <w:top w:val="none" w:sz="0" w:space="0" w:color="auto"/>
        <w:left w:val="none" w:sz="0" w:space="0" w:color="auto"/>
        <w:bottom w:val="none" w:sz="0" w:space="0" w:color="auto"/>
        <w:right w:val="none" w:sz="0" w:space="0" w:color="auto"/>
      </w:divBdr>
    </w:div>
    <w:div w:id="1625765488">
      <w:bodyDiv w:val="1"/>
      <w:marLeft w:val="0"/>
      <w:marRight w:val="0"/>
      <w:marTop w:val="0"/>
      <w:marBottom w:val="0"/>
      <w:divBdr>
        <w:top w:val="none" w:sz="0" w:space="0" w:color="auto"/>
        <w:left w:val="none" w:sz="0" w:space="0" w:color="auto"/>
        <w:bottom w:val="none" w:sz="0" w:space="0" w:color="auto"/>
        <w:right w:val="none" w:sz="0" w:space="0" w:color="auto"/>
      </w:divBdr>
    </w:div>
    <w:div w:id="1628001790">
      <w:bodyDiv w:val="1"/>
      <w:marLeft w:val="0"/>
      <w:marRight w:val="0"/>
      <w:marTop w:val="0"/>
      <w:marBottom w:val="0"/>
      <w:divBdr>
        <w:top w:val="none" w:sz="0" w:space="0" w:color="auto"/>
        <w:left w:val="none" w:sz="0" w:space="0" w:color="auto"/>
        <w:bottom w:val="none" w:sz="0" w:space="0" w:color="auto"/>
        <w:right w:val="none" w:sz="0" w:space="0" w:color="auto"/>
      </w:divBdr>
    </w:div>
    <w:div w:id="1633441408">
      <w:bodyDiv w:val="1"/>
      <w:marLeft w:val="0"/>
      <w:marRight w:val="0"/>
      <w:marTop w:val="0"/>
      <w:marBottom w:val="0"/>
      <w:divBdr>
        <w:top w:val="none" w:sz="0" w:space="0" w:color="auto"/>
        <w:left w:val="none" w:sz="0" w:space="0" w:color="auto"/>
        <w:bottom w:val="none" w:sz="0" w:space="0" w:color="auto"/>
        <w:right w:val="none" w:sz="0" w:space="0" w:color="auto"/>
      </w:divBdr>
    </w:div>
    <w:div w:id="1646084702">
      <w:bodyDiv w:val="1"/>
      <w:marLeft w:val="0"/>
      <w:marRight w:val="0"/>
      <w:marTop w:val="0"/>
      <w:marBottom w:val="0"/>
      <w:divBdr>
        <w:top w:val="none" w:sz="0" w:space="0" w:color="auto"/>
        <w:left w:val="none" w:sz="0" w:space="0" w:color="auto"/>
        <w:bottom w:val="none" w:sz="0" w:space="0" w:color="auto"/>
        <w:right w:val="none" w:sz="0" w:space="0" w:color="auto"/>
      </w:divBdr>
    </w:div>
    <w:div w:id="1654798057">
      <w:bodyDiv w:val="1"/>
      <w:marLeft w:val="0"/>
      <w:marRight w:val="0"/>
      <w:marTop w:val="0"/>
      <w:marBottom w:val="0"/>
      <w:divBdr>
        <w:top w:val="none" w:sz="0" w:space="0" w:color="auto"/>
        <w:left w:val="none" w:sz="0" w:space="0" w:color="auto"/>
        <w:bottom w:val="none" w:sz="0" w:space="0" w:color="auto"/>
        <w:right w:val="none" w:sz="0" w:space="0" w:color="auto"/>
      </w:divBdr>
    </w:div>
    <w:div w:id="1699239621">
      <w:bodyDiv w:val="1"/>
      <w:marLeft w:val="0"/>
      <w:marRight w:val="0"/>
      <w:marTop w:val="0"/>
      <w:marBottom w:val="0"/>
      <w:divBdr>
        <w:top w:val="none" w:sz="0" w:space="0" w:color="auto"/>
        <w:left w:val="none" w:sz="0" w:space="0" w:color="auto"/>
        <w:bottom w:val="none" w:sz="0" w:space="0" w:color="auto"/>
        <w:right w:val="none" w:sz="0" w:space="0" w:color="auto"/>
      </w:divBdr>
      <w:divsChild>
        <w:div w:id="228157118">
          <w:marLeft w:val="0"/>
          <w:marRight w:val="0"/>
          <w:marTop w:val="0"/>
          <w:marBottom w:val="0"/>
          <w:divBdr>
            <w:top w:val="none" w:sz="0" w:space="0" w:color="auto"/>
            <w:left w:val="none" w:sz="0" w:space="0" w:color="auto"/>
            <w:bottom w:val="none" w:sz="0" w:space="0" w:color="auto"/>
            <w:right w:val="none" w:sz="0" w:space="0" w:color="auto"/>
          </w:divBdr>
        </w:div>
        <w:div w:id="239875790">
          <w:marLeft w:val="0"/>
          <w:marRight w:val="0"/>
          <w:marTop w:val="0"/>
          <w:marBottom w:val="0"/>
          <w:divBdr>
            <w:top w:val="none" w:sz="0" w:space="0" w:color="auto"/>
            <w:left w:val="none" w:sz="0" w:space="0" w:color="auto"/>
            <w:bottom w:val="none" w:sz="0" w:space="0" w:color="auto"/>
            <w:right w:val="none" w:sz="0" w:space="0" w:color="auto"/>
          </w:divBdr>
        </w:div>
        <w:div w:id="344020002">
          <w:marLeft w:val="0"/>
          <w:marRight w:val="0"/>
          <w:marTop w:val="0"/>
          <w:marBottom w:val="0"/>
          <w:divBdr>
            <w:top w:val="none" w:sz="0" w:space="0" w:color="auto"/>
            <w:left w:val="none" w:sz="0" w:space="0" w:color="auto"/>
            <w:bottom w:val="none" w:sz="0" w:space="0" w:color="auto"/>
            <w:right w:val="none" w:sz="0" w:space="0" w:color="auto"/>
          </w:divBdr>
        </w:div>
        <w:div w:id="547573631">
          <w:marLeft w:val="0"/>
          <w:marRight w:val="0"/>
          <w:marTop w:val="0"/>
          <w:marBottom w:val="0"/>
          <w:divBdr>
            <w:top w:val="none" w:sz="0" w:space="0" w:color="auto"/>
            <w:left w:val="none" w:sz="0" w:space="0" w:color="auto"/>
            <w:bottom w:val="none" w:sz="0" w:space="0" w:color="auto"/>
            <w:right w:val="none" w:sz="0" w:space="0" w:color="auto"/>
          </w:divBdr>
        </w:div>
        <w:div w:id="669797984">
          <w:marLeft w:val="0"/>
          <w:marRight w:val="0"/>
          <w:marTop w:val="0"/>
          <w:marBottom w:val="0"/>
          <w:divBdr>
            <w:top w:val="none" w:sz="0" w:space="0" w:color="auto"/>
            <w:left w:val="none" w:sz="0" w:space="0" w:color="auto"/>
            <w:bottom w:val="none" w:sz="0" w:space="0" w:color="auto"/>
            <w:right w:val="none" w:sz="0" w:space="0" w:color="auto"/>
          </w:divBdr>
        </w:div>
        <w:div w:id="852569421">
          <w:marLeft w:val="0"/>
          <w:marRight w:val="0"/>
          <w:marTop w:val="0"/>
          <w:marBottom w:val="0"/>
          <w:divBdr>
            <w:top w:val="none" w:sz="0" w:space="0" w:color="auto"/>
            <w:left w:val="none" w:sz="0" w:space="0" w:color="auto"/>
            <w:bottom w:val="none" w:sz="0" w:space="0" w:color="auto"/>
            <w:right w:val="none" w:sz="0" w:space="0" w:color="auto"/>
          </w:divBdr>
        </w:div>
        <w:div w:id="1065450615">
          <w:marLeft w:val="0"/>
          <w:marRight w:val="0"/>
          <w:marTop w:val="0"/>
          <w:marBottom w:val="0"/>
          <w:divBdr>
            <w:top w:val="none" w:sz="0" w:space="0" w:color="auto"/>
            <w:left w:val="none" w:sz="0" w:space="0" w:color="auto"/>
            <w:bottom w:val="none" w:sz="0" w:space="0" w:color="auto"/>
            <w:right w:val="none" w:sz="0" w:space="0" w:color="auto"/>
          </w:divBdr>
        </w:div>
        <w:div w:id="1251356854">
          <w:marLeft w:val="0"/>
          <w:marRight w:val="0"/>
          <w:marTop w:val="0"/>
          <w:marBottom w:val="0"/>
          <w:divBdr>
            <w:top w:val="none" w:sz="0" w:space="0" w:color="auto"/>
            <w:left w:val="none" w:sz="0" w:space="0" w:color="auto"/>
            <w:bottom w:val="none" w:sz="0" w:space="0" w:color="auto"/>
            <w:right w:val="none" w:sz="0" w:space="0" w:color="auto"/>
          </w:divBdr>
        </w:div>
        <w:div w:id="1277757387">
          <w:marLeft w:val="0"/>
          <w:marRight w:val="0"/>
          <w:marTop w:val="0"/>
          <w:marBottom w:val="0"/>
          <w:divBdr>
            <w:top w:val="none" w:sz="0" w:space="0" w:color="auto"/>
            <w:left w:val="none" w:sz="0" w:space="0" w:color="auto"/>
            <w:bottom w:val="none" w:sz="0" w:space="0" w:color="auto"/>
            <w:right w:val="none" w:sz="0" w:space="0" w:color="auto"/>
          </w:divBdr>
        </w:div>
        <w:div w:id="1395737419">
          <w:marLeft w:val="0"/>
          <w:marRight w:val="0"/>
          <w:marTop w:val="0"/>
          <w:marBottom w:val="0"/>
          <w:divBdr>
            <w:top w:val="none" w:sz="0" w:space="0" w:color="auto"/>
            <w:left w:val="none" w:sz="0" w:space="0" w:color="auto"/>
            <w:bottom w:val="none" w:sz="0" w:space="0" w:color="auto"/>
            <w:right w:val="none" w:sz="0" w:space="0" w:color="auto"/>
          </w:divBdr>
        </w:div>
        <w:div w:id="1509519067">
          <w:marLeft w:val="0"/>
          <w:marRight w:val="0"/>
          <w:marTop w:val="0"/>
          <w:marBottom w:val="0"/>
          <w:divBdr>
            <w:top w:val="none" w:sz="0" w:space="0" w:color="auto"/>
            <w:left w:val="none" w:sz="0" w:space="0" w:color="auto"/>
            <w:bottom w:val="none" w:sz="0" w:space="0" w:color="auto"/>
            <w:right w:val="none" w:sz="0" w:space="0" w:color="auto"/>
          </w:divBdr>
        </w:div>
        <w:div w:id="1569421302">
          <w:marLeft w:val="0"/>
          <w:marRight w:val="0"/>
          <w:marTop w:val="0"/>
          <w:marBottom w:val="0"/>
          <w:divBdr>
            <w:top w:val="none" w:sz="0" w:space="0" w:color="auto"/>
            <w:left w:val="none" w:sz="0" w:space="0" w:color="auto"/>
            <w:bottom w:val="none" w:sz="0" w:space="0" w:color="auto"/>
            <w:right w:val="none" w:sz="0" w:space="0" w:color="auto"/>
          </w:divBdr>
        </w:div>
        <w:div w:id="1895853247">
          <w:marLeft w:val="0"/>
          <w:marRight w:val="0"/>
          <w:marTop w:val="0"/>
          <w:marBottom w:val="0"/>
          <w:divBdr>
            <w:top w:val="none" w:sz="0" w:space="0" w:color="auto"/>
            <w:left w:val="none" w:sz="0" w:space="0" w:color="auto"/>
            <w:bottom w:val="none" w:sz="0" w:space="0" w:color="auto"/>
            <w:right w:val="none" w:sz="0" w:space="0" w:color="auto"/>
          </w:divBdr>
        </w:div>
        <w:div w:id="1959944808">
          <w:marLeft w:val="0"/>
          <w:marRight w:val="0"/>
          <w:marTop w:val="0"/>
          <w:marBottom w:val="0"/>
          <w:divBdr>
            <w:top w:val="none" w:sz="0" w:space="0" w:color="auto"/>
            <w:left w:val="none" w:sz="0" w:space="0" w:color="auto"/>
            <w:bottom w:val="none" w:sz="0" w:space="0" w:color="auto"/>
            <w:right w:val="none" w:sz="0" w:space="0" w:color="auto"/>
          </w:divBdr>
        </w:div>
        <w:div w:id="1977027211">
          <w:marLeft w:val="0"/>
          <w:marRight w:val="0"/>
          <w:marTop w:val="0"/>
          <w:marBottom w:val="0"/>
          <w:divBdr>
            <w:top w:val="none" w:sz="0" w:space="0" w:color="auto"/>
            <w:left w:val="none" w:sz="0" w:space="0" w:color="auto"/>
            <w:bottom w:val="none" w:sz="0" w:space="0" w:color="auto"/>
            <w:right w:val="none" w:sz="0" w:space="0" w:color="auto"/>
          </w:divBdr>
        </w:div>
      </w:divsChild>
    </w:div>
    <w:div w:id="1723943638">
      <w:bodyDiv w:val="1"/>
      <w:marLeft w:val="0"/>
      <w:marRight w:val="0"/>
      <w:marTop w:val="0"/>
      <w:marBottom w:val="0"/>
      <w:divBdr>
        <w:top w:val="none" w:sz="0" w:space="0" w:color="auto"/>
        <w:left w:val="none" w:sz="0" w:space="0" w:color="auto"/>
        <w:bottom w:val="none" w:sz="0" w:space="0" w:color="auto"/>
        <w:right w:val="none" w:sz="0" w:space="0" w:color="auto"/>
      </w:divBdr>
    </w:div>
    <w:div w:id="1724593065">
      <w:bodyDiv w:val="1"/>
      <w:marLeft w:val="0"/>
      <w:marRight w:val="0"/>
      <w:marTop w:val="0"/>
      <w:marBottom w:val="0"/>
      <w:divBdr>
        <w:top w:val="none" w:sz="0" w:space="0" w:color="auto"/>
        <w:left w:val="none" w:sz="0" w:space="0" w:color="auto"/>
        <w:bottom w:val="none" w:sz="0" w:space="0" w:color="auto"/>
        <w:right w:val="none" w:sz="0" w:space="0" w:color="auto"/>
      </w:divBdr>
      <w:divsChild>
        <w:div w:id="321668626">
          <w:marLeft w:val="0"/>
          <w:marRight w:val="0"/>
          <w:marTop w:val="0"/>
          <w:marBottom w:val="0"/>
          <w:divBdr>
            <w:top w:val="none" w:sz="0" w:space="0" w:color="auto"/>
            <w:left w:val="none" w:sz="0" w:space="0" w:color="auto"/>
            <w:bottom w:val="none" w:sz="0" w:space="0" w:color="auto"/>
            <w:right w:val="none" w:sz="0" w:space="0" w:color="auto"/>
          </w:divBdr>
        </w:div>
        <w:div w:id="1149442443">
          <w:marLeft w:val="0"/>
          <w:marRight w:val="0"/>
          <w:marTop w:val="0"/>
          <w:marBottom w:val="0"/>
          <w:divBdr>
            <w:top w:val="none" w:sz="0" w:space="0" w:color="auto"/>
            <w:left w:val="none" w:sz="0" w:space="0" w:color="auto"/>
            <w:bottom w:val="none" w:sz="0" w:space="0" w:color="auto"/>
            <w:right w:val="none" w:sz="0" w:space="0" w:color="auto"/>
          </w:divBdr>
        </w:div>
      </w:divsChild>
    </w:div>
    <w:div w:id="1750349425">
      <w:bodyDiv w:val="1"/>
      <w:marLeft w:val="0"/>
      <w:marRight w:val="0"/>
      <w:marTop w:val="0"/>
      <w:marBottom w:val="0"/>
      <w:divBdr>
        <w:top w:val="none" w:sz="0" w:space="0" w:color="auto"/>
        <w:left w:val="none" w:sz="0" w:space="0" w:color="auto"/>
        <w:bottom w:val="none" w:sz="0" w:space="0" w:color="auto"/>
        <w:right w:val="none" w:sz="0" w:space="0" w:color="auto"/>
      </w:divBdr>
    </w:div>
    <w:div w:id="1753817972">
      <w:bodyDiv w:val="1"/>
      <w:marLeft w:val="0"/>
      <w:marRight w:val="0"/>
      <w:marTop w:val="0"/>
      <w:marBottom w:val="0"/>
      <w:divBdr>
        <w:top w:val="none" w:sz="0" w:space="0" w:color="auto"/>
        <w:left w:val="none" w:sz="0" w:space="0" w:color="auto"/>
        <w:bottom w:val="none" w:sz="0" w:space="0" w:color="auto"/>
        <w:right w:val="none" w:sz="0" w:space="0" w:color="auto"/>
      </w:divBdr>
    </w:div>
    <w:div w:id="1763724107">
      <w:bodyDiv w:val="1"/>
      <w:marLeft w:val="0"/>
      <w:marRight w:val="0"/>
      <w:marTop w:val="0"/>
      <w:marBottom w:val="0"/>
      <w:divBdr>
        <w:top w:val="none" w:sz="0" w:space="0" w:color="auto"/>
        <w:left w:val="none" w:sz="0" w:space="0" w:color="auto"/>
        <w:bottom w:val="none" w:sz="0" w:space="0" w:color="auto"/>
        <w:right w:val="none" w:sz="0" w:space="0" w:color="auto"/>
      </w:divBdr>
    </w:div>
    <w:div w:id="1765614950">
      <w:bodyDiv w:val="1"/>
      <w:marLeft w:val="0"/>
      <w:marRight w:val="0"/>
      <w:marTop w:val="0"/>
      <w:marBottom w:val="0"/>
      <w:divBdr>
        <w:top w:val="none" w:sz="0" w:space="0" w:color="auto"/>
        <w:left w:val="none" w:sz="0" w:space="0" w:color="auto"/>
        <w:bottom w:val="none" w:sz="0" w:space="0" w:color="auto"/>
        <w:right w:val="none" w:sz="0" w:space="0" w:color="auto"/>
      </w:divBdr>
    </w:div>
    <w:div w:id="1790974866">
      <w:bodyDiv w:val="1"/>
      <w:marLeft w:val="0"/>
      <w:marRight w:val="0"/>
      <w:marTop w:val="0"/>
      <w:marBottom w:val="0"/>
      <w:divBdr>
        <w:top w:val="none" w:sz="0" w:space="0" w:color="auto"/>
        <w:left w:val="none" w:sz="0" w:space="0" w:color="auto"/>
        <w:bottom w:val="none" w:sz="0" w:space="0" w:color="auto"/>
        <w:right w:val="none" w:sz="0" w:space="0" w:color="auto"/>
      </w:divBdr>
    </w:div>
    <w:div w:id="1795056342">
      <w:bodyDiv w:val="1"/>
      <w:marLeft w:val="0"/>
      <w:marRight w:val="0"/>
      <w:marTop w:val="0"/>
      <w:marBottom w:val="0"/>
      <w:divBdr>
        <w:top w:val="none" w:sz="0" w:space="0" w:color="auto"/>
        <w:left w:val="none" w:sz="0" w:space="0" w:color="auto"/>
        <w:bottom w:val="none" w:sz="0" w:space="0" w:color="auto"/>
        <w:right w:val="none" w:sz="0" w:space="0" w:color="auto"/>
      </w:divBdr>
    </w:div>
    <w:div w:id="1856730145">
      <w:bodyDiv w:val="1"/>
      <w:marLeft w:val="0"/>
      <w:marRight w:val="0"/>
      <w:marTop w:val="0"/>
      <w:marBottom w:val="0"/>
      <w:divBdr>
        <w:top w:val="none" w:sz="0" w:space="0" w:color="auto"/>
        <w:left w:val="none" w:sz="0" w:space="0" w:color="auto"/>
        <w:bottom w:val="none" w:sz="0" w:space="0" w:color="auto"/>
        <w:right w:val="none" w:sz="0" w:space="0" w:color="auto"/>
      </w:divBdr>
    </w:div>
    <w:div w:id="1872063277">
      <w:bodyDiv w:val="1"/>
      <w:marLeft w:val="0"/>
      <w:marRight w:val="0"/>
      <w:marTop w:val="0"/>
      <w:marBottom w:val="0"/>
      <w:divBdr>
        <w:top w:val="none" w:sz="0" w:space="0" w:color="auto"/>
        <w:left w:val="none" w:sz="0" w:space="0" w:color="auto"/>
        <w:bottom w:val="none" w:sz="0" w:space="0" w:color="auto"/>
        <w:right w:val="none" w:sz="0" w:space="0" w:color="auto"/>
      </w:divBdr>
    </w:div>
    <w:div w:id="1903520558">
      <w:bodyDiv w:val="1"/>
      <w:marLeft w:val="0"/>
      <w:marRight w:val="0"/>
      <w:marTop w:val="0"/>
      <w:marBottom w:val="0"/>
      <w:divBdr>
        <w:top w:val="none" w:sz="0" w:space="0" w:color="auto"/>
        <w:left w:val="none" w:sz="0" w:space="0" w:color="auto"/>
        <w:bottom w:val="none" w:sz="0" w:space="0" w:color="auto"/>
        <w:right w:val="none" w:sz="0" w:space="0" w:color="auto"/>
      </w:divBdr>
    </w:div>
    <w:div w:id="1997150079">
      <w:bodyDiv w:val="1"/>
      <w:marLeft w:val="0"/>
      <w:marRight w:val="0"/>
      <w:marTop w:val="0"/>
      <w:marBottom w:val="0"/>
      <w:divBdr>
        <w:top w:val="none" w:sz="0" w:space="0" w:color="auto"/>
        <w:left w:val="none" w:sz="0" w:space="0" w:color="auto"/>
        <w:bottom w:val="none" w:sz="0" w:space="0" w:color="auto"/>
        <w:right w:val="none" w:sz="0" w:space="0" w:color="auto"/>
      </w:divBdr>
    </w:div>
    <w:div w:id="2044741681">
      <w:bodyDiv w:val="1"/>
      <w:marLeft w:val="0"/>
      <w:marRight w:val="0"/>
      <w:marTop w:val="0"/>
      <w:marBottom w:val="0"/>
      <w:divBdr>
        <w:top w:val="none" w:sz="0" w:space="0" w:color="auto"/>
        <w:left w:val="none" w:sz="0" w:space="0" w:color="auto"/>
        <w:bottom w:val="none" w:sz="0" w:space="0" w:color="auto"/>
        <w:right w:val="none" w:sz="0" w:space="0" w:color="auto"/>
      </w:divBdr>
    </w:div>
    <w:div w:id="2048525956">
      <w:bodyDiv w:val="1"/>
      <w:marLeft w:val="0"/>
      <w:marRight w:val="0"/>
      <w:marTop w:val="0"/>
      <w:marBottom w:val="0"/>
      <w:divBdr>
        <w:top w:val="none" w:sz="0" w:space="0" w:color="auto"/>
        <w:left w:val="none" w:sz="0" w:space="0" w:color="auto"/>
        <w:bottom w:val="none" w:sz="0" w:space="0" w:color="auto"/>
        <w:right w:val="none" w:sz="0" w:space="0" w:color="auto"/>
      </w:divBdr>
    </w:div>
    <w:div w:id="2073961989">
      <w:bodyDiv w:val="1"/>
      <w:marLeft w:val="0"/>
      <w:marRight w:val="0"/>
      <w:marTop w:val="0"/>
      <w:marBottom w:val="0"/>
      <w:divBdr>
        <w:top w:val="none" w:sz="0" w:space="0" w:color="auto"/>
        <w:left w:val="none" w:sz="0" w:space="0" w:color="auto"/>
        <w:bottom w:val="none" w:sz="0" w:space="0" w:color="auto"/>
        <w:right w:val="none" w:sz="0" w:space="0" w:color="auto"/>
      </w:divBdr>
    </w:div>
    <w:div w:id="2100104088">
      <w:bodyDiv w:val="1"/>
      <w:marLeft w:val="0"/>
      <w:marRight w:val="0"/>
      <w:marTop w:val="0"/>
      <w:marBottom w:val="0"/>
      <w:divBdr>
        <w:top w:val="none" w:sz="0" w:space="0" w:color="auto"/>
        <w:left w:val="none" w:sz="0" w:space="0" w:color="auto"/>
        <w:bottom w:val="none" w:sz="0" w:space="0" w:color="auto"/>
        <w:right w:val="none" w:sz="0" w:space="0" w:color="auto"/>
      </w:divBdr>
    </w:div>
    <w:div w:id="2107069841">
      <w:bodyDiv w:val="1"/>
      <w:marLeft w:val="0"/>
      <w:marRight w:val="0"/>
      <w:marTop w:val="0"/>
      <w:marBottom w:val="0"/>
      <w:divBdr>
        <w:top w:val="none" w:sz="0" w:space="0" w:color="auto"/>
        <w:left w:val="none" w:sz="0" w:space="0" w:color="auto"/>
        <w:bottom w:val="none" w:sz="0" w:space="0" w:color="auto"/>
        <w:right w:val="none" w:sz="0" w:space="0" w:color="auto"/>
      </w:divBdr>
    </w:div>
    <w:div w:id="2112584855">
      <w:bodyDiv w:val="1"/>
      <w:marLeft w:val="0"/>
      <w:marRight w:val="0"/>
      <w:marTop w:val="0"/>
      <w:marBottom w:val="0"/>
      <w:divBdr>
        <w:top w:val="none" w:sz="0" w:space="0" w:color="auto"/>
        <w:left w:val="none" w:sz="0" w:space="0" w:color="auto"/>
        <w:bottom w:val="none" w:sz="0" w:space="0" w:color="auto"/>
        <w:right w:val="none" w:sz="0" w:space="0" w:color="auto"/>
      </w:divBdr>
    </w:div>
    <w:div w:id="214002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delsesinformation.aarhuskommune.dk/aarhus-i-tal/default.aspx?doc=vfs://Global/AARHUS-I-TAL/BEFOLKNING_I_TAL.xview" TargetMode="External"/><Relationship Id="rId18" Type="http://schemas.openxmlformats.org/officeDocument/2006/relationships/hyperlink" Target="https://ledelsesinformation.aarhuskommune.dk/aarhus-i-tal/default.aspx?doc=vfs://Global/AARHUS-I-TAL/AARHUS_I_TAL.xview" TargetMode="External"/><Relationship Id="rId26" Type="http://schemas.openxmlformats.org/officeDocument/2006/relationships/chart" Target="charts/chart6.xml"/><Relationship Id="rId39" Type="http://schemas.openxmlformats.org/officeDocument/2006/relationships/hyperlink" Target="https://aarhus.dk/om-kommunen/borgmesterens-afdeling/organisation-og-opgaver/" TargetMode="Externa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chart" Target="charts/chart8.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yeveje.aarhus.dk/nye-veje-til-velfaerd-og-vaekst/aarhuskompasset/"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aarhus.dk/demokrati/kommunens-oekonomi/budget/budget-2026" TargetMode="External"/><Relationship Id="rId29" Type="http://schemas.openxmlformats.org/officeDocument/2006/relationships/hyperlink" Target="http://www.aarhus.dk/msb" TargetMode="Externa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image" Target="media/image8.png"/><Relationship Id="rId37" Type="http://schemas.openxmlformats.org/officeDocument/2006/relationships/hyperlink" Target="https://aarhus.dk/om-kommunen/teknik-og-miljoe/" TargetMode="External"/><Relationship Id="rId40" Type="http://schemas.openxmlformats.org/officeDocument/2006/relationships/hyperlink" Target="https://aarhus.dk/om-kommunen/borgmesterens-afdeling/organisation-og-opgaver/" TargetMode="External"/><Relationship Id="rId5" Type="http://schemas.openxmlformats.org/officeDocument/2006/relationships/numbering" Target="numbering.xml"/><Relationship Id="rId15" Type="http://schemas.openxmlformats.org/officeDocument/2006/relationships/hyperlink" Target="https://aarhus.dk/media/5485/fortaellingen-om-aarhus-og-aarhusmaal.pdf" TargetMode="External"/><Relationship Id="rId23" Type="http://schemas.openxmlformats.org/officeDocument/2006/relationships/chart" Target="charts/chart4.xml"/><Relationship Id="rId28" Type="http://schemas.openxmlformats.org/officeDocument/2006/relationships/image" Target="media/image7.svg"/><Relationship Id="rId36" Type="http://schemas.openxmlformats.org/officeDocument/2006/relationships/hyperlink" Target="https://aarhus.dk/om-kommunen/teknik-og-miljoe/"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image" Target="media/image6.png"/><Relationship Id="rId30" Type="http://schemas.openxmlformats.org/officeDocument/2006/relationships/hyperlink" Target="http://www.aarhus.dk/msb" TargetMode="External"/><Relationship Id="rId35" Type="http://schemas.openxmlformats.org/officeDocument/2006/relationships/chart" Target="charts/chart9.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zba807\AppData\Local\Microsoft\Windows\INetCache\Content.Outlook\2EGJ03V3\Generel%20befolkningsprognose%202025-203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arhuskommune.sharepoint.com/Sites/afd-afdsite1816/Delte%20dokumenter/Budget/Budget%202021/Afdelingernes%20budget/Budgetredeg&#248;relse/Diagram%20i%20Microsoft%20Wor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arhuskommune.sharepoint.com/Sites/afd-afdsite3231/Delte%20dokumenter/BR/0Peter%20Staugaard%20-%20azkfadk/2025%20Budget%202026-2029/Budgetredeg&#248;relsen/Fib002%20tal%20og%20figur%20til%20budgetredeg&#248;relsen2026-29.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Tabeller!$B$256</c:f>
              <c:strCache>
                <c:ptCount val="1"/>
                <c:pt idx="0">
                  <c:v>0-5 år</c:v>
                </c:pt>
              </c:strCache>
            </c:strRef>
          </c:tx>
          <c:spPr>
            <a:ln w="28575" cap="rnd">
              <a:solidFill>
                <a:schemeClr val="accent1"/>
              </a:solidFill>
              <a:round/>
            </a:ln>
            <a:effectLst/>
          </c:spPr>
          <c:marker>
            <c:symbol val="none"/>
          </c:marker>
          <c:cat>
            <c:numRef>
              <c:f>Tabeller!$C$255:$M$255</c:f>
              <c:numCache>
                <c:formatCode>0</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Tabeller!$C$256:$M$256</c:f>
              <c:numCache>
                <c:formatCode>0%</c:formatCode>
                <c:ptCount val="11"/>
                <c:pt idx="0">
                  <c:v>1</c:v>
                </c:pt>
                <c:pt idx="1">
                  <c:v>1.0118577075098814</c:v>
                </c:pt>
                <c:pt idx="2">
                  <c:v>1.0229335881509793</c:v>
                </c:pt>
                <c:pt idx="3">
                  <c:v>1.0403075185683881</c:v>
                </c:pt>
                <c:pt idx="4">
                  <c:v>1.0755331624896842</c:v>
                </c:pt>
                <c:pt idx="5">
                  <c:v>1.1161881596664205</c:v>
                </c:pt>
                <c:pt idx="6">
                  <c:v>1.1541936324545021</c:v>
                </c:pt>
                <c:pt idx="7">
                  <c:v>1.1887243191591017</c:v>
                </c:pt>
                <c:pt idx="8">
                  <c:v>1.2186943491291318</c:v>
                </c:pt>
                <c:pt idx="9">
                  <c:v>1.2432784606697651</c:v>
                </c:pt>
                <c:pt idx="10">
                  <c:v>1.2621291751726533</c:v>
                </c:pt>
              </c:numCache>
            </c:numRef>
          </c:val>
          <c:smooth val="0"/>
          <c:extLst>
            <c:ext xmlns:c16="http://schemas.microsoft.com/office/drawing/2014/chart" uri="{C3380CC4-5D6E-409C-BE32-E72D297353CC}">
              <c16:uniqueId val="{00000000-46AC-4E02-B619-1E5A12B96902}"/>
            </c:ext>
          </c:extLst>
        </c:ser>
        <c:ser>
          <c:idx val="1"/>
          <c:order val="1"/>
          <c:tx>
            <c:strRef>
              <c:f>Tabeller!$B$257</c:f>
              <c:strCache>
                <c:ptCount val="1"/>
                <c:pt idx="0">
                  <c:v>6-15 år</c:v>
                </c:pt>
              </c:strCache>
            </c:strRef>
          </c:tx>
          <c:spPr>
            <a:ln w="28575" cap="rnd">
              <a:solidFill>
                <a:schemeClr val="accent2"/>
              </a:solidFill>
              <a:round/>
            </a:ln>
            <a:effectLst/>
          </c:spPr>
          <c:marker>
            <c:symbol val="none"/>
          </c:marker>
          <c:cat>
            <c:numRef>
              <c:f>Tabeller!$C$255:$M$255</c:f>
              <c:numCache>
                <c:formatCode>0</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Tabeller!$C$257:$M$257</c:f>
              <c:numCache>
                <c:formatCode>0%</c:formatCode>
                <c:ptCount val="11"/>
                <c:pt idx="0">
                  <c:v>1</c:v>
                </c:pt>
                <c:pt idx="1">
                  <c:v>1.0021659209438856</c:v>
                </c:pt>
                <c:pt idx="2">
                  <c:v>1.0101171307247285</c:v>
                </c:pt>
                <c:pt idx="3">
                  <c:v>1.0184103280230272</c:v>
                </c:pt>
                <c:pt idx="4">
                  <c:v>1.0222006896748268</c:v>
                </c:pt>
                <c:pt idx="5">
                  <c:v>1.0288979452249993</c:v>
                </c:pt>
                <c:pt idx="6">
                  <c:v>1.0381886061158767</c:v>
                </c:pt>
                <c:pt idx="7">
                  <c:v>1.0487902191570009</c:v>
                </c:pt>
                <c:pt idx="8">
                  <c:v>1.0552309840690814</c:v>
                </c:pt>
                <c:pt idx="9">
                  <c:v>1.0698509504403089</c:v>
                </c:pt>
                <c:pt idx="10">
                  <c:v>1.0861238564792386</c:v>
                </c:pt>
              </c:numCache>
            </c:numRef>
          </c:val>
          <c:smooth val="0"/>
          <c:extLst>
            <c:ext xmlns:c16="http://schemas.microsoft.com/office/drawing/2014/chart" uri="{C3380CC4-5D6E-409C-BE32-E72D297353CC}">
              <c16:uniqueId val="{00000001-46AC-4E02-B619-1E5A12B96902}"/>
            </c:ext>
          </c:extLst>
        </c:ser>
        <c:ser>
          <c:idx val="2"/>
          <c:order val="2"/>
          <c:tx>
            <c:strRef>
              <c:f>Tabeller!$B$258</c:f>
              <c:strCache>
                <c:ptCount val="1"/>
                <c:pt idx="0">
                  <c:v>16-29 år</c:v>
                </c:pt>
              </c:strCache>
            </c:strRef>
          </c:tx>
          <c:spPr>
            <a:ln w="28575" cap="rnd">
              <a:solidFill>
                <a:schemeClr val="accent3"/>
              </a:solidFill>
              <a:round/>
            </a:ln>
            <a:effectLst/>
          </c:spPr>
          <c:marker>
            <c:symbol val="none"/>
          </c:marker>
          <c:cat>
            <c:numRef>
              <c:f>Tabeller!$C$255:$M$255</c:f>
              <c:numCache>
                <c:formatCode>0</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Tabeller!$C$258:$M$258</c:f>
              <c:numCache>
                <c:formatCode>0%</c:formatCode>
                <c:ptCount val="11"/>
                <c:pt idx="0">
                  <c:v>1</c:v>
                </c:pt>
                <c:pt idx="1">
                  <c:v>1.0043510713830581</c:v>
                </c:pt>
                <c:pt idx="2">
                  <c:v>1.0030493910320595</c:v>
                </c:pt>
                <c:pt idx="3">
                  <c:v>0.99830690527772215</c:v>
                </c:pt>
                <c:pt idx="4">
                  <c:v>0.99218991789400868</c:v>
                </c:pt>
                <c:pt idx="5">
                  <c:v>0.98554497624205795</c:v>
                </c:pt>
                <c:pt idx="6">
                  <c:v>0.97556846110433471</c:v>
                </c:pt>
                <c:pt idx="7">
                  <c:v>0.96822261464800019</c:v>
                </c:pt>
                <c:pt idx="8">
                  <c:v>0.96668426514227457</c:v>
                </c:pt>
                <c:pt idx="9">
                  <c:v>0.97108995248411589</c:v>
                </c:pt>
                <c:pt idx="10">
                  <c:v>0.97639680314587918</c:v>
                </c:pt>
              </c:numCache>
            </c:numRef>
          </c:val>
          <c:smooth val="0"/>
          <c:extLst>
            <c:ext xmlns:c16="http://schemas.microsoft.com/office/drawing/2014/chart" uri="{C3380CC4-5D6E-409C-BE32-E72D297353CC}">
              <c16:uniqueId val="{00000002-46AC-4E02-B619-1E5A12B96902}"/>
            </c:ext>
          </c:extLst>
        </c:ser>
        <c:ser>
          <c:idx val="3"/>
          <c:order val="3"/>
          <c:tx>
            <c:strRef>
              <c:f>Tabeller!$B$259</c:f>
              <c:strCache>
                <c:ptCount val="1"/>
                <c:pt idx="0">
                  <c:v>30-66 år</c:v>
                </c:pt>
              </c:strCache>
            </c:strRef>
          </c:tx>
          <c:spPr>
            <a:ln w="28575" cap="rnd">
              <a:solidFill>
                <a:schemeClr val="accent4"/>
              </a:solidFill>
              <a:round/>
            </a:ln>
            <a:effectLst/>
          </c:spPr>
          <c:marker>
            <c:symbol val="none"/>
          </c:marker>
          <c:cat>
            <c:numRef>
              <c:f>Tabeller!$C$255:$M$255</c:f>
              <c:numCache>
                <c:formatCode>0</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Tabeller!$C$259:$M$259</c:f>
              <c:numCache>
                <c:formatCode>0%</c:formatCode>
                <c:ptCount val="11"/>
                <c:pt idx="0">
                  <c:v>1</c:v>
                </c:pt>
                <c:pt idx="1">
                  <c:v>1.0198977646519023</c:v>
                </c:pt>
                <c:pt idx="2">
                  <c:v>1.040693804486206</c:v>
                </c:pt>
                <c:pt idx="3">
                  <c:v>1.0619099010604818</c:v>
                </c:pt>
                <c:pt idx="4">
                  <c:v>1.0843021565066788</c:v>
                </c:pt>
                <c:pt idx="5">
                  <c:v>1.1077219353629613</c:v>
                </c:pt>
                <c:pt idx="6">
                  <c:v>1.1339787128169005</c:v>
                </c:pt>
                <c:pt idx="7">
                  <c:v>1.1588913087029293</c:v>
                </c:pt>
                <c:pt idx="8">
                  <c:v>1.1807407215928551</c:v>
                </c:pt>
                <c:pt idx="9">
                  <c:v>1.1966188663637949</c:v>
                </c:pt>
                <c:pt idx="10">
                  <c:v>1.2134211359626732</c:v>
                </c:pt>
              </c:numCache>
            </c:numRef>
          </c:val>
          <c:smooth val="0"/>
          <c:extLst>
            <c:ext xmlns:c16="http://schemas.microsoft.com/office/drawing/2014/chart" uri="{C3380CC4-5D6E-409C-BE32-E72D297353CC}">
              <c16:uniqueId val="{00000003-46AC-4E02-B619-1E5A12B96902}"/>
            </c:ext>
          </c:extLst>
        </c:ser>
        <c:ser>
          <c:idx val="4"/>
          <c:order val="4"/>
          <c:tx>
            <c:strRef>
              <c:f>Tabeller!$B$260</c:f>
              <c:strCache>
                <c:ptCount val="1"/>
                <c:pt idx="0">
                  <c:v>67-79 år</c:v>
                </c:pt>
              </c:strCache>
            </c:strRef>
          </c:tx>
          <c:spPr>
            <a:ln w="28575" cap="rnd">
              <a:solidFill>
                <a:schemeClr val="accent5"/>
              </a:solidFill>
              <a:round/>
            </a:ln>
            <a:effectLst/>
          </c:spPr>
          <c:marker>
            <c:symbol val="none"/>
          </c:marker>
          <c:cat>
            <c:numRef>
              <c:f>Tabeller!$C$255:$M$255</c:f>
              <c:numCache>
                <c:formatCode>0</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Tabeller!$C$260:$M$260</c:f>
              <c:numCache>
                <c:formatCode>0%</c:formatCode>
                <c:ptCount val="11"/>
                <c:pt idx="0">
                  <c:v>1</c:v>
                </c:pt>
                <c:pt idx="1">
                  <c:v>1.0067445668766826</c:v>
                </c:pt>
                <c:pt idx="2">
                  <c:v>1.0037747370174026</c:v>
                </c:pt>
                <c:pt idx="3">
                  <c:v>1.0096311304782259</c:v>
                </c:pt>
                <c:pt idx="4">
                  <c:v>1.0178744899941714</c:v>
                </c:pt>
                <c:pt idx="5">
                  <c:v>1.028726858919204</c:v>
                </c:pt>
                <c:pt idx="6">
                  <c:v>1.0386910544283772</c:v>
                </c:pt>
                <c:pt idx="7">
                  <c:v>1.0548447084293209</c:v>
                </c:pt>
                <c:pt idx="8">
                  <c:v>1.0678342446362652</c:v>
                </c:pt>
                <c:pt idx="9">
                  <c:v>1.0848483166338228</c:v>
                </c:pt>
                <c:pt idx="10">
                  <c:v>1.0975325432290655</c:v>
                </c:pt>
              </c:numCache>
            </c:numRef>
          </c:val>
          <c:smooth val="0"/>
          <c:extLst>
            <c:ext xmlns:c16="http://schemas.microsoft.com/office/drawing/2014/chart" uri="{C3380CC4-5D6E-409C-BE32-E72D297353CC}">
              <c16:uniqueId val="{00000004-46AC-4E02-B619-1E5A12B96902}"/>
            </c:ext>
          </c:extLst>
        </c:ser>
        <c:ser>
          <c:idx val="5"/>
          <c:order val="5"/>
          <c:tx>
            <c:strRef>
              <c:f>Tabeller!$B$261</c:f>
              <c:strCache>
                <c:ptCount val="1"/>
                <c:pt idx="0">
                  <c:v>80+ år</c:v>
                </c:pt>
              </c:strCache>
            </c:strRef>
          </c:tx>
          <c:spPr>
            <a:ln w="28575" cap="rnd">
              <a:solidFill>
                <a:schemeClr val="accent6"/>
              </a:solidFill>
              <a:round/>
            </a:ln>
            <a:effectLst/>
          </c:spPr>
          <c:marker>
            <c:symbol val="none"/>
          </c:marker>
          <c:cat>
            <c:numRef>
              <c:f>Tabeller!$C$255:$M$255</c:f>
              <c:numCache>
                <c:formatCode>0</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Tabeller!$C$261:$M$261</c:f>
              <c:numCache>
                <c:formatCode>0%</c:formatCode>
                <c:ptCount val="11"/>
                <c:pt idx="0">
                  <c:v>1</c:v>
                </c:pt>
                <c:pt idx="1">
                  <c:v>1.0574854402192531</c:v>
                </c:pt>
                <c:pt idx="2">
                  <c:v>1.1197670435080507</c:v>
                </c:pt>
                <c:pt idx="3">
                  <c:v>1.1765673175745117</c:v>
                </c:pt>
                <c:pt idx="4">
                  <c:v>1.2162384378211717</c:v>
                </c:pt>
                <c:pt idx="5">
                  <c:v>1.251455978074683</c:v>
                </c:pt>
                <c:pt idx="6">
                  <c:v>1.2885234669407331</c:v>
                </c:pt>
                <c:pt idx="7">
                  <c:v>1.313189448441247</c:v>
                </c:pt>
                <c:pt idx="8">
                  <c:v>1.3471051730044536</c:v>
                </c:pt>
                <c:pt idx="9">
                  <c:v>1.3736211031175061</c:v>
                </c:pt>
                <c:pt idx="10">
                  <c:v>1.3918465227817747</c:v>
                </c:pt>
              </c:numCache>
            </c:numRef>
          </c:val>
          <c:smooth val="0"/>
          <c:extLst>
            <c:ext xmlns:c16="http://schemas.microsoft.com/office/drawing/2014/chart" uri="{C3380CC4-5D6E-409C-BE32-E72D297353CC}">
              <c16:uniqueId val="{00000005-46AC-4E02-B619-1E5A12B96902}"/>
            </c:ext>
          </c:extLst>
        </c:ser>
        <c:dLbls>
          <c:showLegendKey val="0"/>
          <c:showVal val="0"/>
          <c:showCatName val="0"/>
          <c:showSerName val="0"/>
          <c:showPercent val="0"/>
          <c:showBubbleSize val="0"/>
        </c:dLbls>
        <c:smooth val="0"/>
        <c:axId val="391735304"/>
        <c:axId val="391736384"/>
      </c:lineChart>
      <c:catAx>
        <c:axId val="39173530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91736384"/>
        <c:crossesAt val="0"/>
        <c:auto val="1"/>
        <c:lblAlgn val="ctr"/>
        <c:lblOffset val="100"/>
        <c:noMultiLvlLbl val="0"/>
      </c:catAx>
      <c:valAx>
        <c:axId val="391736384"/>
        <c:scaling>
          <c:orientation val="minMax"/>
          <c:max val="1.4"/>
          <c:min val="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9173530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2167958171895"/>
          <c:y val="2.2230055344464431E-2"/>
          <c:w val="0.63764034703995331"/>
          <c:h val="0.84990885355920376"/>
        </c:manualLayout>
      </c:layout>
      <c:barChart>
        <c:barDir val="bar"/>
        <c:grouping val="clustered"/>
        <c:varyColors val="0"/>
        <c:ser>
          <c:idx val="0"/>
          <c:order val="0"/>
          <c:tx>
            <c:strRef>
              <c:f>'Ark1'!$B$1</c:f>
              <c:strCache>
                <c:ptCount val="1"/>
                <c:pt idx="0">
                  <c:v>Serie 1</c:v>
                </c:pt>
              </c:strCache>
            </c:strRef>
          </c:tx>
          <c:spPr>
            <a:solidFill>
              <a:schemeClr val="accent1"/>
            </a:solidFill>
            <a:ln>
              <a:noFill/>
            </a:ln>
            <a:effectLst/>
          </c:spPr>
          <c:invertIfNegative val="0"/>
          <c:dLbls>
            <c:dLbl>
              <c:idx val="1"/>
              <c:layout>
                <c:manualLayout>
                  <c:x val="-8.5143863769817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4E-468F-A954-945B57B08B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'Ark1'!$A$2:$A$20</c:f>
              <c:strCache>
                <c:ptCount val="19"/>
                <c:pt idx="0">
                  <c:v>Anlæg</c:v>
                </c:pt>
                <c:pt idx="1">
                  <c:v>Statens bidrag til kunstmuseet</c:v>
                </c:pt>
                <c:pt idx="2">
                  <c:v>Monopolbrudssystemer</c:v>
                </c:pt>
                <c:pt idx="3">
                  <c:v>Seniorjob</c:v>
                </c:pt>
                <c:pt idx="4">
                  <c:v>Arbejdsskader</c:v>
                </c:pt>
                <c:pt idx="5">
                  <c:v>Tjenestemandspensioner</c:v>
                </c:pt>
                <c:pt idx="6">
                  <c:v>Øvrige dec. Områder</c:v>
                </c:pt>
                <c:pt idx="7">
                  <c:v>Blixen - Husleje og Leasing</c:v>
                </c:pt>
                <c:pt idx="8">
                  <c:v>Den Sociale Investeringsfond</c:v>
                </c:pt>
                <c:pt idx="9">
                  <c:v>Klimafonden</c:v>
                </c:pt>
                <c:pt idx="10">
                  <c:v>ERP-systemer</c:v>
                </c:pt>
                <c:pt idx="11">
                  <c:v>Erhverv</c:v>
                </c:pt>
                <c:pt idx="12">
                  <c:v>Innovation</c:v>
                </c:pt>
                <c:pt idx="13">
                  <c:v>KL-kontingent</c:v>
                </c:pt>
                <c:pt idx="14">
                  <c:v>Løn og administration</c:v>
                </c:pt>
                <c:pt idx="15">
                  <c:v>Byrådet</c:v>
                </c:pt>
                <c:pt idx="16">
                  <c:v>IT-netværk</c:v>
                </c:pt>
                <c:pt idx="17">
                  <c:v>Digitaliseringspuljen</c:v>
                </c:pt>
                <c:pt idx="18">
                  <c:v>IT-konto</c:v>
                </c:pt>
              </c:strCache>
            </c:strRef>
          </c:cat>
          <c:val>
            <c:numRef>
              <c:f>'Ark1'!$B$2:$B$20</c:f>
              <c:numCache>
                <c:formatCode>#,##0</c:formatCode>
                <c:ptCount val="19"/>
                <c:pt idx="0">
                  <c:v>4.8701679999999996</c:v>
                </c:pt>
                <c:pt idx="1">
                  <c:v>-11.416257</c:v>
                </c:pt>
                <c:pt idx="2">
                  <c:v>48.908588000000002</c:v>
                </c:pt>
                <c:pt idx="3">
                  <c:v>3.9230070000000001</c:v>
                </c:pt>
                <c:pt idx="4">
                  <c:v>92.721998999999997</c:v>
                </c:pt>
                <c:pt idx="5">
                  <c:v>505.19577600000002</c:v>
                </c:pt>
                <c:pt idx="6">
                  <c:v>96.148758999999998</c:v>
                </c:pt>
                <c:pt idx="7">
                  <c:v>16.544516999999999</c:v>
                </c:pt>
                <c:pt idx="8">
                  <c:v>2.9999709999999999</c:v>
                </c:pt>
                <c:pt idx="9">
                  <c:v>4.7530000000000003E-3</c:v>
                </c:pt>
                <c:pt idx="10">
                  <c:v>31.377556999999999</c:v>
                </c:pt>
                <c:pt idx="11">
                  <c:v>42.174954999999997</c:v>
                </c:pt>
                <c:pt idx="12">
                  <c:v>7.297911</c:v>
                </c:pt>
                <c:pt idx="13">
                  <c:v>16.118485</c:v>
                </c:pt>
                <c:pt idx="14">
                  <c:v>155.164782</c:v>
                </c:pt>
                <c:pt idx="15">
                  <c:v>17.614128999999998</c:v>
                </c:pt>
                <c:pt idx="16">
                  <c:v>21.302841000000001</c:v>
                </c:pt>
                <c:pt idx="17">
                  <c:v>6.9676960000000001</c:v>
                </c:pt>
                <c:pt idx="18">
                  <c:v>18.860824000000001</c:v>
                </c:pt>
              </c:numCache>
            </c:numRef>
          </c:val>
          <c:extLst>
            <c:ext xmlns:c16="http://schemas.microsoft.com/office/drawing/2014/chart" uri="{C3380CC4-5D6E-409C-BE32-E72D297353CC}">
              <c16:uniqueId val="{00000001-2F4E-468F-A954-945B57B08BAB}"/>
            </c:ext>
          </c:extLst>
        </c:ser>
        <c:dLbls>
          <c:showLegendKey val="0"/>
          <c:showVal val="0"/>
          <c:showCatName val="0"/>
          <c:showSerName val="0"/>
          <c:showPercent val="0"/>
          <c:showBubbleSize val="0"/>
        </c:dLbls>
        <c:gapWidth val="182"/>
        <c:axId val="63943544"/>
        <c:axId val="63946824"/>
      </c:barChart>
      <c:catAx>
        <c:axId val="63943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crossAx val="63946824"/>
        <c:crossesAt val="0"/>
        <c:auto val="1"/>
        <c:lblAlgn val="ctr"/>
        <c:lblOffset val="100"/>
        <c:noMultiLvlLbl val="0"/>
      </c:catAx>
      <c:valAx>
        <c:axId val="63946824"/>
        <c:scaling>
          <c:orientation val="minMax"/>
          <c:max val="500"/>
          <c:min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3943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0379214467627"/>
          <c:y val="4.6753545001232952E-2"/>
          <c:w val="0.82772471442830209"/>
          <c:h val="0.60963743385770286"/>
        </c:manualLayout>
      </c:layout>
      <c:barChart>
        <c:barDir val="col"/>
        <c:grouping val="clustered"/>
        <c:varyColors val="0"/>
        <c:ser>
          <c:idx val="0"/>
          <c:order val="0"/>
          <c:tx>
            <c:strRef>
              <c:f>'Ark1'!$B$1</c:f>
              <c:strCache>
                <c:ptCount val="1"/>
                <c:pt idx="0">
                  <c:v>Serie 1</c:v>
                </c:pt>
              </c:strCache>
            </c:strRef>
          </c:tx>
          <c:spPr>
            <a:solidFill>
              <a:srgbClr val="5F9F2A"/>
            </a:solidFill>
            <a:ln>
              <a:noFill/>
            </a:ln>
            <a:effectLst/>
          </c:spPr>
          <c:invertIfNegative val="0"/>
          <c:dLbls>
            <c:dLbl>
              <c:idx val="5"/>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A8-40DD-8348-C3477875BE3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Tilskud og udligning m.m.</c:v>
                </c:pt>
                <c:pt idx="1">
                  <c:v>Indkomstskat</c:v>
                </c:pt>
                <c:pt idx="2">
                  <c:v>Grundskyld</c:v>
                </c:pt>
                <c:pt idx="3">
                  <c:v>Dækningsafgift</c:v>
                </c:pt>
                <c:pt idx="4">
                  <c:v>Selskabsskat</c:v>
                </c:pt>
                <c:pt idx="5">
                  <c:v>Øvrige Skatter</c:v>
                </c:pt>
              </c:strCache>
            </c:strRef>
          </c:cat>
          <c:val>
            <c:numRef>
              <c:f>'Ark1'!$B$2:$B$7</c:f>
              <c:numCache>
                <c:formatCode>#,##0</c:formatCode>
                <c:ptCount val="6"/>
                <c:pt idx="0">
                  <c:v>4470</c:v>
                </c:pt>
                <c:pt idx="1">
                  <c:v>20005</c:v>
                </c:pt>
                <c:pt idx="2">
                  <c:v>1801</c:v>
                </c:pt>
                <c:pt idx="3" formatCode="General">
                  <c:v>262</c:v>
                </c:pt>
                <c:pt idx="4" formatCode="General">
                  <c:v>991</c:v>
                </c:pt>
                <c:pt idx="5" formatCode="General">
                  <c:v>83</c:v>
                </c:pt>
              </c:numCache>
            </c:numRef>
          </c:val>
          <c:extLst>
            <c:ext xmlns:c16="http://schemas.microsoft.com/office/drawing/2014/chart" uri="{C3380CC4-5D6E-409C-BE32-E72D297353CC}">
              <c16:uniqueId val="{00000001-B9A8-40DD-8348-C3477875BE3F}"/>
            </c:ext>
          </c:extLst>
        </c:ser>
        <c:dLbls>
          <c:showLegendKey val="0"/>
          <c:showVal val="0"/>
          <c:showCatName val="0"/>
          <c:showSerName val="0"/>
          <c:showPercent val="0"/>
          <c:showBubbleSize val="0"/>
        </c:dLbls>
        <c:gapWidth val="120"/>
        <c:overlap val="-27"/>
        <c:axId val="299996352"/>
        <c:axId val="422868456"/>
      </c:barChart>
      <c:catAx>
        <c:axId val="2999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da-DK"/>
          </a:p>
        </c:txPr>
        <c:crossAx val="422868456"/>
        <c:crosses val="autoZero"/>
        <c:auto val="1"/>
        <c:lblAlgn val="ctr"/>
        <c:lblOffset val="100"/>
        <c:noMultiLvlLbl val="0"/>
      </c:catAx>
      <c:valAx>
        <c:axId val="422868456"/>
        <c:scaling>
          <c:orientation val="minMax"/>
          <c:max val="2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da-DK"/>
          </a:p>
        </c:txPr>
        <c:crossAx val="299996352"/>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a:solidFill>
            <a:schemeClr val="tx1">
              <a:lumMod val="75000"/>
              <a:lumOff val="25000"/>
            </a:schemeClr>
          </a:solidFill>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0223663630831"/>
          <c:y val="8.1383519837232965E-2"/>
          <c:w val="0.84892706168738252"/>
          <c:h val="0.82605153755577099"/>
        </c:manualLayout>
      </c:layout>
      <c:lineChart>
        <c:grouping val="standard"/>
        <c:varyColors val="0"/>
        <c:ser>
          <c:idx val="0"/>
          <c:order val="0"/>
          <c:tx>
            <c:strRef>
              <c:f>'Ark1'!$B$1</c:f>
              <c:strCache>
                <c:ptCount val="1"/>
                <c:pt idx="0">
                  <c:v>Driftsudgifter</c:v>
                </c:pt>
              </c:strCache>
            </c:strRef>
          </c:tx>
          <c:spPr>
            <a:ln w="28575" cap="rnd">
              <a:solidFill>
                <a:srgbClr val="5F9F2A"/>
              </a:solidFill>
              <a:round/>
            </a:ln>
            <a:effectLst/>
          </c:spPr>
          <c:marker>
            <c:symbol val="none"/>
          </c:marker>
          <c:cat>
            <c:strRef>
              <c:f>'Ark1'!$A$2:$A$6</c:f>
              <c:strCache>
                <c:ptCount val="5"/>
                <c:pt idx="0">
                  <c:v>B2025</c:v>
                </c:pt>
                <c:pt idx="1">
                  <c:v>B2026</c:v>
                </c:pt>
                <c:pt idx="2">
                  <c:v>BO2027</c:v>
                </c:pt>
                <c:pt idx="3">
                  <c:v>BO2028</c:v>
                </c:pt>
                <c:pt idx="4">
                  <c:v>BO2029</c:v>
                </c:pt>
              </c:strCache>
            </c:strRef>
          </c:cat>
          <c:val>
            <c:numRef>
              <c:f>'Ark1'!$B$2:$B$6</c:f>
              <c:numCache>
                <c:formatCode>#,##0</c:formatCode>
                <c:ptCount val="5"/>
                <c:pt idx="0">
                  <c:v>25864.181342000003</c:v>
                </c:pt>
                <c:pt idx="1">
                  <c:v>27023.483581000033</c:v>
                </c:pt>
                <c:pt idx="2">
                  <c:v>26908.939714000044</c:v>
                </c:pt>
                <c:pt idx="3">
                  <c:v>27216.365423000003</c:v>
                </c:pt>
                <c:pt idx="4">
                  <c:v>27457.705092</c:v>
                </c:pt>
              </c:numCache>
            </c:numRef>
          </c:val>
          <c:smooth val="0"/>
          <c:extLst>
            <c:ext xmlns:c16="http://schemas.microsoft.com/office/drawing/2014/chart" uri="{C3380CC4-5D6E-409C-BE32-E72D297353CC}">
              <c16:uniqueId val="{00000000-CE63-41EC-9955-823C9799C93B}"/>
            </c:ext>
          </c:extLst>
        </c:ser>
        <c:ser>
          <c:idx val="1"/>
          <c:order val="1"/>
          <c:tx>
            <c:strRef>
              <c:f>'Ark1'!$C$1</c:f>
              <c:strCache>
                <c:ptCount val="1"/>
                <c:pt idx="0">
                  <c:v>Kolonne2</c:v>
                </c:pt>
              </c:strCache>
            </c:strRef>
          </c:tx>
          <c:spPr>
            <a:ln w="28575" cap="rnd">
              <a:solidFill>
                <a:schemeClr val="accent2"/>
              </a:solidFill>
              <a:round/>
            </a:ln>
            <a:effectLst/>
          </c:spPr>
          <c:marker>
            <c:symbol val="none"/>
          </c:marker>
          <c:cat>
            <c:strRef>
              <c:f>'Ark1'!$A$2:$A$6</c:f>
              <c:strCache>
                <c:ptCount val="5"/>
                <c:pt idx="0">
                  <c:v>B2025</c:v>
                </c:pt>
                <c:pt idx="1">
                  <c:v>B2026</c:v>
                </c:pt>
                <c:pt idx="2">
                  <c:v>BO2027</c:v>
                </c:pt>
                <c:pt idx="3">
                  <c:v>BO2028</c:v>
                </c:pt>
                <c:pt idx="4">
                  <c:v>BO2029</c:v>
                </c:pt>
              </c:strCache>
            </c:strRef>
          </c:cat>
          <c:val>
            <c:numRef>
              <c:f>'Ark1'!$C$2:$C$6</c:f>
              <c:numCache>
                <c:formatCode>General</c:formatCode>
                <c:ptCount val="5"/>
              </c:numCache>
            </c:numRef>
          </c:val>
          <c:smooth val="0"/>
          <c:extLst>
            <c:ext xmlns:c16="http://schemas.microsoft.com/office/drawing/2014/chart" uri="{C3380CC4-5D6E-409C-BE32-E72D297353CC}">
              <c16:uniqueId val="{00000001-CE63-41EC-9955-823C9799C93B}"/>
            </c:ext>
          </c:extLst>
        </c:ser>
        <c:dLbls>
          <c:showLegendKey val="0"/>
          <c:showVal val="0"/>
          <c:showCatName val="0"/>
          <c:showSerName val="0"/>
          <c:showPercent val="0"/>
          <c:showBubbleSize val="0"/>
        </c:dLbls>
        <c:smooth val="0"/>
        <c:axId val="422871984"/>
        <c:axId val="422866888"/>
      </c:lineChart>
      <c:catAx>
        <c:axId val="42287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2866888"/>
        <c:crosses val="autoZero"/>
        <c:auto val="1"/>
        <c:lblAlgn val="ctr"/>
        <c:lblOffset val="100"/>
        <c:noMultiLvlLbl val="0"/>
      </c:catAx>
      <c:valAx>
        <c:axId val="422866888"/>
        <c:scaling>
          <c:orientation val="minMax"/>
          <c:max val="28000"/>
          <c:min val="25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287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'Ark1'!$B$1</c:f>
              <c:strCache>
                <c:ptCount val="1"/>
                <c:pt idx="0">
                  <c:v>Udgifter</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81E-4692-A5D6-BA6F42DF6A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81E-4692-A5D6-BA6F42DF6A6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81E-4692-A5D6-BA6F42DF6A6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81E-4692-A5D6-BA6F42DF6A6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81E-4692-A5D6-BA6F42DF6A6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81E-4692-A5D6-BA6F42DF6A6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81E-4692-A5D6-BA6F42DF6A6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81E-4692-A5D6-BA6F42DF6A6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81E-4692-A5D6-BA6F42DF6A6C}"/>
              </c:ext>
            </c:extLst>
          </c:dPt>
          <c:dLbls>
            <c:dLbl>
              <c:idx val="0"/>
              <c:layout>
                <c:manualLayout>
                  <c:x val="0"/>
                  <c:y val="3.255340793489318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da-DK"/>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1E-4692-A5D6-BA6F42DF6A6C}"/>
                </c:ext>
              </c:extLst>
            </c:dLbl>
            <c:dLbl>
              <c:idx val="1"/>
              <c:layout>
                <c:manualLayout>
                  <c:x val="0.13351134846461948"/>
                  <c:y val="-1.49201396114334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da-DK"/>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1E-4692-A5D6-BA6F42DF6A6C}"/>
                </c:ext>
              </c:extLst>
            </c:dLbl>
            <c:dLbl>
              <c:idx val="2"/>
              <c:layout>
                <c:manualLayout>
                  <c:x val="3.5603026257231864E-2"/>
                  <c:y val="1.23959276199325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da-DK"/>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1E-4692-A5D6-BA6F42DF6A6C}"/>
                </c:ext>
              </c:extLst>
            </c:dLbl>
            <c:dLbl>
              <c:idx val="3"/>
              <c:layout>
                <c:manualLayout>
                  <c:x val="-2.9669188547693234E-2"/>
                  <c:y val="5.28992878942014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da-DK"/>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1E-4692-A5D6-BA6F42DF6A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da-DK"/>
                </a:p>
              </c:txPr>
              <c:dLblPos val="outEnd"/>
              <c:showLegendKey val="0"/>
              <c:showVal val="1"/>
              <c:showCatName val="1"/>
              <c:showSerName val="0"/>
              <c:showPercent val="0"/>
              <c:showBubbleSize val="0"/>
              <c:extLst>
                <c:ext xmlns:c16="http://schemas.microsoft.com/office/drawing/2014/chart" uri="{C3380CC4-5D6E-409C-BE32-E72D297353CC}">
                  <c16:uniqueId val="{00000009-981E-4692-A5D6-BA6F42DF6A6C}"/>
                </c:ext>
              </c:extLst>
            </c:dLbl>
            <c:dLbl>
              <c:idx val="5"/>
              <c:layout>
                <c:manualLayout>
                  <c:x val="5.933837709538644E-3"/>
                  <c:y val="-4.883011190233977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da-DK"/>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81E-4692-A5D6-BA6F42DF6A6C}"/>
                </c:ext>
              </c:extLst>
            </c:dLbl>
            <c:dLbl>
              <c:idx val="6"/>
              <c:layout>
                <c:manualLayout>
                  <c:x val="4.8954161103693813E-2"/>
                  <c:y val="-5.69684638860630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da-DK"/>
                </a:p>
              </c:txPr>
              <c:dLblPos val="bestFit"/>
              <c:showLegendKey val="0"/>
              <c:showVal val="1"/>
              <c:showCatName val="1"/>
              <c:showSerName val="0"/>
              <c:showPercent val="0"/>
              <c:showBubbleSize val="0"/>
              <c:extLst>
                <c:ext xmlns:c15="http://schemas.microsoft.com/office/drawing/2012/chart" uri="{CE6537A1-D6FC-4f65-9D91-7224C49458BB}">
                  <c15:layout>
                    <c:manualLayout>
                      <c:w val="0.21384055964966997"/>
                      <c:h val="0.11153611393692778"/>
                    </c:manualLayout>
                  </c15:layout>
                </c:ext>
                <c:ext xmlns:c16="http://schemas.microsoft.com/office/drawing/2014/chart" uri="{C3380CC4-5D6E-409C-BE32-E72D297353CC}">
                  <c16:uniqueId val="{0000000D-981E-4692-A5D6-BA6F42DF6A6C}"/>
                </c:ext>
              </c:extLst>
            </c:dLbl>
            <c:dLbl>
              <c:idx val="7"/>
              <c:layout>
                <c:manualLayout>
                  <c:x val="0.17952977873314796"/>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da-DK"/>
                </a:p>
              </c:txPr>
              <c:dLblPos val="bestFit"/>
              <c:showLegendKey val="0"/>
              <c:showVal val="1"/>
              <c:showCatName val="1"/>
              <c:showSerName val="0"/>
              <c:showPercent val="0"/>
              <c:showBubbleSize val="0"/>
              <c:extLst>
                <c:ext xmlns:c15="http://schemas.microsoft.com/office/drawing/2012/chart" uri="{CE6537A1-D6FC-4f65-9D91-7224C49458BB}">
                  <c15:layout>
                    <c:manualLayout>
                      <c:w val="0.23667111704494881"/>
                      <c:h val="0.1612005671213784"/>
                    </c:manualLayout>
                  </c15:layout>
                </c:ext>
                <c:ext xmlns:c16="http://schemas.microsoft.com/office/drawing/2014/chart" uri="{C3380CC4-5D6E-409C-BE32-E72D297353CC}">
                  <c16:uniqueId val="{0000000F-981E-4692-A5D6-BA6F42DF6A6C}"/>
                </c:ext>
              </c:extLst>
            </c:dLbl>
            <c:dLbl>
              <c:idx val="8"/>
              <c:layout>
                <c:manualLayout>
                  <c:x val="2.5227224935162038E-2"/>
                  <c:y val="6.51068158697863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da-DK"/>
                </a:p>
              </c:txPr>
              <c:dLblPos val="bestFit"/>
              <c:showLegendKey val="0"/>
              <c:showVal val="1"/>
              <c:showCatName val="1"/>
              <c:showSerName val="0"/>
              <c:showPercent val="0"/>
              <c:showBubbleSize val="0"/>
              <c:extLst>
                <c:ext xmlns:c15="http://schemas.microsoft.com/office/drawing/2012/chart" uri="{CE6537A1-D6FC-4f65-9D91-7224C49458BB}">
                  <c15:layout>
                    <c:manualLayout>
                      <c:w val="0.21063628728651906"/>
                      <c:h val="0.11153611393692778"/>
                    </c:manualLayout>
                  </c15:layout>
                </c:ext>
                <c:ext xmlns:c16="http://schemas.microsoft.com/office/drawing/2014/chart" uri="{C3380CC4-5D6E-409C-BE32-E72D297353CC}">
                  <c16:uniqueId val="{00000011-981E-4692-A5D6-BA6F42DF6A6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da-DK"/>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'Ark1'!$A$2:$A$10</c:f>
              <c:strCache>
                <c:ptCount val="9"/>
                <c:pt idx="0">
                  <c:v>Overførsler og forsikrede ledige</c:v>
                </c:pt>
                <c:pt idx="1">
                  <c:v>Veje, byudvikling, miljø mv.</c:v>
                </c:pt>
                <c:pt idx="2">
                  <c:v>Folkeskolen</c:v>
                </c:pt>
                <c:pt idx="3">
                  <c:v>Fritid og kultur</c:v>
                </c:pt>
                <c:pt idx="4">
                  <c:v>Sundhed</c:v>
                </c:pt>
                <c:pt idx="5">
                  <c:v>Børnepasning</c:v>
                </c:pt>
                <c:pt idx="6">
                  <c:v>Administration</c:v>
                </c:pt>
                <c:pt idx="7">
                  <c:v>Ældre- og socialområdet</c:v>
                </c:pt>
                <c:pt idx="8">
                  <c:v>Socialområdet</c:v>
                </c:pt>
              </c:strCache>
            </c:strRef>
          </c:cat>
          <c:val>
            <c:numRef>
              <c:f>'Ark1'!$B$2:$B$10</c:f>
              <c:numCache>
                <c:formatCode>#,##0</c:formatCode>
                <c:ptCount val="9"/>
                <c:pt idx="0">
                  <c:v>7396</c:v>
                </c:pt>
                <c:pt idx="1">
                  <c:v>1098.4000000000001</c:v>
                </c:pt>
                <c:pt idx="2">
                  <c:v>3254.4</c:v>
                </c:pt>
                <c:pt idx="3">
                  <c:v>830</c:v>
                </c:pt>
                <c:pt idx="4">
                  <c:v>2122.6</c:v>
                </c:pt>
                <c:pt idx="5">
                  <c:v>2556.4</c:v>
                </c:pt>
                <c:pt idx="6">
                  <c:v>3093.6</c:v>
                </c:pt>
                <c:pt idx="7">
                  <c:v>3690</c:v>
                </c:pt>
                <c:pt idx="8">
                  <c:v>2982.1</c:v>
                </c:pt>
              </c:numCache>
            </c:numRef>
          </c:val>
          <c:extLst>
            <c:ext xmlns:c16="http://schemas.microsoft.com/office/drawing/2014/chart" uri="{C3380CC4-5D6E-409C-BE32-E72D297353CC}">
              <c16:uniqueId val="{00000012-981E-4692-A5D6-BA6F42DF6A6C}"/>
            </c:ext>
          </c:extLst>
        </c:ser>
        <c:ser>
          <c:idx val="1"/>
          <c:order val="1"/>
          <c:tx>
            <c:strRef>
              <c:f>'Ark1'!$C$1</c:f>
              <c:strCache>
                <c:ptCount val="1"/>
                <c:pt idx="0">
                  <c:v>Kolonne1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FA3-418A-A195-4D2CC27AFDC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EFA3-418A-A195-4D2CC27AFDC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EFA3-418A-A195-4D2CC27AFDC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FA3-418A-A195-4D2CC27AFDC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EFA3-418A-A195-4D2CC27AFDC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FA3-418A-A195-4D2CC27AFDC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EFA3-418A-A195-4D2CC27AFDC1}"/>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FA3-418A-A195-4D2CC27AFDC1}"/>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EFA3-418A-A195-4D2CC27AFDC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13-EFA3-418A-A195-4D2CC27AFDC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14-EFA3-418A-A195-4D2CC27AFDC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15-EFA3-418A-A195-4D2CC27AFDC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16-EFA3-418A-A195-4D2CC27AFDC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17-EFA3-418A-A195-4D2CC27AFDC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18-EFA3-418A-A195-4D2CC27AFDC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19-EFA3-418A-A195-4D2CC27AFDC1}"/>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1A-EFA3-418A-A195-4D2CC27AFDC1}"/>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1B-EFA3-418A-A195-4D2CC27AFDC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'Ark1'!$A$2:$A$10</c:f>
              <c:strCache>
                <c:ptCount val="9"/>
                <c:pt idx="0">
                  <c:v>Overførsler og forsikrede ledige</c:v>
                </c:pt>
                <c:pt idx="1">
                  <c:v>Veje, byudvikling, miljø mv.</c:v>
                </c:pt>
                <c:pt idx="2">
                  <c:v>Folkeskolen</c:v>
                </c:pt>
                <c:pt idx="3">
                  <c:v>Fritid og kultur</c:v>
                </c:pt>
                <c:pt idx="4">
                  <c:v>Sundhed</c:v>
                </c:pt>
                <c:pt idx="5">
                  <c:v>Børnepasning</c:v>
                </c:pt>
                <c:pt idx="6">
                  <c:v>Administration</c:v>
                </c:pt>
                <c:pt idx="7">
                  <c:v>Ældre- og socialområdet</c:v>
                </c:pt>
                <c:pt idx="8">
                  <c:v>Socialområdet</c:v>
                </c:pt>
              </c:strCache>
            </c:strRef>
          </c:cat>
          <c:val>
            <c:numRef>
              <c:f>'Ark1'!$C$2:$C$10</c:f>
              <c:numCache>
                <c:formatCode>General</c:formatCode>
                <c:ptCount val="9"/>
                <c:pt idx="7">
                  <c:v>0</c:v>
                </c:pt>
              </c:numCache>
            </c:numRef>
          </c:val>
          <c:extLst>
            <c:ext xmlns:c16="http://schemas.microsoft.com/office/drawing/2014/chart" uri="{C3380CC4-5D6E-409C-BE32-E72D297353CC}">
              <c16:uniqueId val="{00000012-EFA3-418A-A195-4D2CC27AFDC1}"/>
            </c:ext>
          </c:extLst>
        </c:ser>
        <c:ser>
          <c:idx val="2"/>
          <c:order val="2"/>
          <c:tx>
            <c:strRef>
              <c:f>'Ark1'!$D$1</c:f>
              <c:strCache>
                <c:ptCount val="1"/>
                <c:pt idx="0">
                  <c:v>Kolonne2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FA65-4789-BF11-D67B8E3E5D3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6-FA65-4789-BF11-D67B8E3E5D3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FA65-4789-BF11-D67B8E3E5D3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FA65-4789-BF11-D67B8E3E5D3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FA65-4789-BF11-D67B8E3E5D3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A-FA65-4789-BF11-D67B8E3E5D3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FA65-4789-BF11-D67B8E3E5D3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C-FA65-4789-BF11-D67B8E3E5D3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D-FA65-4789-BF11-D67B8E3E5D3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25-FA65-4789-BF11-D67B8E3E5D3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26-FA65-4789-BF11-D67B8E3E5D3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27-FA65-4789-BF11-D67B8E3E5D3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28-FA65-4789-BF11-D67B8E3E5D3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29-FA65-4789-BF11-D67B8E3E5D3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2A-FA65-4789-BF11-D67B8E3E5D3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2B-FA65-4789-BF11-D67B8E3E5D39}"/>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2C-FA65-4789-BF11-D67B8E3E5D39}"/>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2D-FA65-4789-BF11-D67B8E3E5D39}"/>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'Ark1'!$A$2:$A$10</c:f>
              <c:strCache>
                <c:ptCount val="9"/>
                <c:pt idx="0">
                  <c:v>Overførsler og forsikrede ledige</c:v>
                </c:pt>
                <c:pt idx="1">
                  <c:v>Veje, byudvikling, miljø mv.</c:v>
                </c:pt>
                <c:pt idx="2">
                  <c:v>Folkeskolen</c:v>
                </c:pt>
                <c:pt idx="3">
                  <c:v>Fritid og kultur</c:v>
                </c:pt>
                <c:pt idx="4">
                  <c:v>Sundhed</c:v>
                </c:pt>
                <c:pt idx="5">
                  <c:v>Børnepasning</c:v>
                </c:pt>
                <c:pt idx="6">
                  <c:v>Administration</c:v>
                </c:pt>
                <c:pt idx="7">
                  <c:v>Ældre- og socialområdet</c:v>
                </c:pt>
                <c:pt idx="8">
                  <c:v>Socialområdet</c:v>
                </c:pt>
              </c:strCache>
            </c:strRef>
          </c:cat>
          <c:val>
            <c:numRef>
              <c:f>'Ark1'!$D$2:$D$10</c:f>
              <c:numCache>
                <c:formatCode>#,##0</c:formatCode>
                <c:ptCount val="9"/>
                <c:pt idx="0">
                  <c:v>7396</c:v>
                </c:pt>
                <c:pt idx="1">
                  <c:v>1098.4000000000001</c:v>
                </c:pt>
                <c:pt idx="2">
                  <c:v>3254.4</c:v>
                </c:pt>
                <c:pt idx="3">
                  <c:v>830</c:v>
                </c:pt>
                <c:pt idx="4">
                  <c:v>2122.6</c:v>
                </c:pt>
                <c:pt idx="5">
                  <c:v>2556.4</c:v>
                </c:pt>
                <c:pt idx="6">
                  <c:v>3093.6</c:v>
                </c:pt>
                <c:pt idx="7">
                  <c:v>3690</c:v>
                </c:pt>
                <c:pt idx="8">
                  <c:v>2982.1</c:v>
                </c:pt>
              </c:numCache>
            </c:numRef>
          </c:val>
          <c:extLst>
            <c:ext xmlns:c16="http://schemas.microsoft.com/office/drawing/2014/chart" uri="{C3380CC4-5D6E-409C-BE32-E72D297353CC}">
              <c16:uniqueId val="{00000024-FA65-4789-BF11-D67B8E3E5D39}"/>
            </c:ext>
          </c:extLst>
        </c:ser>
        <c:dLbls>
          <c:dLblPos val="outEnd"/>
          <c:showLegendKey val="0"/>
          <c:showVal val="0"/>
          <c:showCatName val="1"/>
          <c:showSerName val="0"/>
          <c:showPercent val="0"/>
          <c:showBubbleSize val="0"/>
          <c:showLeaderLines val="1"/>
        </c:dLbls>
        <c:firstSliceAng val="70"/>
      </c:pieChart>
      <c:spPr>
        <a:noFill/>
        <a:ln>
          <a:noFill/>
        </a:ln>
        <a:effectLst/>
      </c:spPr>
    </c:plotArea>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5353634519647"/>
          <c:y val="7.4564765425827156E-2"/>
          <c:w val="0.8438188217127065"/>
          <c:h val="0.82170519007704679"/>
        </c:manualLayout>
      </c:layout>
      <c:barChart>
        <c:barDir val="col"/>
        <c:grouping val="stacked"/>
        <c:varyColors val="0"/>
        <c:ser>
          <c:idx val="0"/>
          <c:order val="0"/>
          <c:tx>
            <c:strRef>
              <c:f>'Ark1'!$B$1</c:f>
              <c:strCache>
                <c:ptCount val="1"/>
                <c:pt idx="0">
                  <c:v>Anlægsudgifter</c:v>
                </c:pt>
              </c:strCache>
            </c:strRef>
          </c:tx>
          <c:spPr>
            <a:solidFill>
              <a:srgbClr val="5F9F2A"/>
            </a:solidFill>
            <a:ln>
              <a:noFill/>
            </a:ln>
            <a:effectLst/>
          </c:spPr>
          <c:invertIfNegative val="0"/>
          <c:dLbls>
            <c:dLbl>
              <c:idx val="0"/>
              <c:layout>
                <c:manualLayout>
                  <c:x val="-6.556801217691655E-6"/>
                  <c:y val="-0.160433494200321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C5-4000-AD90-3E6E88082389}"/>
                </c:ext>
              </c:extLst>
            </c:dLbl>
            <c:dLbl>
              <c:idx val="1"/>
              <c:layout>
                <c:manualLayout>
                  <c:x val="-7.025144161812487E-6"/>
                  <c:y val="-0.160698783619789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C5-4000-AD90-3E6E88082389}"/>
                </c:ext>
              </c:extLst>
            </c:dLbl>
            <c:dLbl>
              <c:idx val="2"/>
              <c:layout>
                <c:manualLayout>
                  <c:x val="6.556801217691655E-6"/>
                  <c:y val="-0.170084760910262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C5-4000-AD90-3E6E88082389}"/>
                </c:ext>
              </c:extLst>
            </c:dLbl>
            <c:dLbl>
              <c:idx val="3"/>
              <c:layout>
                <c:manualLayout>
                  <c:x val="2.9739776951672862E-3"/>
                  <c:y val="-0.221982144705030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C5-4000-AD90-3E6E88082389}"/>
                </c:ext>
              </c:extLst>
            </c:dLbl>
            <c:dLbl>
              <c:idx val="4"/>
              <c:layout>
                <c:manualLayout>
                  <c:x val="-2.9606299212598425E-3"/>
                  <c:y val="-0.218014844918578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C5-4000-AD90-3E6E88082389}"/>
                </c:ext>
              </c:extLst>
            </c:dLbl>
            <c:dLbl>
              <c:idx val="5"/>
              <c:layout>
                <c:manualLayout>
                  <c:x val="-1.0904458913040172E-16"/>
                  <c:y val="-0.160754099285976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C5-4000-AD90-3E6E88082389}"/>
                </c:ext>
              </c:extLst>
            </c:dLbl>
            <c:dLbl>
              <c:idx val="6"/>
              <c:layout>
                <c:manualLayout>
                  <c:x val="0"/>
                  <c:y val="-0.1568899048909209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C5-4000-AD90-3E6E88082389}"/>
                </c:ext>
              </c:extLst>
            </c:dLbl>
            <c:numFmt formatCode="#,##0" sourceLinked="0"/>
            <c:spPr>
              <a:noFill/>
              <a:ln>
                <a:noFill/>
              </a:ln>
              <a:effectLst/>
            </c:spPr>
            <c:txPr>
              <a:bodyPr rot="0" spcFirstLastPara="1" vertOverflow="ellipsis" vert="horz" wrap="square" lIns="38100" tIns="19050" rIns="38100" bIns="19050" anchor="t" anchorCtr="0">
                <a:spAutoFit/>
              </a:bodyPr>
              <a:lstStyle/>
              <a:p>
                <a:pPr>
                  <a:defRPr sz="1000" b="0" i="0" u="none" strike="noStrike" kern="1200" baseline="0">
                    <a:solidFill>
                      <a:schemeClr val="tx1"/>
                    </a:solidFill>
                    <a:latin typeface="+mn-lt"/>
                    <a:ea typeface="+mn-ea"/>
                    <a:cs typeface="+mn-cs"/>
                  </a:defRPr>
                </a:pPr>
                <a:endParaRPr lang="da-D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'Ark1'!$A$2:$A$6</c:f>
              <c:numCache>
                <c:formatCode>General</c:formatCode>
                <c:ptCount val="5"/>
                <c:pt idx="0">
                  <c:v>2025</c:v>
                </c:pt>
                <c:pt idx="1">
                  <c:v>2026</c:v>
                </c:pt>
                <c:pt idx="2">
                  <c:v>2027</c:v>
                </c:pt>
                <c:pt idx="3">
                  <c:v>2028</c:v>
                </c:pt>
                <c:pt idx="4">
                  <c:v>2029</c:v>
                </c:pt>
              </c:numCache>
            </c:numRef>
          </c:cat>
          <c:val>
            <c:numRef>
              <c:f>'Ark1'!$B$2:$B$6</c:f>
              <c:numCache>
                <c:formatCode>#,##0</c:formatCode>
                <c:ptCount val="5"/>
                <c:pt idx="0">
                  <c:v>1440.9285075999994</c:v>
                </c:pt>
                <c:pt idx="1">
                  <c:v>1520.8659058000001</c:v>
                </c:pt>
                <c:pt idx="2">
                  <c:v>1726.4612337000001</c:v>
                </c:pt>
                <c:pt idx="3">
                  <c:v>2276.4810109</c:v>
                </c:pt>
                <c:pt idx="4">
                  <c:v>2003.178177</c:v>
                </c:pt>
              </c:numCache>
            </c:numRef>
          </c:val>
          <c:extLst>
            <c:ext xmlns:c16="http://schemas.microsoft.com/office/drawing/2014/chart" uri="{C3380CC4-5D6E-409C-BE32-E72D297353CC}">
              <c16:uniqueId val="{00000007-37C5-4000-AD90-3E6E88082389}"/>
            </c:ext>
          </c:extLst>
        </c:ser>
        <c:ser>
          <c:idx val="1"/>
          <c:order val="1"/>
          <c:tx>
            <c:strRef>
              <c:f>'Ark1'!$C$1</c:f>
              <c:strCache>
                <c:ptCount val="1"/>
                <c:pt idx="0">
                  <c:v>Anlægsindtægter</c:v>
                </c:pt>
              </c:strCache>
            </c:strRef>
          </c:tx>
          <c:spPr>
            <a:solidFill>
              <a:schemeClr val="accent2">
                <a:lumMod val="75000"/>
              </a:schemeClr>
            </a:solidFill>
            <a:ln>
              <a:noFill/>
            </a:ln>
            <a:effectLst/>
          </c:spPr>
          <c:invertIfNegative val="0"/>
          <c:dLbls>
            <c:dLbl>
              <c:idx val="0"/>
              <c:layout>
                <c:manualLayout>
                  <c:x val="-2.9739776951672862E-3"/>
                  <c:y val="-7.73023264565047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C5-4000-AD90-3E6E88082389}"/>
                </c:ext>
              </c:extLst>
            </c:dLbl>
            <c:dLbl>
              <c:idx val="1"/>
              <c:layout>
                <c:manualLayout>
                  <c:x val="-2.9596932353716009E-3"/>
                  <c:y val="-9.00719668106002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C5-4000-AD90-3E6E88082389}"/>
                </c:ext>
              </c:extLst>
            </c:dLbl>
            <c:dLbl>
              <c:idx val="2"/>
              <c:layout>
                <c:manualLayout>
                  <c:x val="1.4284459795630868E-5"/>
                  <c:y val="-0.120182504068711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C5-4000-AD90-3E6E88082389}"/>
                </c:ext>
              </c:extLst>
            </c:dLbl>
            <c:dLbl>
              <c:idx val="3"/>
              <c:layout>
                <c:manualLayout>
                  <c:x val="-2.9739776951672862E-3"/>
                  <c:y val="-0.1771723158261131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C5-4000-AD90-3E6E88082389}"/>
                </c:ext>
              </c:extLst>
            </c:dLbl>
            <c:dLbl>
              <c:idx val="4"/>
              <c:layout>
                <c:manualLayout>
                  <c:x val="-2.9599274068436614E-3"/>
                  <c:y val="-6.45289231319203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7C5-4000-AD90-3E6E88082389}"/>
                </c:ext>
              </c:extLst>
            </c:dLbl>
            <c:dLbl>
              <c:idx val="5"/>
              <c:layout>
                <c:manualLayout>
                  <c:x val="-2.9674208939495946E-3"/>
                  <c:y val="-9.88547399317020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7C5-4000-AD90-3E6E8808238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'Ark1'!$A$2:$A$6</c:f>
              <c:numCache>
                <c:formatCode>General</c:formatCode>
                <c:ptCount val="5"/>
                <c:pt idx="0">
                  <c:v>2025</c:v>
                </c:pt>
                <c:pt idx="1">
                  <c:v>2026</c:v>
                </c:pt>
                <c:pt idx="2">
                  <c:v>2027</c:v>
                </c:pt>
                <c:pt idx="3">
                  <c:v>2028</c:v>
                </c:pt>
                <c:pt idx="4">
                  <c:v>2029</c:v>
                </c:pt>
              </c:numCache>
            </c:numRef>
          </c:cat>
          <c:val>
            <c:numRef>
              <c:f>'Ark1'!$C$2:$C$6</c:f>
              <c:numCache>
                <c:formatCode>#,##0</c:formatCode>
                <c:ptCount val="5"/>
                <c:pt idx="0">
                  <c:v>-585.04806499999995</c:v>
                </c:pt>
                <c:pt idx="1">
                  <c:v>-714.70913100000007</c:v>
                </c:pt>
                <c:pt idx="2">
                  <c:v>-1029.9680519999999</c:v>
                </c:pt>
                <c:pt idx="3">
                  <c:v>-1640.7240359999998</c:v>
                </c:pt>
                <c:pt idx="4">
                  <c:v>-272.41401299999995</c:v>
                </c:pt>
              </c:numCache>
            </c:numRef>
          </c:val>
          <c:extLst>
            <c:ext xmlns:c16="http://schemas.microsoft.com/office/drawing/2014/chart" uri="{C3380CC4-5D6E-409C-BE32-E72D297353CC}">
              <c16:uniqueId val="{0000000E-37C5-4000-AD90-3E6E88082389}"/>
            </c:ext>
          </c:extLst>
        </c:ser>
        <c:dLbls>
          <c:showLegendKey val="0"/>
          <c:showVal val="0"/>
          <c:showCatName val="0"/>
          <c:showSerName val="0"/>
          <c:showPercent val="0"/>
          <c:showBubbleSize val="0"/>
        </c:dLbls>
        <c:gapWidth val="120"/>
        <c:overlap val="100"/>
        <c:axId val="422870416"/>
        <c:axId val="422868848"/>
      </c:barChart>
      <c:catAx>
        <c:axId val="42287041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a-DK"/>
          </a:p>
        </c:txPr>
        <c:crossAx val="422868848"/>
        <c:crossesAt val="0"/>
        <c:auto val="1"/>
        <c:lblAlgn val="ctr"/>
        <c:lblOffset val="100"/>
        <c:tickMarkSkip val="2"/>
        <c:noMultiLvlLbl val="0"/>
      </c:catAx>
      <c:valAx>
        <c:axId val="422868848"/>
        <c:scaling>
          <c:orientation val="minMax"/>
          <c:max val="3000"/>
          <c:min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a-DK"/>
          </a:p>
        </c:txPr>
        <c:crossAx val="422870416"/>
        <c:crosses val="autoZero"/>
        <c:crossBetween val="between"/>
        <c:majorUnit val="500"/>
        <c:minorUnit val="100"/>
      </c:valAx>
      <c:spPr>
        <a:noFill/>
        <a:ln>
          <a:noFill/>
        </a:ln>
        <a:effectLst/>
      </c:spPr>
    </c:plotArea>
    <c:legend>
      <c:legendPos val="b"/>
      <c:layout>
        <c:manualLayout>
          <c:xMode val="edge"/>
          <c:yMode val="edge"/>
          <c:x val="0.10989596932353717"/>
          <c:y val="3.6410502450634581E-3"/>
          <c:w val="0.49501975821795507"/>
          <c:h val="8.06457257358959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a:pPr>
      <a:endParaRPr lang="da-D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'Ark1'!$B$1</c:f>
              <c:strCache>
                <c:ptCount val="1"/>
                <c:pt idx="0">
                  <c:v>Kolonne1</c:v>
                </c:pt>
              </c:strCache>
            </c:strRef>
          </c:tx>
          <c:spPr>
            <a:solidFill>
              <a:schemeClr val="accent1"/>
            </a:solidFill>
            <a:ln>
              <a:solidFill>
                <a:schemeClr val="accent1"/>
              </a:solidFill>
            </a:ln>
            <a:effectLst/>
          </c:spPr>
          <c:invertIfNegative val="0"/>
          <c:cat>
            <c:strRef>
              <c:f>'Ark1'!$A$2:$A$10</c:f>
              <c:strCache>
                <c:ptCount val="8"/>
                <c:pt idx="0">
                  <c:v>Skoler, inklusive specialskoler, undervisning</c:v>
                </c:pt>
                <c:pt idx="1">
                  <c:v>Skoler, inklusive specialskoler, SFO</c:v>
                </c:pt>
                <c:pt idx="2">
                  <c:v>Dagtilbud inklusive dagpleje</c:v>
                </c:pt>
                <c:pt idx="3">
                  <c:v>UngiAarhus inklusive Ungdomsskole</c:v>
                </c:pt>
                <c:pt idx="4">
                  <c:v>Sundhedspleje, Tandpleje og PPR</c:v>
                </c:pt>
                <c:pt idx="5">
                  <c:v>Administration m.m.</c:v>
                </c:pt>
                <c:pt idx="6">
                  <c:v>Privat- og efterskoler, Friplads, Søskenderabat og øvrige ikke-decentraliserede</c:v>
                </c:pt>
                <c:pt idx="7">
                  <c:v>Anlæg</c:v>
                </c:pt>
              </c:strCache>
            </c:strRef>
          </c:cat>
          <c:val>
            <c:numRef>
              <c:f>'Ark1'!$B$2:$B$10</c:f>
              <c:numCache>
                <c:formatCode>#,##0</c:formatCode>
                <c:ptCount val="9"/>
                <c:pt idx="0">
                  <c:v>2499.5561600000001</c:v>
                </c:pt>
                <c:pt idx="1">
                  <c:v>267.75746100000003</c:v>
                </c:pt>
                <c:pt idx="2">
                  <c:v>1914.2270679999999</c:v>
                </c:pt>
                <c:pt idx="3">
                  <c:v>224.48154300000002</c:v>
                </c:pt>
                <c:pt idx="4">
                  <c:v>357.14227299999999</c:v>
                </c:pt>
                <c:pt idx="5">
                  <c:v>132.80229600000001</c:v>
                </c:pt>
                <c:pt idx="6">
                  <c:v>722.368064</c:v>
                </c:pt>
                <c:pt idx="7">
                  <c:v>1.0683940000000001</c:v>
                </c:pt>
              </c:numCache>
            </c:numRef>
          </c:val>
          <c:extLst>
            <c:ext xmlns:c16="http://schemas.microsoft.com/office/drawing/2014/chart" uri="{C3380CC4-5D6E-409C-BE32-E72D297353CC}">
              <c16:uniqueId val="{00000000-0040-4BA1-962A-29435AC979DA}"/>
            </c:ext>
          </c:extLst>
        </c:ser>
        <c:ser>
          <c:idx val="1"/>
          <c:order val="1"/>
          <c:tx>
            <c:strRef>
              <c:f>'Ark1'!$C$1</c:f>
              <c:strCache>
                <c:ptCount val="1"/>
                <c:pt idx="0">
                  <c:v>Kolonne2</c:v>
                </c:pt>
              </c:strCache>
            </c:strRef>
          </c:tx>
          <c:spPr>
            <a:solidFill>
              <a:schemeClr val="accent2"/>
            </a:solidFill>
            <a:ln>
              <a:noFill/>
            </a:ln>
            <a:effectLst/>
          </c:spPr>
          <c:invertIfNegative val="0"/>
          <c:cat>
            <c:strRef>
              <c:f>'Ark1'!$A$2:$A$10</c:f>
              <c:strCache>
                <c:ptCount val="8"/>
                <c:pt idx="0">
                  <c:v>Skoler, inklusive specialskoler, undervisning</c:v>
                </c:pt>
                <c:pt idx="1">
                  <c:v>Skoler, inklusive specialskoler, SFO</c:v>
                </c:pt>
                <c:pt idx="2">
                  <c:v>Dagtilbud inklusive dagpleje</c:v>
                </c:pt>
                <c:pt idx="3">
                  <c:v>UngiAarhus inklusive Ungdomsskole</c:v>
                </c:pt>
                <c:pt idx="4">
                  <c:v>Sundhedspleje, Tandpleje og PPR</c:v>
                </c:pt>
                <c:pt idx="5">
                  <c:v>Administration m.m.</c:v>
                </c:pt>
                <c:pt idx="6">
                  <c:v>Privat- og efterskoler, Friplads, Søskenderabat og øvrige ikke-decentraliserede</c:v>
                </c:pt>
                <c:pt idx="7">
                  <c:v>Anlæg</c:v>
                </c:pt>
              </c:strCache>
            </c:strRef>
          </c:cat>
          <c:val>
            <c:numRef>
              <c:f>'Ark1'!$C$2:$C$10</c:f>
              <c:numCache>
                <c:formatCode>General</c:formatCode>
                <c:ptCount val="9"/>
              </c:numCache>
            </c:numRef>
          </c:val>
          <c:extLst>
            <c:ext xmlns:c16="http://schemas.microsoft.com/office/drawing/2014/chart" uri="{C3380CC4-5D6E-409C-BE32-E72D297353CC}">
              <c16:uniqueId val="{00000001-0040-4BA1-962A-29435AC979DA}"/>
            </c:ext>
          </c:extLst>
        </c:ser>
        <c:dLbls>
          <c:showLegendKey val="0"/>
          <c:showVal val="0"/>
          <c:showCatName val="0"/>
          <c:showSerName val="0"/>
          <c:showPercent val="0"/>
          <c:showBubbleSize val="0"/>
        </c:dLbls>
        <c:gapWidth val="182"/>
        <c:axId val="790648528"/>
        <c:axId val="790649512"/>
      </c:barChart>
      <c:catAx>
        <c:axId val="790648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90649512"/>
        <c:crosses val="autoZero"/>
        <c:auto val="1"/>
        <c:lblAlgn val="ctr"/>
        <c:lblOffset val="100"/>
        <c:noMultiLvlLbl val="0"/>
      </c:catAx>
      <c:valAx>
        <c:axId val="790649512"/>
        <c:scaling>
          <c:orientation val="minMax"/>
          <c:max val="25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9064852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F9F2A"/>
      </a:solidFill>
      <a:round/>
    </a:ln>
    <a:effectLst/>
  </c:spPr>
  <c:txPr>
    <a:bodyPr/>
    <a:lstStyle/>
    <a:p>
      <a:pPr>
        <a:defRPr/>
      </a:pPr>
      <a:endParaRPr lang="da-D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87480964199597"/>
          <c:y val="5.7712486883525711E-2"/>
          <c:w val="0.59538151901415914"/>
          <c:h val="0.82057572027001346"/>
        </c:manualLayout>
      </c:layout>
      <c:barChart>
        <c:barDir val="bar"/>
        <c:grouping val="clustered"/>
        <c:varyColors val="0"/>
        <c:ser>
          <c:idx val="0"/>
          <c:order val="0"/>
          <c:tx>
            <c:strRef>
              <c:f>'Ark1'!$B$1</c:f>
              <c:strCache>
                <c:ptCount val="1"/>
                <c:pt idx="0">
                  <c:v>Serie 1</c:v>
                </c:pt>
              </c:strCache>
            </c:strRef>
          </c:tx>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8CF3-4B08-9216-5F8508E75A9C}"/>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8CF3-4B08-9216-5F8508E75A9C}"/>
              </c:ext>
            </c:extLst>
          </c:dPt>
          <c:dPt>
            <c:idx val="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8CF3-4B08-9216-5F8508E75A9C}"/>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8CF3-4B08-9216-5F8508E75A9C}"/>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8CF3-4B08-9216-5F8508E75A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Førtids- og seniorpension</c:v>
                </c:pt>
                <c:pt idx="1">
                  <c:v>Kontanthjælp, ressourseforløb mm.</c:v>
                </c:pt>
                <c:pt idx="2">
                  <c:v>A-dagpenge</c:v>
                </c:pt>
                <c:pt idx="3">
                  <c:v>Fleksjob og ledighedsydelse</c:v>
                </c:pt>
                <c:pt idx="4">
                  <c:v>Sygedagpenge</c:v>
                </c:pt>
                <c:pt idx="5">
                  <c:v>Ikke decentraliserede tilbud</c:v>
                </c:pt>
                <c:pt idx="6">
                  <c:v>Decentraliserede tilbud</c:v>
                </c:pt>
              </c:strCache>
            </c:strRef>
          </c:cat>
          <c:val>
            <c:numRef>
              <c:f>'Ark1'!$B$2:$B$8</c:f>
              <c:numCache>
                <c:formatCode>#,##0</c:formatCode>
                <c:ptCount val="7"/>
                <c:pt idx="0">
                  <c:v>2895</c:v>
                </c:pt>
                <c:pt idx="1">
                  <c:v>1014</c:v>
                </c:pt>
                <c:pt idx="2">
                  <c:v>1022</c:v>
                </c:pt>
                <c:pt idx="3">
                  <c:v>993</c:v>
                </c:pt>
                <c:pt idx="4">
                  <c:v>505</c:v>
                </c:pt>
                <c:pt idx="5">
                  <c:v>206</c:v>
                </c:pt>
                <c:pt idx="6">
                  <c:v>4511</c:v>
                </c:pt>
              </c:numCache>
            </c:numRef>
          </c:val>
          <c:extLst>
            <c:ext xmlns:c16="http://schemas.microsoft.com/office/drawing/2014/chart" uri="{C3380CC4-5D6E-409C-BE32-E72D297353CC}">
              <c16:uniqueId val="{0000000A-8CF3-4B08-9216-5F8508E75A9C}"/>
            </c:ext>
          </c:extLst>
        </c:ser>
        <c:dLbls>
          <c:showLegendKey val="0"/>
          <c:showVal val="0"/>
          <c:showCatName val="0"/>
          <c:showSerName val="0"/>
          <c:showPercent val="0"/>
          <c:showBubbleSize val="0"/>
        </c:dLbls>
        <c:gapWidth val="184"/>
        <c:axId val="63943544"/>
        <c:axId val="63946824"/>
      </c:barChart>
      <c:catAx>
        <c:axId val="63943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crossAx val="63946824"/>
        <c:crosses val="autoZero"/>
        <c:auto val="1"/>
        <c:lblAlgn val="ctr"/>
        <c:lblOffset val="100"/>
        <c:noMultiLvlLbl val="0"/>
      </c:catAx>
      <c:valAx>
        <c:axId val="63946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a-DK"/>
          </a:p>
        </c:txPr>
        <c:crossAx val="63943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F9F2A"/>
      </a:solidFill>
      <a:round/>
    </a:ln>
    <a:effectLst/>
  </c:spPr>
  <c:txPr>
    <a:bodyPr/>
    <a:lstStyle/>
    <a:p>
      <a:pPr>
        <a:defRPr/>
      </a:pPr>
      <a:endParaRPr lang="da-D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'Ark1'!$B$1</c:f>
              <c:strCache>
                <c:ptCount val="1"/>
                <c:pt idx="0">
                  <c:v>Serie 1</c:v>
                </c:pt>
              </c:strCache>
            </c:strRef>
          </c:tx>
          <c:spPr>
            <a:solidFill>
              <a:schemeClr val="accent1"/>
            </a:solidFill>
            <a:ln>
              <a:noFill/>
            </a:ln>
            <a:effectLst/>
          </c:spPr>
          <c:invertIfNegative val="0"/>
          <c:cat>
            <c:strRef>
              <c:f>'Ark1'!$A$2:$A$7</c:f>
              <c:strCache>
                <c:ptCount val="6"/>
                <c:pt idx="0">
                  <c:v>Anlæg</c:v>
                </c:pt>
                <c:pt idx="1">
                  <c:v>Administration</c:v>
                </c:pt>
                <c:pt idx="2">
                  <c:v>Lokale enheder</c:v>
                </c:pt>
                <c:pt idx="3">
                  <c:v>Decentral drift øvrige</c:v>
                </c:pt>
                <c:pt idx="4">
                  <c:v>Aktivitet. medfinans.</c:v>
                </c:pt>
                <c:pt idx="5">
                  <c:v>Øvrige</c:v>
                </c:pt>
              </c:strCache>
            </c:strRef>
          </c:cat>
          <c:val>
            <c:numRef>
              <c:f>'Ark1'!$B$2:$B$7</c:f>
              <c:numCache>
                <c:formatCode>General</c:formatCode>
                <c:ptCount val="6"/>
                <c:pt idx="0">
                  <c:v>11</c:v>
                </c:pt>
                <c:pt idx="1">
                  <c:v>112.5</c:v>
                </c:pt>
                <c:pt idx="2" formatCode="#,##0.00">
                  <c:v>2991.4</c:v>
                </c:pt>
                <c:pt idx="3">
                  <c:v>874.7</c:v>
                </c:pt>
                <c:pt idx="4" formatCode="#,##0.00">
                  <c:v>1243.5999999999999</c:v>
                </c:pt>
                <c:pt idx="5">
                  <c:v>74.8</c:v>
                </c:pt>
              </c:numCache>
            </c:numRef>
          </c:val>
          <c:extLst>
            <c:ext xmlns:c16="http://schemas.microsoft.com/office/drawing/2014/chart" uri="{C3380CC4-5D6E-409C-BE32-E72D297353CC}">
              <c16:uniqueId val="{00000000-6A85-46B1-BE48-E5FB1EAAE5F0}"/>
            </c:ext>
          </c:extLst>
        </c:ser>
        <c:dLbls>
          <c:showLegendKey val="0"/>
          <c:showVal val="0"/>
          <c:showCatName val="0"/>
          <c:showSerName val="0"/>
          <c:showPercent val="0"/>
          <c:showBubbleSize val="0"/>
        </c:dLbls>
        <c:gapWidth val="182"/>
        <c:axId val="63943544"/>
        <c:axId val="63946824"/>
      </c:barChart>
      <c:catAx>
        <c:axId val="63943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3946824"/>
        <c:crosses val="autoZero"/>
        <c:auto val="1"/>
        <c:lblAlgn val="ctr"/>
        <c:lblOffset val="100"/>
        <c:noMultiLvlLbl val="0"/>
      </c:catAx>
      <c:valAx>
        <c:axId val="63946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3943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da-D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Rapport!$G$60:$G$68</c:f>
              <c:strCache>
                <c:ptCount val="9"/>
                <c:pt idx="0">
                  <c:v>Adm. og budgettilpasning</c:v>
                </c:pt>
                <c:pt idx="1">
                  <c:v>Borgerservice og Biblioteker</c:v>
                </c:pt>
                <c:pt idx="2">
                  <c:v>Sport og Fritid</c:v>
                </c:pt>
                <c:pt idx="3">
                  <c:v>Kulturforvaltningen</c:v>
                </c:pt>
                <c:pt idx="4">
                  <c:v>Aarhus Symfoniorkester</c:v>
                </c:pt>
                <c:pt idx="5">
                  <c:v>Musikhuset Aarhus</c:v>
                </c:pt>
                <c:pt idx="6">
                  <c:v>Boligstøtte</c:v>
                </c:pt>
                <c:pt idx="7">
                  <c:v>Udbetaling Danmark</c:v>
                </c:pt>
                <c:pt idx="8">
                  <c:v>Anlægsudgifter</c:v>
                </c:pt>
              </c:strCache>
            </c:strRef>
          </c:cat>
          <c:val>
            <c:numRef>
              <c:f>Rapport!$H$60:$H$68</c:f>
              <c:numCache>
                <c:formatCode>#,##0_);\(#,##0\)</c:formatCode>
                <c:ptCount val="9"/>
                <c:pt idx="0">
                  <c:v>67.178023999999994</c:v>
                </c:pt>
                <c:pt idx="1">
                  <c:v>218.619922</c:v>
                </c:pt>
                <c:pt idx="2">
                  <c:v>221.59802099999999</c:v>
                </c:pt>
                <c:pt idx="3">
                  <c:v>186.51135500000001</c:v>
                </c:pt>
                <c:pt idx="4">
                  <c:v>24.209178999999999</c:v>
                </c:pt>
                <c:pt idx="5">
                  <c:v>-3.463336</c:v>
                </c:pt>
                <c:pt idx="6">
                  <c:v>495</c:v>
                </c:pt>
                <c:pt idx="7">
                  <c:v>77.116309999999999</c:v>
                </c:pt>
                <c:pt idx="8">
                  <c:v>399.27974499999999</c:v>
                </c:pt>
              </c:numCache>
            </c:numRef>
          </c:val>
          <c:extLst>
            <c:ext xmlns:c16="http://schemas.microsoft.com/office/drawing/2014/chart" uri="{C3380CC4-5D6E-409C-BE32-E72D297353CC}">
              <c16:uniqueId val="{00000000-454D-49EA-9223-2705629FF91B}"/>
            </c:ext>
          </c:extLst>
        </c:ser>
        <c:dLbls>
          <c:showLegendKey val="0"/>
          <c:showVal val="0"/>
          <c:showCatName val="0"/>
          <c:showSerName val="0"/>
          <c:showPercent val="0"/>
          <c:showBubbleSize val="0"/>
        </c:dLbls>
        <c:gapWidth val="182"/>
        <c:axId val="1562050680"/>
        <c:axId val="1562050320"/>
      </c:barChart>
      <c:catAx>
        <c:axId val="1562050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62050320"/>
        <c:crosses val="autoZero"/>
        <c:auto val="1"/>
        <c:lblAlgn val="ctr"/>
        <c:lblOffset val="100"/>
        <c:noMultiLvlLbl val="0"/>
      </c:catAx>
      <c:valAx>
        <c:axId val="1562050320"/>
        <c:scaling>
          <c:orientation val="minMax"/>
        </c:scaling>
        <c:delete val="0"/>
        <c:axPos val="b"/>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62050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Brugerdefineret 31">
      <a:dk1>
        <a:sysClr val="windowText" lastClr="000000"/>
      </a:dk1>
      <a:lt1>
        <a:sysClr val="window" lastClr="FFFFFF"/>
      </a:lt1>
      <a:dk2>
        <a:srgbClr val="44546A"/>
      </a:dk2>
      <a:lt2>
        <a:srgbClr val="E7E6E6"/>
      </a:lt2>
      <a:accent1>
        <a:srgbClr val="5F9F2A"/>
      </a:accent1>
      <a:accent2>
        <a:srgbClr val="409CDA"/>
      </a:accent2>
      <a:accent3>
        <a:srgbClr val="AC1A2F"/>
      </a:accent3>
      <a:accent4>
        <a:srgbClr val="FFC000"/>
      </a:accent4>
      <a:accent5>
        <a:srgbClr val="7D4089"/>
      </a:accent5>
      <a:accent6>
        <a:srgbClr val="000000"/>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0B4A93BA3DD25D46B9F792CC6BD5B1C1" ma:contentTypeVersion="0" ma:contentTypeDescription="GetOrganized dokument" ma:contentTypeScope="" ma:versionID="c0dc65bed4a7e8d56e7d17a3c4d43471">
  <xsd:schema xmlns:xsd="http://www.w3.org/2001/XMLSchema" xmlns:xs="http://www.w3.org/2001/XMLSchema" xmlns:p="http://schemas.microsoft.com/office/2006/metadata/properties" xmlns:ns1="http://schemas.microsoft.com/sharepoint/v3" xmlns:ns2="ff038efd-60d5-4198-a271-1b789e3e63e2" xmlns:ns3="49056E8C-9C28-48EB-8085-B2BDD0297212" xmlns:ns4="e83e7db7-7ed3-4609-a4fe-9cc58d1c34ae" targetNamespace="http://schemas.microsoft.com/office/2006/metadata/properties" ma:root="true" ma:fieldsID="8ac17326112d6c3ae7ebb0978bd8916a" ns1:_="" ns2:_="" ns3:_="" ns4:_="">
    <xsd:import namespace="http://schemas.microsoft.com/sharepoint/v3"/>
    <xsd:import namespace="ff038efd-60d5-4198-a271-1b789e3e63e2"/>
    <xsd:import namespace="49056E8C-9C28-48EB-8085-B2BDD0297212"/>
    <xsd:import namespace="e83e7db7-7ed3-4609-a4fe-9cc58d1c34ae"/>
    <xsd:element name="properties">
      <xsd:complexType>
        <xsd:sequence>
          <xsd:element name="documentManagement">
            <xsd:complexType>
              <xsd:all>
                <xsd:element ref="ns2:Korrespondance"/>
                <xsd:element ref="ns2:CaseOwner" minOccurs="0"/>
                <xsd:element ref="ns2:Dato"/>
                <xsd:element ref="ns3:Frist" minOccurs="0"/>
                <xsd:element ref="ns2:Beskrivelse" minOccurs="0"/>
                <xsd:element ref="ns1:CCMCognitiveType" minOccurs="0"/>
                <xsd:element ref="ns3:Modtagere" minOccurs="0"/>
                <xsd:element ref="ns3:Part" minOccurs="0"/>
                <xsd:element ref="ns3:SvarPaa" minOccurs="0"/>
                <xsd:element ref="ns3:ErBesvaret" minOccurs="0"/>
                <xsd:element ref="ns3:CCMMeetingCaseLink" minOccurs="0"/>
                <xsd:element ref="ns3:Afsender" minOccurs="0"/>
                <xsd:element ref="ns3:Dokumentgruppe" minOccurs="0"/>
                <xsd:element ref="ns3:LongTitle" minOccurs="0"/>
                <xsd:element ref="ns3:EdocDocId" minOccurs="0"/>
                <xsd:element ref="ns3:EdocKorrespondance" minOccurs="0"/>
                <xsd:element ref="ns3:Forsendelsesdato" minOccurs="0"/>
                <xsd:element ref="ns3:CCMMustBeOnPostList" minOccurs="0"/>
                <xsd:element ref="ns3:PostListDate" minOccurs="0"/>
                <xsd:element ref="ns3:Afvisningsaarsag" minOccurs="0"/>
                <xsd:element ref="ns2:Classification" minOccurs="0"/>
                <xsd:element ref="ns1:CCMPageCount" minOccurs="0"/>
                <xsd:element ref="ns1:CCMCommentCount" minOccurs="0"/>
                <xsd:element ref="ns1:CCMPreviewAnnotationsTasks" minOccurs="0"/>
                <xsd:element ref="ns1:CCMMetadataExtractionStatus" minOccurs="0"/>
                <xsd:element ref="ns1:LocalAttachment"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CCMTemplateName" minOccurs="0"/>
                <xsd:element ref="ns1:CCMSubID" minOccurs="0"/>
                <xsd:element ref="ns1:CCMManageRelations" minOccurs="0"/>
                <xsd:element ref="ns4:TaxCatchAll" minOccurs="0"/>
                <xsd:element ref="ns3:CCMMeetingCaseId" minOccurs="0"/>
                <xsd:element ref="ns3:CCMAgendaItemId" minOccurs="0"/>
                <xsd:element ref="ns3:AgendaStatusIcon"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3:CCMAgendaDocumentStatus" minOccurs="0"/>
                <xsd:element ref="ns3:CCMAgendaStatus" minOccurs="0"/>
                <xsd:element ref="ns1:CCMOnlineStatus" minOccurs="0"/>
                <xsd:element ref="ns3:DeliveryStatus" minOccurs="0"/>
                <xsd:element ref="ns3:e98d1497e63448c0b4fc1021de4c39e7" minOccurs="0"/>
                <xsd:element ref="ns1:CCMPostListPublishStatus"/>
                <xsd:element ref="ns1:CCMWorkflowInstanceID" minOccurs="0"/>
                <xsd:element ref="ns1:CCMWorkflowStatus" minOccurs="0"/>
                <xsd:element ref="ns1:CCMWorkflowName" minOccurs="0"/>
                <xsd:element ref="ns1:CCMWorkflowSpecialAccess" minOccurs="0"/>
                <xsd:element ref="ns1:CCMWorkflowSpecialReadAccess" minOccurs="0"/>
                <xsd:element ref="ns1:CCMWorkflowDidBrokePermis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7" nillable="true" ma:displayName="CognitiveType" ma:decimals="0" ma:description="" ma:internalName="CCMCognitiveType" ma:readOnly="false">
      <xsd:simpleType>
        <xsd:restriction base="dms:Number"/>
      </xsd:simpleType>
    </xsd:element>
    <xsd:element name="CCMPageCount" ma:index="25" nillable="true" ma:displayName="Sider" ma:decimals="0" ma:description="" ma:internalName="CCMPageCount" ma:readOnly="true">
      <xsd:simpleType>
        <xsd:restriction base="dms:Number"/>
      </xsd:simpleType>
    </xsd:element>
    <xsd:element name="CCMCommentCount" ma:index="26" nillable="true" ma:displayName="Kommentarer" ma:decimals="0" ma:description="" ma:internalName="CCMCommentCount" ma:readOnly="true">
      <xsd:simpleType>
        <xsd:restriction base="dms:Number"/>
      </xsd:simpleType>
    </xsd:element>
    <xsd:element name="CCMPreviewAnnotationsTasks" ma:index="27" nillable="true" ma:displayName="Opgaver" ma:decimals="0" ma:description="" ma:internalName="CCMPreviewAnnotationsTasks" ma:readOnly="true">
      <xsd:simpleType>
        <xsd:restriction base="dms:Number"/>
      </xsd:simpleType>
    </xsd:element>
    <xsd:element name="CCMMetadataExtractionStatus" ma:index="28" nillable="true" ma:displayName="CCMMetadataExtractionStatus" ma:default="CCMPageCount:InProgress;CCMCommentCount:InProgress" ma:description="" ma:hidden="true" ma:internalName="CCMMetadataExtractionStatus" ma:readOnly="false">
      <xsd:simpleType>
        <xsd:restriction base="dms:Text"/>
      </xsd:simpleType>
    </xsd:element>
    <xsd:element name="LocalAttachment" ma:index="29" nillable="true" ma:displayName="Lokalt bilag" ma:default="False" ma:description="" ma:internalName="LocalAttachment" ma:readOnly="true">
      <xsd:simpleType>
        <xsd:restriction base="dms:Boolean"/>
      </xsd:simpleType>
    </xsd:element>
    <xsd:element name="CaseID" ma:index="34" nillable="true" ma:displayName="Sags ID" ma:default="Tildeler" ma:description="" ma:internalName="CaseID" ma:readOnly="true">
      <xsd:simpleType>
        <xsd:restriction base="dms:Text"/>
      </xsd:simpleType>
    </xsd:element>
    <xsd:element name="CCMVisualId" ma:index="36" nillable="true" ma:displayName="Sags ID" ma:default="Tildeler" ma:description="" ma:internalName="CCMVisualId" ma:readOnly="true">
      <xsd:simpleType>
        <xsd:restriction base="dms:Text"/>
      </xsd:simpleType>
    </xsd:element>
    <xsd:element name="DocID" ma:index="37" nillable="true" ma:displayName="Dok ID" ma:default="Tildeler" ma:description="" ma:internalName="DocID" ma:readOnly="true">
      <xsd:simpleType>
        <xsd:restriction base="dms:Text"/>
      </xsd:simpleType>
    </xsd:element>
    <xsd:element name="Finalized" ma:index="38" nillable="true" ma:displayName="Endeligt" ma:default="False" ma:description="" ma:internalName="Finalized" ma:readOnly="true">
      <xsd:simpleType>
        <xsd:restriction base="dms:Boolean"/>
      </xsd:simpleType>
    </xsd:element>
    <xsd:element name="Related" ma:index="39" nillable="true" ma:displayName="Vedhæftet dokument" ma:default="False" ma:description="" ma:internalName="Related" ma:readOnly="true">
      <xsd:simpleType>
        <xsd:restriction base="dms:Boolean"/>
      </xsd:simpleType>
    </xsd:element>
    <xsd:element name="RegistrationDate" ma:index="40" nillable="true" ma:displayName="Registreringsdato" ma:description="" ma:format="DateTime" ma:internalName="RegistrationDate" ma:readOnly="true">
      <xsd:simpleType>
        <xsd:restriction base="dms:DateTime"/>
      </xsd:simpleType>
    </xsd:element>
    <xsd:element name="CaseRecordNumber" ma:index="41" nillable="true" ma:displayName="Akt ID" ma:decimals="0" ma:default="0" ma:description="" ma:internalName="CaseRecordNumber" ma:readOnly="true">
      <xsd:simpleType>
        <xsd:restriction base="dms:Number"/>
      </xsd:simpleType>
    </xsd:element>
    <xsd:element name="CCMTemplateName" ma:index="42" nillable="true" ma:displayName="Skabelonnavn" ma:description="" ma:internalName="CCMTemplateName" ma:readOnly="true">
      <xsd:simpleType>
        <xsd:restriction base="dms:Text"/>
      </xsd:simpleType>
    </xsd:element>
    <xsd:element name="CCMSubID" ma:index="43" nillable="true" ma:displayName="UndersagsId" ma:description="" ma:internalName="CCMSubID" ma:readOnly="true">
      <xsd:simpleType>
        <xsd:restriction base="dms:Text">
          <xsd:maxLength value="255"/>
        </xsd:restriction>
      </xsd:simpleType>
    </xsd:element>
    <xsd:element name="CCMManageRelations" ma:index="44" nillable="true" ma:displayName="Bilag" ma:description="" ma:internalName="CCMManageRelations" ma:readOnly="true">
      <xsd:simpleType>
        <xsd:restriction base="dms:Text">
          <xsd:maxLength value="255"/>
        </xsd:restriction>
      </xsd:simpleType>
    </xsd:element>
    <xsd:element name="CCMTemplateVersion" ma:index="49" nillable="true" ma:displayName="Skabelonversion" ma:description="" ma:internalName="CCMTemplateVersion" ma:readOnly="true">
      <xsd:simpleType>
        <xsd:restriction base="dms:Text"/>
      </xsd:simpleType>
    </xsd:element>
    <xsd:element name="CCMTemplateID" ma:index="50" nillable="true" ma:displayName="CCMTemplateID" ma:decimals="0" ma:default="0" ma:description="" ma:hidden="true" ma:internalName="CCMTemplateID" ma:readOnly="true">
      <xsd:simpleType>
        <xsd:restriction base="dms:Number"/>
      </xsd:simpleType>
    </xsd:element>
    <xsd:element name="CCMSystemID" ma:index="51" nillable="true" ma:displayName="CCMSystemID" ma:description="" ma:hidden="true" ma:internalName="CCMSystemID" ma:readOnly="true">
      <xsd:simpleType>
        <xsd:restriction base="dms:Text"/>
      </xsd:simpleType>
    </xsd:element>
    <xsd:element name="WasEncrypted" ma:index="52" nillable="true" ma:displayName="Krypteret" ma:default="False" ma:description="" ma:internalName="WasEncrypted" ma:readOnly="true">
      <xsd:simpleType>
        <xsd:restriction base="dms:Boolean"/>
      </xsd:simpleType>
    </xsd:element>
    <xsd:element name="WasSigned" ma:index="53" nillable="true" ma:displayName="Signeret" ma:default="False" ma:description="" ma:internalName="WasSigned" ma:readOnly="true">
      <xsd:simpleType>
        <xsd:restriction base="dms:Boolean"/>
      </xsd:simpleType>
    </xsd:element>
    <xsd:element name="MailHasAttachments" ma:index="54" nillable="true" ma:displayName="E-mail har vedhæftede filer" ma:default="False" ma:description="" ma:internalName="MailHasAttachments" ma:readOnly="true">
      <xsd:simpleType>
        <xsd:restriction base="dms:Boolean"/>
      </xsd:simpleType>
    </xsd:element>
    <xsd:element name="CCMConversation" ma:index="55" nillable="true" ma:displayName="Samtale" ma:description="" ma:internalName="CCMConversation" ma:readOnly="true">
      <xsd:simpleType>
        <xsd:restriction base="dms:Text"/>
      </xsd:simpleType>
    </xsd:element>
    <xsd:element name="CCMOnlineStatus" ma:index="59" nillable="true" ma:displayName="Online status" ma:description="" ma:format="Dropdown" ma:internalName="CCMOnlineStatus" ma:readOnly="true">
      <xsd:simpleType>
        <xsd:restriction base="dms:Choice">
          <xsd:enumeration value="OneDrive"/>
          <xsd:enumeration value="SharePointOnline"/>
          <xsd:enumeration value="Teams"/>
          <xsd:enumeration value="SharePointOnlineSync"/>
        </xsd:restriction>
      </xsd:simpleType>
    </xsd:element>
    <xsd:element name="CCMPostListPublishStatus" ma:index="63" ma:displayName="PostListe udgivelsesstatus" ma:default="Afventer godkendelse" ma:description="" ma:internalName="CCMPostListPublishStatus" ma:readOnly="true">
      <xsd:simpleType>
        <xsd:restriction base="dms:Choice">
          <xsd:enumeration value="Afventer godkendelse"/>
          <xsd:enumeration value="Godkendt"/>
          <xsd:enumeration value="Afvist"/>
          <xsd:enumeration value="Udgivet"/>
        </xsd:restriction>
      </xsd:simpleType>
    </xsd:element>
    <xsd:element name="CCMWorkflowInstanceID" ma:index="64" nillable="true" ma:displayName="Workflow" ma:internalName="CCMWorkflowInstanceID">
      <xsd:simpleType>
        <xsd:restriction base="dms:Text">
          <xsd:maxLength value="255"/>
        </xsd:restriction>
      </xsd:simpleType>
    </xsd:element>
    <xsd:element name="CCMWorkflowStatus" ma:index="65" nillable="true" ma:displayName="Workflow status" ma:description="" ma:format="Dropdown" ma:internalName="CCMWorkflowStatus" ma:readOnly="true">
      <xsd:simpleType>
        <xsd:restriction base="dms:Choice">
          <xsd:enumeration value="Tom"/>
          <xsd:enumeration value="I gang"/>
          <xsd:enumeration value="Godkendt"/>
          <xsd:enumeration value="Betinget godkendt"/>
          <xsd:enumeration value="Afvist"/>
          <xsd:enumeration value="Afbrudt"/>
        </xsd:restriction>
      </xsd:simpleType>
    </xsd:element>
    <xsd:element name="CCMWorkflowName" ma:index="66" nillable="true" ma:displayName="Workflow navn" ma:internalName="CCMWorkflowName">
      <xsd:simpleType>
        <xsd:restriction base="dms:Text">
          <xsd:maxLength value="255"/>
        </xsd:restriction>
      </xsd:simpleType>
    </xsd:element>
    <xsd:element name="CCMWorkflowSpecialAccess" ma:index="67" nillable="true" ma:displayName="Særlig adgang" ma:hidden="true" ma:internalName="CCMWorkflowSpecialAcces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MWorkflowSpecialReadAccess" ma:index="68" nillable="true" ma:displayName="Særlig læse adgang" ma:hidden="true" ma:internalName="CCMWorkflowSpecialReadAcces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MWorkflowDidBrokePermissions" ma:index="69" nillable="true" ma:displayName="Workflowet påtrykte særlige rettigheder" ma:default="False" ma:hidden="true" ma:internalName="CCMWorkflowDidBrokePermissions"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f038efd-60d5-4198-a271-1b789e3e63e2" elementFormDefault="qualified">
    <xsd:import namespace="http://schemas.microsoft.com/office/2006/documentManagement/types"/>
    <xsd:import namespace="http://schemas.microsoft.com/office/infopath/2007/PartnerControls"/>
    <xsd:element name="Korrespondance" ma:index="2" ma:displayName="Dokumentkategori" ma:default="Intern" ma:description="" ma:format="Dropdown" ma:internalName="Korrespondance" ma:readOnly="false">
      <xsd:simpleType>
        <xsd:restriction base="dms:Choice">
          <xsd:enumeration value="Indgående"/>
          <xsd:enumeration value="Intern"/>
          <xsd:enumeration value="Udgående"/>
        </xsd:restriction>
      </xsd:simpleType>
    </xsd:element>
    <xsd:element name="CaseOwner" ma:index="3" nillable="true" ma:displayName="Dokumentansvarlig" ma:description="" ma:list="UserInfo" ma:SharePointGroup="0" ma:internalName="Cas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o" ma:index="4" ma:displayName="Dato" ma:default="[today]" ma:description="" ma:format="DateOnly" ma:internalName="Dato" ma:readOnly="false">
      <xsd:simpleType>
        <xsd:restriction base="dms:DateTime"/>
      </xsd:simpleType>
    </xsd:element>
    <xsd:element name="Beskrivelse" ma:index="6" nillable="true" ma:displayName="Beskrivelse" ma:description="" ma:internalName="Beskrivelse" ma:readOnly="false">
      <xsd:simpleType>
        <xsd:restriction base="dms:Note"/>
      </xsd:simpleType>
    </xsd:element>
    <xsd:element name="Classification" ma:index="22" nillable="true" ma:displayName="Klassifikation" ma:description="" ma:hidden="true" ma:internalName="Classification" ma:readOnly="false">
      <xsd:simpleType>
        <xsd:restriction base="dms:Choice">
          <xsd:enumeration value="Offentlig"/>
          <xsd:enumeration value="Åben"/>
          <xsd:enumeration value="Intern"/>
          <xsd:enumeration value="Fortrolig"/>
        </xsd:restriction>
      </xsd:simpleType>
    </xsd:element>
  </xsd:schema>
  <xsd:schema xmlns:xsd="http://www.w3.org/2001/XMLSchema" xmlns:xs="http://www.w3.org/2001/XMLSchema" xmlns:dms="http://schemas.microsoft.com/office/2006/documentManagement/types" xmlns:pc="http://schemas.microsoft.com/office/infopath/2007/PartnerControls" targetNamespace="49056E8C-9C28-48EB-8085-B2BDD0297212" elementFormDefault="qualified">
    <xsd:import namespace="http://schemas.microsoft.com/office/2006/documentManagement/types"/>
    <xsd:import namespace="http://schemas.microsoft.com/office/infopath/2007/PartnerControls"/>
    <xsd:element name="Frist" ma:index="5" nillable="true" ma:displayName="Opfølgningsfrist" ma:description="Frist for besvarelse af indgående dokument" ma:format="DateOnly" ma:internalName="Frist" ma:readOnly="false">
      <xsd:simpleType>
        <xsd:restriction base="dms:DateTime"/>
      </xsd:simpleType>
    </xsd:element>
    <xsd:element name="Modtagere" ma:index="8" nillable="true" ma:displayName="Modtagere" ma:description="" ma:list="{86E5A550-B81A-499A-A392-CD6EEF788072}" ma:internalName="Modtagere" ma:showField="VisNavn">
      <xsd:complexType>
        <xsd:complexContent>
          <xsd:extension base="dms:MultiChoiceLookup">
            <xsd:sequence>
              <xsd:element name="Value" type="dms:Lookup" maxOccurs="unbounded" minOccurs="0" nillable="true"/>
            </xsd:sequence>
          </xsd:extension>
        </xsd:complexContent>
      </xsd:complexType>
    </xsd:element>
    <xsd:element name="Part" ma:index="9" nillable="true" ma:displayName="Part" ma:description="Udfyldes, hvis dette dokument skal tilknyttes en eksisterende sagspart" ma:list="{86E5A550-B81A-499A-A392-CD6EEF788072}" ma:internalName="Part" ma:readOnly="false" ma:showField="VisNavn">
      <xsd:complexType>
        <xsd:complexContent>
          <xsd:extension base="dms:MultiChoiceLookup">
            <xsd:sequence>
              <xsd:element name="Value" type="dms:Lookup" maxOccurs="unbounded" minOccurs="0" nillable="true"/>
            </xsd:sequence>
          </xsd:extension>
        </xsd:complexContent>
      </xsd:complexType>
    </xsd:element>
    <xsd:element name="SvarPaa" ma:index="10" nillable="true" ma:displayName="Svar på" ma:description="Udfyldes, hvis dette er et svar på et indgående dokument" ma:list="{49056E8C-9C28-48EB-8085-B2BDD0297212}" ma:internalName="SvarPaa" ma:readOnly="false" ma:showField="Title">
      <xsd:complexType>
        <xsd:complexContent>
          <xsd:extension base="dms:MultiChoiceLookup">
            <xsd:sequence>
              <xsd:element name="Value" type="dms:Lookup" maxOccurs="unbounded" minOccurs="0" nillable="true"/>
            </xsd:sequence>
          </xsd:extension>
        </xsd:complexContent>
      </xsd:complexType>
    </xsd:element>
    <xsd:element name="ErBesvaret" ma:index="11" nillable="true" ma:displayName="Er besvaret?" ma:default="0" ma:description="" ma:internalName="ErBesvaret">
      <xsd:simpleType>
        <xsd:restriction base="dms:Boolean"/>
      </xsd:simpleType>
    </xsd:element>
    <xsd:element name="CCMMeetingCaseLink" ma:index="12" nillable="true" ma:displayName="Mødesag" ma:description=""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fsender" ma:index="13" nillable="true" ma:displayName="Afsender" ma:description="" ma:list="{86E5A550-B81A-499A-A392-CD6EEF788072}" ma:internalName="Afsender" ma:showField="VisNavn">
      <xsd:simpleType>
        <xsd:restriction base="dms:Lookup"/>
      </xsd:simpleType>
    </xsd:element>
    <xsd:element name="Dokumentgruppe" ma:index="14" nillable="true" ma:displayName="Dokumentgruppe" ma:description="" ma:internalName="Dokumentgruppe">
      <xsd:simpleType>
        <xsd:restriction base="dms:Text">
          <xsd:maxLength value="255"/>
        </xsd:restriction>
      </xsd:simpleType>
    </xsd:element>
    <xsd:element name="LongTitle" ma:index="15" nillable="true" ma:displayName="eDoc titel" ma:description="" ma:internalName="LongTitle">
      <xsd:simpleType>
        <xsd:restriction base="dms:Note">
          <xsd:maxLength value="255"/>
        </xsd:restriction>
      </xsd:simpleType>
    </xsd:element>
    <xsd:element name="EdocDocId" ma:index="16" nillable="true" ma:displayName="eDoc Dok id" ma:description="" ma:internalName="EdocDocId">
      <xsd:simpleType>
        <xsd:restriction base="dms:Text">
          <xsd:maxLength value="255"/>
        </xsd:restriction>
      </xsd:simpleType>
    </xsd:element>
    <xsd:element name="EdocKorrespondance" ma:index="17" nillable="true" ma:displayName="eDoc kommunikation" ma:description="" ma:internalName="EdocKorrespondance">
      <xsd:simpleType>
        <xsd:restriction base="dms:Note">
          <xsd:maxLength value="255"/>
        </xsd:restriction>
      </xsd:simpleType>
    </xsd:element>
    <xsd:element name="Forsendelsesdato" ma:index="18" nillable="true" ma:displayName="Forsendelsesdato" ma:description="" ma:format="DateOnly" ma:internalName="Forsendelsesdato">
      <xsd:simpleType>
        <xsd:restriction base="dms:DateTime"/>
      </xsd:simpleType>
    </xsd:element>
    <xsd:element name="CCMMustBeOnPostList" ma:index="19" nillable="true" ma:displayName="Skal på postliste" ma:default="0" ma:description="" ma:internalName="CCMMustBeOnPostList">
      <xsd:simpleType>
        <xsd:restriction base="dms:Boolean"/>
      </xsd:simpleType>
    </xsd:element>
    <xsd:element name="PostListDate" ma:index="20" nillable="true" ma:displayName="Skal tilføjes til postliste" ma:description="Udfyldes automatisk når dokumentet journaliseres. Indgående: dags dato. Udgående: dags dato + tre hverdage" ma:format="DateOnly" ma:internalName="PostListDate">
      <xsd:simpleType>
        <xsd:restriction base="dms:DateTime"/>
      </xsd:simpleType>
    </xsd:element>
    <xsd:element name="Afvisningsaarsag" ma:index="21" nillable="true" ma:displayName="Afvisningsårsag" ma:internalName="Afvisningsaarsag">
      <xsd:simpleType>
        <xsd:restriction base="dms:Note">
          <xsd:maxLength value="255"/>
        </xsd:restriction>
      </xsd:simpleType>
    </xsd:element>
    <xsd:element name="CCMMeetingCaseId" ma:index="46" nillable="true" ma:displayName="CCMMeetingCaseId" ma:description="" ma:hidden="true" ma:internalName="CCMMeetingCaseId">
      <xsd:simpleType>
        <xsd:restriction base="dms:Text">
          <xsd:maxLength value="255"/>
        </xsd:restriction>
      </xsd:simpleType>
    </xsd:element>
    <xsd:element name="CCMAgendaItemId" ma:index="47" nillable="true" ma:displayName="CCMAgendaItemId" ma:decimals="0" ma:description="" ma:hidden="true" ma:internalName="CCMAgendaItemId">
      <xsd:simpleType>
        <xsd:restriction base="dms:Number"/>
      </xsd:simpleType>
    </xsd:element>
    <xsd:element name="AgendaStatusIcon" ma:index="48" nillable="true" ma:displayName="Ikon for dagsordensstatus" ma:description="" ma:internalName="AgendaStatusIcon" ma:readOnly="true">
      <xsd:simpleType>
        <xsd:restriction base="dms:Unknown"/>
      </xsd:simpleType>
    </xsd:element>
    <xsd:element name="CCMAgendaDocumentStatus" ma:index="57" nillable="true" ma:displayName="Status for dagsordensdokument" ma:description="" ma:format="Dropdown" ma:hidden="true" ma:internalName="CCMAgendaDocumentStatus" ma:readOnly="false">
      <xsd:simpleType>
        <xsd:restriction base="dms:Choice">
          <xsd:enumeration value="Udkast"/>
          <xsd:enumeration value="Under udarbejdelse"/>
          <xsd:enumeration value="Endelig"/>
        </xsd:restriction>
      </xsd:simpleType>
    </xsd:element>
    <xsd:element name="CCMAgendaStatus" ma:index="58" nillable="true" ma:displayName="Dagsordenstatus" ma:default="" ma:description="" ma:format="Dropdown" ma:hidden="true" ma:internalName="CCMAgendaStatus" ma:readOnly="false">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DeliveryStatus" ma:index="60" nillable="true" ma:displayName="Forsendelsesstatus" ma:description="" ma:internalName="DeliveryStatus" ma:readOnly="true">
      <xsd:simpleType>
        <xsd:restriction base="dms:Text"/>
      </xsd:simpleType>
    </xsd:element>
    <xsd:element name="e98d1497e63448c0b4fc1021de4c39e7" ma:index="62" nillable="true" ma:taxonomy="true" ma:internalName="e98d1497e63448c0b4fc1021de4c39e7" ma:taxonomyFieldName="Dokumenttype" ma:displayName="Dokumenttype" ma:default="" ma:fieldId="{e98d1497-e634-48c0-b4fc-1021de4c39e7}" ma:sspId="fa62fa73-06a4-4d3f-ac30-4c119cbd4bd7" ma:termSetId="1f9313ec-bcdf-4c8a-8c66-ce0a808409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e7db7-7ed3-4609-a4fe-9cc58d1c34ae" elementFormDefault="qualified">
    <xsd:import namespace="http://schemas.microsoft.com/office/2006/documentManagement/types"/>
    <xsd:import namespace="http://schemas.microsoft.com/office/infopath/2007/PartnerControls"/>
    <xsd:element name="TaxCatchAll" ma:index="45" nillable="true" ma:displayName="Taxonomy Catch All Column" ma:hidden="true" ma:list="{352d406c-d2cb-4eae-8e57-10c0a26b7068}" ma:internalName="TaxCatchAll" ma:showField="CatchAllData" ma:web="e83e7db7-7ed3-4609-a4fe-9cc58d1c34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MWorkflowSpecialAccess xmlns="http://schemas.microsoft.com/sharepoint/v3">
      <UserInfo>
        <DisplayName/>
        <AccountId xsi:nil="true"/>
        <AccountType/>
      </UserInfo>
    </CCMWorkflowSpecialAccess>
    <CCMWorkflowDidBrokePermissions xmlns="http://schemas.microsoft.com/sharepoint/v3">false</CCMWorkflowDidBrokePermissions>
    <CCMCognitiveType xmlns="http://schemas.microsoft.com/sharepoint/v3" xsi:nil="true"/>
    <CCMWorkflowSpecialReadAccess xmlns="http://schemas.microsoft.com/sharepoint/v3">
      <UserInfo>
        <DisplayName/>
        <AccountId xsi:nil="true"/>
        <AccountType/>
      </UserInfo>
    </CCMWorkflowSpecialReadAccess>
    <CaseOwner xmlns="ff038efd-60d5-4198-a271-1b789e3e63e2">
      <UserInfo>
        <DisplayName>Troels Rottbøll (azba807)</DisplayName>
        <AccountId>95</AccountId>
        <AccountType/>
      </UserInfo>
    </CaseOwner>
    <CCMWorkflowName xmlns="http://schemas.microsoft.com/sharepoint/v3">Godkendelse af budgetredegørelse</CCMWorkflowName>
    <Beskrivelse xmlns="ff038efd-60d5-4198-a271-1b789e3e63e2" xsi:nil="true"/>
    <Classification xmlns="ff038efd-60d5-4198-a271-1b789e3e63e2" xsi:nil="true"/>
    <Korrespondance xmlns="ff038efd-60d5-4198-a271-1b789e3e63e2">Intern</Korrespondance>
    <Dato xmlns="ff038efd-60d5-4198-a271-1b789e3e63e2">2025-05-08T22:00:00+00:00</Dato>
    <CCMWorkflowInstanceID xmlns="http://schemas.microsoft.com/sharepoint/v3">4509d065-8861-420c-87c8-e7ccb7cae1ca</CCMWorkflowInstanceID>
    <CCMMetadataExtractionStatus xmlns="http://schemas.microsoft.com/sharepoint/v3">CCMPageCount:Idle;CCMCommentCount:Idle</CCMMetadataExtractionStatus>
    <LocalAttachment xmlns="http://schemas.microsoft.com/sharepoint/v3">false</LocalAttachment>
    <Finalized xmlns="http://schemas.microsoft.com/sharepoint/v3">false</Finalized>
    <CCMPageCount xmlns="http://schemas.microsoft.com/sharepoint/v3">40</CCMPageCount>
    <DocID xmlns="http://schemas.microsoft.com/sharepoint/v3">15402934</DocID>
    <CCMCommentCount xmlns="http://schemas.microsoft.com/sharepoint/v3">0</CCMCommentCount>
    <CCMTemplateID xmlns="http://schemas.microsoft.com/sharepoint/v3">0</CCMTemplateID>
    <CaseRecordNumber xmlns="http://schemas.microsoft.com/sharepoint/v3">0</CaseRecordNumber>
    <CaseID xmlns="http://schemas.microsoft.com/sharepoint/v3">EMN-2025-013625</CaseID>
    <RegistrationDate xmlns="http://schemas.microsoft.com/sharepoint/v3" xsi:nil="true"/>
    <CCMPreviewAnnotationsTasks xmlns="http://schemas.microsoft.com/sharepoint/v3" xsi:nil="true"/>
    <Related xmlns="http://schemas.microsoft.com/sharepoint/v3">false</Related>
    <CCMSystemID xmlns="http://schemas.microsoft.com/sharepoint/v3">f452fd82-f825-4625-94f7-931e364632d9</CCMSystemID>
    <CCMVisualId xmlns="http://schemas.microsoft.com/sharepoint/v3">EMN-2025-013625</CCMVisualId>
    <CCMWorkflowStatus xmlns="http://schemas.microsoft.com/sharepoint/v3">Godkendt</CCMWorkflowStatus>
    <CCMConversation xmlns="http://schemas.microsoft.com/sharepoint/v3" xsi:nil="true"/>
    <TaxCatchAll xmlns="e83e7db7-7ed3-4609-a4fe-9cc58d1c34ae"/>
    <ErBesvaret xmlns="49056E8C-9C28-48EB-8085-B2BDD0297212">false</ErBesvaret>
    <CCMMeetingCaseLink xmlns="49056E8C-9C28-48EB-8085-B2BDD0297212">
      <Url xsi:nil="true"/>
      <Description xsi:nil="true"/>
    </CCMMeetingCaseLink>
    <CCMAgendaItemId xmlns="49056E8C-9C28-48EB-8085-B2BDD0297212" xsi:nil="true"/>
    <Part xmlns="49056E8C-9C28-48EB-8085-B2BDD0297212"/>
    <Forsendelsesdato xmlns="49056E8C-9C28-48EB-8085-B2BDD0297212" xsi:nil="true"/>
    <PostListDate xmlns="49056E8C-9C28-48EB-8085-B2BDD0297212" xsi:nil="true"/>
    <Afsender xmlns="49056E8C-9C28-48EB-8085-B2BDD0297212" xsi:nil="true"/>
    <Modtagere xmlns="49056E8C-9C28-48EB-8085-B2BDD0297212"/>
    <CCMAgendaDocumentStatus xmlns="49056E8C-9C28-48EB-8085-B2BDD0297212" xsi:nil="true"/>
    <CCMAgendaStatus xmlns="49056E8C-9C28-48EB-8085-B2BDD0297212" xsi:nil="true"/>
    <e98d1497e63448c0b4fc1021de4c39e7 xmlns="49056E8C-9C28-48EB-8085-B2BDD0297212">
      <Terms xmlns="http://schemas.microsoft.com/office/infopath/2007/PartnerControls"/>
    </e98d1497e63448c0b4fc1021de4c39e7>
    <Afvisningsaarsag xmlns="49056E8C-9C28-48EB-8085-B2BDD0297212" xsi:nil="true"/>
    <Frist xmlns="49056E8C-9C28-48EB-8085-B2BDD0297212" xsi:nil="true"/>
    <Dokumentgruppe xmlns="49056E8C-9C28-48EB-8085-B2BDD0297212" xsi:nil="true"/>
    <EdocKorrespondance xmlns="49056E8C-9C28-48EB-8085-B2BDD0297212" xsi:nil="true"/>
    <CCMMustBeOnPostList xmlns="49056E8C-9C28-48EB-8085-B2BDD0297212">false</CCMMustBeOnPostList>
    <EdocDocId xmlns="49056E8C-9C28-48EB-8085-B2BDD0297212" xsi:nil="true"/>
    <CCMMeetingCaseId xmlns="49056E8C-9C28-48EB-8085-B2BDD0297212" xsi:nil="true"/>
    <SvarPaa xmlns="49056E8C-9C28-48EB-8085-B2BDD0297212"/>
    <LongTitle xmlns="49056E8C-9C28-48EB-8085-B2BDD0297212" xsi:nil="true"/>
    <CCMPostListPublishStatus xmlns="http://schemas.microsoft.com/sharepoint/v3">Afventer godkendelse</CCMPostListPublishStatus>
    <CCMManageRelations xmlns="http://schemas.microsoft.com/sharepoint/v3" xsi:nil="true"/>
    <CCMTemplateVersion xmlns="http://schemas.microsoft.com/sharepoint/v3" xsi:nil="true"/>
    <CCMTemplateName xmlns="http://schemas.microsoft.com/sharepoint/v3" xsi:nil="true"/>
    <WasEncrypted xmlns="http://schemas.microsoft.com/sharepoint/v3">false</WasEncrypted>
    <WasSigned xmlns="http://schemas.microsoft.com/sharepoint/v3">false</WasSigned>
    <CCMOnlineStatu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70165B-0C38-4ADC-8E74-823047D292D3}"/>
</file>

<file path=customXml/itemProps2.xml><?xml version="1.0" encoding="utf-8"?>
<ds:datastoreItem xmlns:ds="http://schemas.openxmlformats.org/officeDocument/2006/customXml" ds:itemID="{5FE0D180-7C0A-4E26-A41E-3F1EBEB13EDD}">
  <ds:schemaRefs>
    <ds:schemaRef ds:uri="49056E8C-9C28-48EB-8085-B2BDD0297212"/>
    <ds:schemaRef ds:uri="http://purl.org/dc/elements/1.1/"/>
    <ds:schemaRef ds:uri="http://schemas.microsoft.com/sharepoint/v3"/>
    <ds:schemaRef ds:uri="ff038efd-60d5-4198-a271-1b789e3e63e2"/>
    <ds:schemaRef ds:uri="http://schemas.openxmlformats.org/package/2006/metadata/core-properties"/>
    <ds:schemaRef ds:uri="e83e7db7-7ed3-4609-a4fe-9cc58d1c34ae"/>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1D82957-C641-4F39-9848-616C25C98228}">
  <ds:schemaRefs>
    <ds:schemaRef ds:uri="http://schemas.openxmlformats.org/officeDocument/2006/bibliography"/>
  </ds:schemaRefs>
</ds:datastoreItem>
</file>

<file path=customXml/itemProps4.xml><?xml version="1.0" encoding="utf-8"?>
<ds:datastoreItem xmlns:ds="http://schemas.openxmlformats.org/officeDocument/2006/customXml" ds:itemID="{38FA013F-CC4A-4FF9-AD08-73912A1763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40</Pages>
  <Words>9985</Words>
  <Characters>60913</Characters>
  <Application>Microsoft Office Word</Application>
  <DocSecurity>0</DocSecurity>
  <Lines>507</Lines>
  <Paragraphs>141</Paragraphs>
  <ScaleCrop>false</ScaleCrop>
  <HeadingPairs>
    <vt:vector size="2" baseType="variant">
      <vt:variant>
        <vt:lpstr>Titel</vt:lpstr>
      </vt:variant>
      <vt:variant>
        <vt:i4>1</vt:i4>
      </vt:variant>
    </vt:vector>
  </HeadingPairs>
  <TitlesOfParts>
    <vt:vector size="1" baseType="lpstr">
      <vt:lpstr>Budgetredegørelsen 2026-2029 EndB</vt:lpstr>
    </vt:vector>
  </TitlesOfParts>
  <Company/>
  <LinksUpToDate>false</LinksUpToDate>
  <CharactersWithSpaces>70757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Budgetredegørelsen 2026-2029 EndB</dc:title>
  <dc:subject/>
  <dc:creator>tr@aarhus.dk</dc:creator>
  <cp:keywords/>
  <dc:description/>
  <cp:lastModifiedBy>Troels Rottbøll</cp:lastModifiedBy>
  <cp:revision>196</cp:revision>
  <cp:lastPrinted>2021-06-25T01:25:00Z</cp:lastPrinted>
  <dcterms:created xsi:type="dcterms:W3CDTF">2025-11-12T12:06:00Z</dcterms:created>
  <dcterms:modified xsi:type="dcterms:W3CDTF">2025-11-27T15:56:00Z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MOneDriveID">
    <vt:lpwstr/>
  </property>
  <property fmtid="{D5CDD505-2E9C-101B-9397-08002B2CF9AE}" pid="3" name="CCMOneDriveOwnerID">
    <vt:lpwstr/>
  </property>
  <property fmtid="{D5CDD505-2E9C-101B-9397-08002B2CF9AE}" pid="4" name="CCMOneDriveItemID">
    <vt:lpwstr/>
  </property>
  <property fmtid="{D5CDD505-2E9C-101B-9397-08002B2CF9AE}" pid="5" name="CCMIsSharedOnOneDrive">
    <vt:bool>false</vt:bool>
  </property>
  <property fmtid="{D5CDD505-2E9C-101B-9397-08002B2CF9AE}" pid="6" name="Dokumenttype">
    <vt:lpwstr/>
  </property>
  <property fmtid="{D5CDD505-2E9C-101B-9397-08002B2CF9AE}" pid="7" name="CCMSystem">
    <vt:lpwstr> </vt:lpwstr>
  </property>
  <property fmtid="{D5CDD505-2E9C-101B-9397-08002B2CF9AE}" pid="8" name="CCMEventContext">
    <vt:lpwstr>20a93f87-7ace-43dd-9a02-4352e1495a88</vt:lpwstr>
  </property>
  <property fmtid="{D5CDD505-2E9C-101B-9397-08002B2CF9AE}" pid="9" name="CCMCommunication">
    <vt:lpwstr>GOWorkflowDocumentLastCheckedInVersion;6.0</vt:lpwstr>
  </property>
  <property fmtid="{D5CDD505-2E9C-101B-9397-08002B2CF9AE}" pid="10" name="MediaServiceImageTags">
    <vt:lpwstr/>
  </property>
  <property fmtid="{D5CDD505-2E9C-101B-9397-08002B2CF9AE}" pid="11" name="CCMReplyToDocCacheId_AA145BE6-B859-401A-B2E0-03BB3E7048FC_">
    <vt:lpwstr>CCMReplyToDocCacheId_AA145BE6-B859-401A-B2E0-03BB3E7048FC_36af4ed8-a069-4b39-ae02-58c42ddfc7b3</vt:lpwstr>
  </property>
  <property fmtid="{D5CDD505-2E9C-101B-9397-08002B2CF9AE}" pid="12" name="ContentTypeId">
    <vt:lpwstr>0x010100AC085CFC53BC46CEA2EADE194AD9D482000B4A93BA3DD25D46B9F792CC6BD5B1C1</vt:lpwstr>
  </property>
  <property fmtid="{D5CDD505-2E9C-101B-9397-08002B2CF9AE}" pid="13" name="CCMEventContext_DocumentGOWorkflowUpdatingEvent">
    <vt:lpwstr>94f0c839-6980-414e-96a3-d3f61e039a91</vt:lpwstr>
  </property>
  <property fmtid="{D5CDD505-2E9C-101B-9397-08002B2CF9AE}" pid="14" name="CCMEventContext_DocumentTimelineUpdatingEvent">
    <vt:lpwstr>dce46670-d9cd-4587-909e-3d6d71ce2eb3</vt:lpwstr>
  </property>
  <property fmtid="{D5CDD505-2E9C-101B-9397-08002B2CF9AE}" pid="15" name="TemplateUrl">
    <vt:lpwstr/>
  </property>
</Properties>
</file>