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Gitter"/>
        <w:tblpPr w:vertAnchor="page" w:horzAnchor="page" w:tblpX="8619" w:tblpY="5302"/>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Dokumentinformation"/>
      </w:tblPr>
      <w:tblGrid>
        <w:gridCol w:w="2948"/>
      </w:tblGrid>
      <w:tr w:rsidR="00F9120C" w:rsidRPr="009F03C0" w14:paraId="6FE68A0A" w14:textId="77777777" w:rsidTr="00A51742">
        <w:trPr>
          <w:trHeight w:hRule="exact" w:val="1503"/>
          <w:tblHeader/>
        </w:trPr>
        <w:tc>
          <w:tcPr>
            <w:tcW w:w="2948" w:type="dxa"/>
          </w:tcPr>
          <w:p w14:paraId="37B1D371" w14:textId="77777777" w:rsidR="00F9120C" w:rsidRDefault="00890819" w:rsidP="00890819">
            <w:pPr>
              <w:pStyle w:val="Afsender"/>
              <w:framePr w:wrap="auto" w:vAnchor="margin" w:hAnchor="text" w:xAlign="left" w:yAlign="inline"/>
              <w:spacing w:line="260" w:lineRule="atLeast"/>
              <w:suppressOverlap w:val="0"/>
              <w:rPr>
                <w:b/>
                <w:caps/>
                <w:sz w:val="22"/>
              </w:rPr>
            </w:pPr>
            <w:bookmarkStart w:id="0" w:name="bmkOrgSender"/>
            <w:bookmarkEnd w:id="0"/>
            <w:r>
              <w:rPr>
                <w:b/>
                <w:caps/>
                <w:sz w:val="22"/>
              </w:rPr>
              <w:t>Borgmesterens Afdeling</w:t>
            </w:r>
          </w:p>
          <w:p w14:paraId="3C09683F" w14:textId="77777777" w:rsidR="00890819" w:rsidRDefault="00890819" w:rsidP="00890819">
            <w:pPr>
              <w:pStyle w:val="Afsender"/>
              <w:framePr w:wrap="auto" w:vAnchor="margin" w:hAnchor="text" w:xAlign="left" w:yAlign="inline"/>
              <w:suppressOverlap w:val="0"/>
            </w:pPr>
            <w:r>
              <w:t>Handicaprådets Sekretariat</w:t>
            </w:r>
          </w:p>
          <w:p w14:paraId="4FF11CB1" w14:textId="77777777" w:rsidR="00890819" w:rsidRPr="00890819" w:rsidRDefault="00890819" w:rsidP="00890819">
            <w:pPr>
              <w:pStyle w:val="Afsender"/>
              <w:framePr w:wrap="auto" w:vAnchor="margin" w:hAnchor="text" w:xAlign="left" w:yAlign="inline"/>
              <w:suppressOverlap w:val="0"/>
            </w:pPr>
            <w:r>
              <w:t>Aarhus Kommune</w:t>
            </w:r>
          </w:p>
        </w:tc>
      </w:tr>
      <w:tr w:rsidR="00F9120C" w:rsidRPr="009F03C0" w14:paraId="5EEBB812" w14:textId="77777777" w:rsidTr="001E0834">
        <w:trPr>
          <w:trHeight w:hRule="exact" w:val="6917"/>
        </w:trPr>
        <w:tc>
          <w:tcPr>
            <w:tcW w:w="2948" w:type="dxa"/>
          </w:tcPr>
          <w:p w14:paraId="7A4A965E" w14:textId="77777777" w:rsidR="00890819" w:rsidRDefault="00890819" w:rsidP="0050534D">
            <w:pPr>
              <w:pStyle w:val="Afsender"/>
              <w:framePr w:wrap="auto" w:vAnchor="margin" w:hAnchor="text" w:xAlign="left" w:yAlign="inline"/>
              <w:suppressOverlap w:val="0"/>
            </w:pPr>
            <w:bookmarkStart w:id="1" w:name="bmkSender" w:colFirst="0" w:colLast="0"/>
            <w:r>
              <w:rPr>
                <w:b/>
              </w:rPr>
              <w:t>HR og Organisation</w:t>
            </w:r>
          </w:p>
          <w:p w14:paraId="1A77945A" w14:textId="77777777" w:rsidR="00890819" w:rsidRDefault="00890819" w:rsidP="0050534D">
            <w:pPr>
              <w:pStyle w:val="Afsender"/>
              <w:framePr w:wrap="auto" w:vAnchor="margin" w:hAnchor="text" w:xAlign="left" w:yAlign="inline"/>
              <w:suppressOverlap w:val="0"/>
            </w:pPr>
            <w:r>
              <w:t>Rådhuspladsen 2</w:t>
            </w:r>
          </w:p>
          <w:p w14:paraId="78831270" w14:textId="77777777" w:rsidR="00890819" w:rsidRDefault="00890819" w:rsidP="0050534D">
            <w:pPr>
              <w:pStyle w:val="Afsender"/>
              <w:framePr w:wrap="auto" w:vAnchor="margin" w:hAnchor="text" w:xAlign="left" w:yAlign="inline"/>
              <w:suppressOverlap w:val="0"/>
            </w:pPr>
            <w:r>
              <w:t>8000 Aarhus C</w:t>
            </w:r>
          </w:p>
          <w:p w14:paraId="57675968" w14:textId="77777777" w:rsidR="00890819" w:rsidRDefault="00890819" w:rsidP="0050534D">
            <w:pPr>
              <w:pStyle w:val="Afsender"/>
              <w:framePr w:wrap="auto" w:vAnchor="margin" w:hAnchor="text" w:xAlign="left" w:yAlign="inline"/>
              <w:suppressOverlap w:val="0"/>
            </w:pPr>
          </w:p>
          <w:p w14:paraId="32DDDB66" w14:textId="77777777" w:rsidR="00890819" w:rsidRDefault="00890819" w:rsidP="0050534D">
            <w:pPr>
              <w:pStyle w:val="Afsender"/>
              <w:framePr w:wrap="auto" w:vAnchor="margin" w:hAnchor="text" w:xAlign="left" w:yAlign="inline"/>
              <w:suppressOverlap w:val="0"/>
            </w:pPr>
            <w:r>
              <w:t>Direkte telefon: 42 18 88 06</w:t>
            </w:r>
          </w:p>
          <w:p w14:paraId="0436B21F" w14:textId="77777777" w:rsidR="00890819" w:rsidRDefault="00890819" w:rsidP="0050534D">
            <w:pPr>
              <w:pStyle w:val="Afsender"/>
              <w:framePr w:wrap="auto" w:vAnchor="margin" w:hAnchor="text" w:xAlign="left" w:yAlign="inline"/>
              <w:suppressOverlap w:val="0"/>
            </w:pPr>
          </w:p>
          <w:p w14:paraId="415C0F7A" w14:textId="77777777" w:rsidR="00890819" w:rsidRDefault="00890819" w:rsidP="0050534D">
            <w:pPr>
              <w:pStyle w:val="Afsender"/>
              <w:framePr w:wrap="auto" w:vAnchor="margin" w:hAnchor="text" w:xAlign="left" w:yAlign="inline"/>
              <w:suppressOverlap w:val="0"/>
            </w:pPr>
            <w:r>
              <w:t>Direkte e-mail:</w:t>
            </w:r>
          </w:p>
          <w:p w14:paraId="03CA885A" w14:textId="77777777" w:rsidR="00890819" w:rsidRDefault="00890819" w:rsidP="0050534D">
            <w:pPr>
              <w:pStyle w:val="Afsender"/>
              <w:framePr w:wrap="auto" w:vAnchor="margin" w:hAnchor="text" w:xAlign="left" w:yAlign="inline"/>
              <w:suppressOverlap w:val="0"/>
            </w:pPr>
            <w:r>
              <w:t>nianki@aarhus.dk</w:t>
            </w:r>
          </w:p>
          <w:p w14:paraId="0BDD8DAF" w14:textId="77777777" w:rsidR="00890819" w:rsidRDefault="00890819" w:rsidP="0050534D">
            <w:pPr>
              <w:pStyle w:val="Afsender"/>
              <w:framePr w:wrap="auto" w:vAnchor="margin" w:hAnchor="text" w:xAlign="left" w:yAlign="inline"/>
              <w:suppressOverlap w:val="0"/>
            </w:pPr>
          </w:p>
          <w:p w14:paraId="4D9133C3" w14:textId="77777777" w:rsidR="00890819" w:rsidRDefault="00890819" w:rsidP="0050534D">
            <w:pPr>
              <w:pStyle w:val="Afsender"/>
              <w:framePr w:wrap="auto" w:vAnchor="margin" w:hAnchor="text" w:xAlign="left" w:yAlign="inline"/>
              <w:suppressOverlap w:val="0"/>
            </w:pPr>
            <w:r>
              <w:t>Sagsbehandler:</w:t>
            </w:r>
          </w:p>
          <w:p w14:paraId="567B9ABA" w14:textId="77777777" w:rsidR="007A1887" w:rsidRPr="00890819" w:rsidRDefault="00890819" w:rsidP="0050534D">
            <w:pPr>
              <w:pStyle w:val="Afsender"/>
              <w:framePr w:wrap="auto" w:vAnchor="margin" w:hAnchor="text" w:xAlign="left" w:yAlign="inline"/>
              <w:suppressOverlap w:val="0"/>
            </w:pPr>
            <w:r>
              <w:t>Anders Kirkedal Nielsen</w:t>
            </w:r>
          </w:p>
        </w:tc>
      </w:tr>
    </w:tbl>
    <w:p w14:paraId="140176F7" w14:textId="77777777" w:rsidR="00D84B8F" w:rsidRPr="0041460B" w:rsidRDefault="00890819" w:rsidP="00CF44E0">
      <w:pPr>
        <w:pStyle w:val="Overskrift1"/>
        <w:rPr>
          <w:sz w:val="28"/>
        </w:rPr>
      </w:pPr>
      <w:bookmarkStart w:id="2" w:name="bmkHeader"/>
      <w:bookmarkEnd w:id="1"/>
      <w:bookmarkEnd w:id="2"/>
      <w:r w:rsidRPr="0041460B">
        <w:rPr>
          <w:sz w:val="28"/>
        </w:rPr>
        <w:t>Høringssvar fra Handicaprådet på sparekataloger til budget 2023 Aarhus Kommune</w:t>
      </w:r>
    </w:p>
    <w:p w14:paraId="173D8ED7" w14:textId="77777777" w:rsidR="00CF44E0" w:rsidRDefault="00CF44E0" w:rsidP="00CF44E0"/>
    <w:p w14:paraId="2F9D8EEB" w14:textId="69026D47" w:rsidR="00CF44E0" w:rsidRDefault="00CF44E0" w:rsidP="00CF44E0">
      <w:bookmarkStart w:id="3" w:name="bmkStart"/>
      <w:bookmarkEnd w:id="3"/>
    </w:p>
    <w:p w14:paraId="7305C503" w14:textId="609096BF" w:rsidR="00890819" w:rsidRDefault="00890819" w:rsidP="00890819">
      <w:pPr>
        <w:rPr>
          <w:rFonts w:eastAsia="Times New Roman"/>
        </w:rPr>
      </w:pPr>
      <w:r>
        <w:rPr>
          <w:rFonts w:eastAsia="Times New Roman"/>
        </w:rPr>
        <w:t xml:space="preserve">Handicaprådet har drøftet forslagene til besparelser i det udsendte sparekatalog. </w:t>
      </w:r>
    </w:p>
    <w:p w14:paraId="25F3FDAC" w14:textId="77777777" w:rsidR="00890819" w:rsidRDefault="00890819" w:rsidP="00890819">
      <w:pPr>
        <w:rPr>
          <w:rFonts w:eastAsia="Times New Roman"/>
        </w:rPr>
      </w:pPr>
    </w:p>
    <w:p w14:paraId="3F6403B1" w14:textId="58F110D0" w:rsidR="00890819" w:rsidRDefault="00890819" w:rsidP="00890819">
      <w:pPr>
        <w:rPr>
          <w:rFonts w:eastAsia="Times New Roman"/>
        </w:rPr>
      </w:pPr>
      <w:r>
        <w:rPr>
          <w:rFonts w:eastAsia="Times New Roman"/>
        </w:rPr>
        <w:t>Indledningsvis så bakker Handicaprådet op om den omprioritering og prioritering der har fundet sted i budget 2023 med det resultat, at der dels er tilført handicapområdet væsentligt flere midler, og dels arbejdes der med nogle mere langsigtede løsninger i forhold til de mangeårige økonomiske udfordringer på handicapområdet.</w:t>
      </w:r>
    </w:p>
    <w:p w14:paraId="331EDCF8" w14:textId="77777777" w:rsidR="00890819" w:rsidRDefault="00890819" w:rsidP="00890819">
      <w:pPr>
        <w:rPr>
          <w:rFonts w:eastAsia="Times New Roman"/>
        </w:rPr>
      </w:pPr>
    </w:p>
    <w:p w14:paraId="7AEE8406" w14:textId="188A746E" w:rsidR="00890819" w:rsidRDefault="00890819" w:rsidP="00890819">
      <w:pPr>
        <w:rPr>
          <w:rFonts w:eastAsia="Times New Roman"/>
        </w:rPr>
      </w:pPr>
      <w:r>
        <w:rPr>
          <w:rFonts w:eastAsia="Times New Roman"/>
        </w:rPr>
        <w:t>Handicaprådet tager også til efterretning, at det er fundet nødvendigt med omprioritering og besparelser. Handicaprådet noterer med tilfredshed, at besparelserne ifølge budgetforliget i størst mulig udstrækning skal undtage kerneydelser, men finder det i den sammenhæng bekymrende, at en lang række af de fremlagte forslag alligevel vil have negative konsekvenser for borgere med handicap. Handicaprådet skal opfordre til, at der i stedet satses på besparelser gennem nedbringelse af sagsbehandlingstider og fortsat forbedring af kvaliteten i sagsbehandlingen og øget dialog med borgerne.</w:t>
      </w:r>
    </w:p>
    <w:p w14:paraId="12A15311" w14:textId="51FC6201" w:rsidR="00A25087" w:rsidRDefault="00A25087" w:rsidP="00890819">
      <w:pPr>
        <w:rPr>
          <w:rFonts w:eastAsia="Times New Roman"/>
        </w:rPr>
      </w:pPr>
    </w:p>
    <w:p w14:paraId="7192F063" w14:textId="15BD64BF" w:rsidR="00937403" w:rsidRDefault="00A25087" w:rsidP="00937403">
      <w:pPr>
        <w:rPr>
          <w:rFonts w:ascii="Calibri" w:eastAsia="Times New Roman" w:hAnsi="Calibri"/>
        </w:rPr>
      </w:pPr>
      <w:r>
        <w:rPr>
          <w:rFonts w:eastAsia="Times New Roman"/>
        </w:rPr>
        <w:t>Der bør</w:t>
      </w:r>
      <w:r w:rsidR="00937403">
        <w:rPr>
          <w:rFonts w:eastAsia="Times New Roman"/>
        </w:rPr>
        <w:t xml:space="preserve"> være opmærksomhed på, at nogle af spareforslagene kan få konsekvenser for andre afdelinger. </w:t>
      </w:r>
      <w:r w:rsidR="00F924C5">
        <w:rPr>
          <w:rFonts w:eastAsia="Times New Roman"/>
        </w:rPr>
        <w:t xml:space="preserve">Hvis visitationen til BPA i MSB eksempelvis ændres, vil det nemt </w:t>
      </w:r>
      <w:r w:rsidR="00937403">
        <w:rPr>
          <w:rFonts w:eastAsia="Times New Roman"/>
        </w:rPr>
        <w:t>kunne få konsekvenser på MSO</w:t>
      </w:r>
      <w:r w:rsidR="00EB231C">
        <w:rPr>
          <w:rFonts w:eastAsia="Times New Roman"/>
        </w:rPr>
        <w:t>’</w:t>
      </w:r>
      <w:r w:rsidR="00937403">
        <w:rPr>
          <w:rFonts w:eastAsia="Times New Roman"/>
        </w:rPr>
        <w:t xml:space="preserve">s </w:t>
      </w:r>
      <w:r w:rsidR="00EB231C">
        <w:rPr>
          <w:rFonts w:eastAsia="Times New Roman"/>
        </w:rPr>
        <w:t>økonomi. Nogle af forslagene i</w:t>
      </w:r>
      <w:r w:rsidR="00937403">
        <w:rPr>
          <w:rFonts w:eastAsia="Times New Roman"/>
        </w:rPr>
        <w:t xml:space="preserve"> MBU vil </w:t>
      </w:r>
      <w:r w:rsidR="00F924C5">
        <w:rPr>
          <w:rFonts w:eastAsia="Times New Roman"/>
        </w:rPr>
        <w:t xml:space="preserve">desuden </w:t>
      </w:r>
      <w:r w:rsidR="00937403">
        <w:rPr>
          <w:rFonts w:eastAsia="Times New Roman"/>
        </w:rPr>
        <w:t>kunne få konsekvenser på MSB</w:t>
      </w:r>
      <w:r w:rsidR="00EB231C">
        <w:rPr>
          <w:rFonts w:eastAsia="Times New Roman"/>
        </w:rPr>
        <w:t>’</w:t>
      </w:r>
      <w:r w:rsidR="00937403">
        <w:rPr>
          <w:rFonts w:eastAsia="Times New Roman"/>
        </w:rPr>
        <w:t>s</w:t>
      </w:r>
      <w:r w:rsidR="00EB231C">
        <w:rPr>
          <w:rFonts w:eastAsia="Times New Roman"/>
        </w:rPr>
        <w:t xml:space="preserve"> økonomi</w:t>
      </w:r>
      <w:r w:rsidR="00937403">
        <w:rPr>
          <w:rFonts w:eastAsia="Times New Roman"/>
        </w:rPr>
        <w:t xml:space="preserve">. Der bør tages højde for </w:t>
      </w:r>
      <w:r w:rsidR="00F924C5">
        <w:rPr>
          <w:rFonts w:eastAsia="Times New Roman"/>
        </w:rPr>
        <w:t xml:space="preserve">sådanne tværgående konsekvenser </w:t>
      </w:r>
      <w:r w:rsidR="00937403">
        <w:rPr>
          <w:rFonts w:eastAsia="Times New Roman"/>
        </w:rPr>
        <w:t>i forbindelse med gennemførelsen af besparelserne.</w:t>
      </w:r>
    </w:p>
    <w:p w14:paraId="2B4BDB82" w14:textId="2E3C61F3" w:rsidR="00890819" w:rsidRDefault="00890819" w:rsidP="00890819">
      <w:pPr>
        <w:rPr>
          <w:rFonts w:eastAsia="Times New Roman"/>
        </w:rPr>
      </w:pPr>
    </w:p>
    <w:p w14:paraId="1830D17C" w14:textId="77777777" w:rsidR="00890819" w:rsidRDefault="00890819" w:rsidP="00890819">
      <w:pPr>
        <w:rPr>
          <w:rFonts w:eastAsia="Times New Roman"/>
        </w:rPr>
      </w:pPr>
      <w:r>
        <w:rPr>
          <w:rFonts w:eastAsia="Times New Roman"/>
        </w:rPr>
        <w:t>I forhold til de enkelte spareforslag på MSB’s område har handicaprådet følgende bemærkninger:</w:t>
      </w:r>
    </w:p>
    <w:p w14:paraId="23E151EC" w14:textId="77777777" w:rsidR="00890819" w:rsidRDefault="00890819" w:rsidP="00890819">
      <w:pPr>
        <w:rPr>
          <w:rFonts w:eastAsia="Times New Roman"/>
        </w:rPr>
      </w:pPr>
    </w:p>
    <w:p w14:paraId="16109657" w14:textId="77777777" w:rsidR="00890819" w:rsidRPr="0041460B" w:rsidRDefault="00890819" w:rsidP="00890819">
      <w:pPr>
        <w:rPr>
          <w:rStyle w:val="Strk"/>
        </w:rPr>
      </w:pPr>
      <w:r w:rsidRPr="0041460B">
        <w:rPr>
          <w:rStyle w:val="Strk"/>
        </w:rPr>
        <w:t>Til nr. 5: Tilpasning af serviceniveauet på kørselsområdet.</w:t>
      </w:r>
    </w:p>
    <w:p w14:paraId="156445A6" w14:textId="77777777" w:rsidR="00890819" w:rsidRDefault="00890819" w:rsidP="00890819">
      <w:pPr>
        <w:rPr>
          <w:rFonts w:eastAsia="Times New Roman"/>
        </w:rPr>
      </w:pPr>
      <w:r>
        <w:rPr>
          <w:rFonts w:eastAsia="Times New Roman"/>
        </w:rPr>
        <w:t>Handicaprådet skal anbefale, at ændringer på kørselsområdet afventer arbejdet i den omtalte projektorganisering, og at repræsentanter fra de berørte brugergrupper inddrages, inden der træffes beslutninger herom.</w:t>
      </w:r>
    </w:p>
    <w:p w14:paraId="42D0B411" w14:textId="77777777" w:rsidR="00890819" w:rsidRDefault="00890819" w:rsidP="00890819">
      <w:pPr>
        <w:rPr>
          <w:rFonts w:eastAsia="Times New Roman"/>
        </w:rPr>
      </w:pPr>
    </w:p>
    <w:p w14:paraId="5B98C3F2" w14:textId="77777777" w:rsidR="00890819" w:rsidRPr="0041460B" w:rsidRDefault="00890819" w:rsidP="00890819">
      <w:pPr>
        <w:rPr>
          <w:rStyle w:val="Strk"/>
        </w:rPr>
      </w:pPr>
      <w:r w:rsidRPr="0041460B">
        <w:rPr>
          <w:rStyle w:val="Strk"/>
        </w:rPr>
        <w:t>Til nr. 11: Øget selvforsyning.</w:t>
      </w:r>
    </w:p>
    <w:p w14:paraId="0EA1F79B" w14:textId="77777777" w:rsidR="00890819" w:rsidRDefault="00890819" w:rsidP="00890819">
      <w:pPr>
        <w:rPr>
          <w:rFonts w:eastAsia="Times New Roman"/>
        </w:rPr>
      </w:pPr>
      <w:r>
        <w:rPr>
          <w:rFonts w:eastAsia="Times New Roman"/>
        </w:rPr>
        <w:t>Handicaprådet er helt enig i, at det er borgerens støttebehov, der skal være afgørende for, hvad der er det rette tilbud – herunder om tilbuddet skal være internt eller eksternt. Oplysningerne i spareforslaget giver ikke umiddelbart grundlag for at kunne vurdere, om det vil være realistisk at opnå den omtalte besparelse.</w:t>
      </w:r>
    </w:p>
    <w:p w14:paraId="76A49CDE" w14:textId="77777777" w:rsidR="00890819" w:rsidRDefault="00890819" w:rsidP="00890819">
      <w:pPr>
        <w:rPr>
          <w:rFonts w:eastAsia="Times New Roman"/>
        </w:rPr>
      </w:pPr>
    </w:p>
    <w:p w14:paraId="2422ED42" w14:textId="77777777" w:rsidR="00890819" w:rsidRPr="0041460B" w:rsidRDefault="00890819" w:rsidP="00890819">
      <w:pPr>
        <w:rPr>
          <w:rStyle w:val="Strk"/>
        </w:rPr>
      </w:pPr>
      <w:r w:rsidRPr="0041460B">
        <w:rPr>
          <w:rStyle w:val="Strk"/>
        </w:rPr>
        <w:lastRenderedPageBreak/>
        <w:t>Til nr. 13: investering i sundhedsfaglig medarbejder for bedre visitation på BPA-området.</w:t>
      </w:r>
    </w:p>
    <w:p w14:paraId="6AF4B326" w14:textId="6036F872" w:rsidR="00890819" w:rsidRDefault="00890819" w:rsidP="00890819">
      <w:pPr>
        <w:rPr>
          <w:rFonts w:eastAsia="Times New Roman"/>
        </w:rPr>
      </w:pPr>
      <w:r>
        <w:rPr>
          <w:rFonts w:eastAsia="Times New Roman"/>
        </w:rPr>
        <w:t>Handicaprådet er bekymret for, om det foreslåede tiltag vil betyde en indskrænkning i mulighederne for at få BPA, og vil anbefale, at en evt. beslutning herom først træffes efter dialog med repræsentanter for brugerne. Handicaprådet har også svært ved at se, at det vil være muligt at opnå den anførte besparelse.</w:t>
      </w:r>
    </w:p>
    <w:p w14:paraId="37E628D2" w14:textId="77777777" w:rsidR="003970E2" w:rsidRDefault="003970E2" w:rsidP="00890819">
      <w:pPr>
        <w:rPr>
          <w:rFonts w:eastAsia="Times New Roman"/>
        </w:rPr>
      </w:pPr>
    </w:p>
    <w:p w14:paraId="48899F28" w14:textId="519F7303" w:rsidR="00890819" w:rsidRDefault="00890819" w:rsidP="00890819">
      <w:pPr>
        <w:rPr>
          <w:rFonts w:eastAsia="Times New Roman"/>
        </w:rPr>
      </w:pPr>
      <w:r>
        <w:rPr>
          <w:rFonts w:eastAsia="Times New Roman"/>
        </w:rPr>
        <w:t xml:space="preserve">Handicaprådet fik på et møde med rådmanden </w:t>
      </w:r>
      <w:r w:rsidR="003970E2">
        <w:rPr>
          <w:rFonts w:eastAsia="Times New Roman"/>
        </w:rPr>
        <w:t xml:space="preserve">for MSB </w:t>
      </w:r>
      <w:r>
        <w:rPr>
          <w:rFonts w:eastAsia="Times New Roman"/>
        </w:rPr>
        <w:t xml:space="preserve">den 8. november oplyst, at forslaget udelukkende omhandler ny-visiterede til ordningen, hvilket ikke fremgår af forslagsteksten. På samme møde blev det desuden oplyst, at formålet med forslaget også er at nedbringe vikarudgifterne i BPA-ordningen, hvilket heller ikke fremgår. Efter handicaprådets opfattelse er </w:t>
      </w:r>
      <w:r w:rsidR="00F924C5">
        <w:rPr>
          <w:rFonts w:eastAsia="Times New Roman"/>
        </w:rPr>
        <w:t xml:space="preserve">det dermed uklart, hvad hensigten med forslaget egentlig er, og </w:t>
      </w:r>
      <w:r>
        <w:rPr>
          <w:rFonts w:eastAsia="Times New Roman"/>
        </w:rPr>
        <w:t xml:space="preserve">forslaget </w:t>
      </w:r>
      <w:r w:rsidR="00F924C5">
        <w:rPr>
          <w:rFonts w:eastAsia="Times New Roman"/>
        </w:rPr>
        <w:t xml:space="preserve">er </w:t>
      </w:r>
      <w:r>
        <w:rPr>
          <w:rFonts w:eastAsia="Times New Roman"/>
        </w:rPr>
        <w:t>ikke klar til beslutning i den foreliggende form.</w:t>
      </w:r>
    </w:p>
    <w:p w14:paraId="62ABA02A" w14:textId="77777777" w:rsidR="00890819" w:rsidRDefault="00890819" w:rsidP="00890819">
      <w:pPr>
        <w:rPr>
          <w:rFonts w:eastAsia="Times New Roman"/>
        </w:rPr>
      </w:pPr>
    </w:p>
    <w:p w14:paraId="6D2C54E7" w14:textId="77777777" w:rsidR="00890819" w:rsidRPr="0041460B" w:rsidRDefault="00890819" w:rsidP="00890819">
      <w:pPr>
        <w:rPr>
          <w:rStyle w:val="Strk"/>
        </w:rPr>
      </w:pPr>
      <w:r w:rsidRPr="0041460B">
        <w:rPr>
          <w:rStyle w:val="Strk"/>
        </w:rPr>
        <w:t>Til nr. 16: Opsigelse og reduktion i aftaler med oplysningsforbund.</w:t>
      </w:r>
    </w:p>
    <w:p w14:paraId="041CF89F" w14:textId="77777777" w:rsidR="000A5B55" w:rsidRDefault="00890819" w:rsidP="00890819">
      <w:pPr>
        <w:rPr>
          <w:rFonts w:eastAsia="Times New Roman"/>
        </w:rPr>
      </w:pPr>
      <w:r>
        <w:rPr>
          <w:rFonts w:eastAsia="Times New Roman"/>
        </w:rPr>
        <w:t xml:space="preserve">Handicaprådet er </w:t>
      </w:r>
      <w:proofErr w:type="gramStart"/>
      <w:r>
        <w:rPr>
          <w:rFonts w:eastAsia="Times New Roman"/>
        </w:rPr>
        <w:t>enig</w:t>
      </w:r>
      <w:proofErr w:type="gramEnd"/>
      <w:r>
        <w:rPr>
          <w:rFonts w:eastAsia="Times New Roman"/>
        </w:rPr>
        <w:t xml:space="preserve"> i ambitionen om, at flere voksne med handicap skal være en del af et arbejdsfællesskab. Handicaprådet har derfor ingen bemærkninger til den første del af forslaget.</w:t>
      </w:r>
    </w:p>
    <w:p w14:paraId="17D169EB" w14:textId="77777777" w:rsidR="0065462C" w:rsidRDefault="0065462C" w:rsidP="00890819">
      <w:pPr>
        <w:rPr>
          <w:rFonts w:eastAsia="Times New Roman"/>
        </w:rPr>
      </w:pPr>
    </w:p>
    <w:p w14:paraId="2B4A8982" w14:textId="092627CC" w:rsidR="00890819" w:rsidRDefault="00890819" w:rsidP="00890819">
      <w:pPr>
        <w:rPr>
          <w:rFonts w:eastAsia="Times New Roman"/>
        </w:rPr>
      </w:pPr>
      <w:r>
        <w:rPr>
          <w:rFonts w:eastAsia="Times New Roman"/>
        </w:rPr>
        <w:t>Til gengæld savner handicaprådet en argumentation for forslaget om at reducere den kompenserende undervisning i FOF, FO og Blindes Oplysningsforbund med 50 pct. Disse tilbud om kompenserende undervisning har afgørende betydning for, at mennesker med bevægehandicap, udviklingshæmning eller synshandicap kan få en aktiv tilværelse, og besparelsen vil således have store negative konsekvenser for målgruppen.</w:t>
      </w:r>
    </w:p>
    <w:p w14:paraId="658A17BE" w14:textId="77777777" w:rsidR="00890819" w:rsidRDefault="00890819" w:rsidP="00890819">
      <w:pPr>
        <w:rPr>
          <w:rFonts w:eastAsia="Times New Roman"/>
        </w:rPr>
      </w:pPr>
    </w:p>
    <w:p w14:paraId="7DBDB3DA" w14:textId="77777777" w:rsidR="00890819" w:rsidRPr="0041460B" w:rsidRDefault="00890819" w:rsidP="00890819">
      <w:pPr>
        <w:rPr>
          <w:rStyle w:val="Strk"/>
        </w:rPr>
      </w:pPr>
      <w:r w:rsidRPr="0041460B">
        <w:rPr>
          <w:rStyle w:val="Strk"/>
        </w:rPr>
        <w:t>Til nr. 17: Eftersyn af samarbejdsaftaler og dagsaktiviteter.</w:t>
      </w:r>
    </w:p>
    <w:p w14:paraId="71A9BE9C" w14:textId="77777777" w:rsidR="00890819" w:rsidRDefault="00890819" w:rsidP="00890819">
      <w:pPr>
        <w:rPr>
          <w:rFonts w:eastAsia="Times New Roman"/>
        </w:rPr>
      </w:pPr>
      <w:r>
        <w:rPr>
          <w:rFonts w:eastAsia="Times New Roman"/>
        </w:rPr>
        <w:t>Handicaprådet skal anbefale, at en evt. beslutning først træffes efter dialog med Hjerneskadeforeningen, så det også sikres, at beslutningsgrundlaget er korrekt.</w:t>
      </w:r>
    </w:p>
    <w:p w14:paraId="18024FCD" w14:textId="2EEB558F" w:rsidR="00890819" w:rsidRDefault="00890819" w:rsidP="00890819">
      <w:pPr>
        <w:rPr>
          <w:rFonts w:eastAsia="Times New Roman"/>
        </w:rPr>
      </w:pPr>
    </w:p>
    <w:p w14:paraId="153E1130" w14:textId="1750931B" w:rsidR="0065462C" w:rsidRDefault="00533054" w:rsidP="00890819">
      <w:pPr>
        <w:rPr>
          <w:rFonts w:eastAsia="Times New Roman"/>
        </w:rPr>
      </w:pPr>
      <w:r>
        <w:rPr>
          <w:rFonts w:eastAsia="Times New Roman"/>
        </w:rPr>
        <w:t xml:space="preserve">Nogle af spareforslagene på </w:t>
      </w:r>
      <w:r w:rsidR="00195B78">
        <w:t>især på børn og ungeområdet er så svære</w:t>
      </w:r>
      <w:r w:rsidR="00252E4D">
        <w:t>,</w:t>
      </w:r>
      <w:r w:rsidR="00195B78">
        <w:t xml:space="preserve"> at forstå, at det kan være svært at gennemskue konsekvenserne af det</w:t>
      </w:r>
      <w:r w:rsidR="00252E4D">
        <w:t>.</w:t>
      </w:r>
    </w:p>
    <w:p w14:paraId="1771684D" w14:textId="77777777" w:rsidR="00533054" w:rsidRDefault="00533054" w:rsidP="00890819">
      <w:pPr>
        <w:rPr>
          <w:rFonts w:eastAsia="Times New Roman"/>
        </w:rPr>
      </w:pPr>
    </w:p>
    <w:p w14:paraId="2BBC18F5" w14:textId="412083E9" w:rsidR="00890819" w:rsidRDefault="00890819" w:rsidP="00890819">
      <w:pPr>
        <w:rPr>
          <w:rFonts w:eastAsia="Times New Roman"/>
        </w:rPr>
      </w:pPr>
      <w:r>
        <w:rPr>
          <w:rFonts w:eastAsia="Times New Roman"/>
        </w:rPr>
        <w:t xml:space="preserve">I forhold til spareforslagene i </w:t>
      </w:r>
      <w:r w:rsidRPr="0041460B">
        <w:rPr>
          <w:rStyle w:val="Strk"/>
        </w:rPr>
        <w:t>MBU</w:t>
      </w:r>
      <w:r>
        <w:rPr>
          <w:rFonts w:eastAsia="Times New Roman"/>
        </w:rPr>
        <w:t xml:space="preserve"> kan handicaprådet fuldt ud bakke op om intentionerne om bredere børnefællesskaber og et øget fokus på tidlig og tværgående indsats. </w:t>
      </w:r>
      <w:r w:rsidR="0052606A">
        <w:rPr>
          <w:rFonts w:eastAsia="Times New Roman"/>
        </w:rPr>
        <w:t xml:space="preserve">Udformningen af spareforslagene gør det meget vanskeligt at bedømme de præcise konsekvenser for borgerne, men handicaprådet er </w:t>
      </w:r>
      <w:r>
        <w:rPr>
          <w:rFonts w:eastAsia="Times New Roman"/>
        </w:rPr>
        <w:t>bekymret for, at de mange spareforslag fra MBU samlet set vil gøre det vanskeligt at realisere disse intentioner.</w:t>
      </w:r>
    </w:p>
    <w:p w14:paraId="1D272758" w14:textId="38590F52" w:rsidR="00890819" w:rsidRDefault="00890819" w:rsidP="00CF44E0"/>
    <w:p w14:paraId="4BAD9368" w14:textId="5CFCD5B8" w:rsidR="00FF60C9" w:rsidRDefault="00FF60C9" w:rsidP="00CF44E0"/>
    <w:p w14:paraId="6A9FE4FC" w14:textId="77777777" w:rsidR="00FF60C9" w:rsidRDefault="00FF60C9" w:rsidP="00CF44E0"/>
    <w:p w14:paraId="4B2C1EBF" w14:textId="26A109C4" w:rsidR="00DD1402" w:rsidRPr="00DD1402" w:rsidRDefault="0026199D" w:rsidP="00DD1402">
      <w:pPr>
        <w:rPr>
          <w:rFonts w:ascii="Calibri" w:hAnsi="Calibri"/>
        </w:rPr>
      </w:pPr>
      <w:r>
        <w:lastRenderedPageBreak/>
        <w:t>Flere af forslagene i MBU går på at ændre klassekvotienten</w:t>
      </w:r>
      <w:r w:rsidR="001E223F">
        <w:t xml:space="preserve"> eller at ændre sammensætningen af de faglige kompetencer.</w:t>
      </w:r>
      <w:r w:rsidR="00760539">
        <w:t xml:space="preserve"> </w:t>
      </w:r>
      <w:r w:rsidR="00F924C5">
        <w:t xml:space="preserve">Det gælder bl.a. forslag nr. 11, 22, 28 </w:t>
      </w:r>
      <w:r w:rsidR="0052606A">
        <w:t xml:space="preserve">og 34. </w:t>
      </w:r>
      <w:r w:rsidR="00DD1402" w:rsidRPr="00DD1402">
        <w:t xml:space="preserve">Vedtages disse forslag, skal der være fokus på, at det ikke får negative konsekvenser for udsatte børn og unge, og herunder børn og unge med handicap, hvilket handicaprådet forudser. </w:t>
      </w:r>
    </w:p>
    <w:p w14:paraId="6AD32F08" w14:textId="76A45CC0" w:rsidR="00DD1402" w:rsidRDefault="00DD1402" w:rsidP="00CF44E0"/>
    <w:p w14:paraId="4BEA92F4" w14:textId="3B6C9472" w:rsidR="00184B89" w:rsidRDefault="00184B89" w:rsidP="00CF44E0">
      <w:r>
        <w:t xml:space="preserve">I forhold til </w:t>
      </w:r>
      <w:r w:rsidRPr="0041460B">
        <w:rPr>
          <w:rStyle w:val="Strk"/>
        </w:rPr>
        <w:t>de øvrige afdelingers sparekataloger</w:t>
      </w:r>
      <w:r>
        <w:t xml:space="preserve"> i Aarhus Kommune</w:t>
      </w:r>
      <w:r w:rsidR="00C43E57">
        <w:t xml:space="preserve"> vurderer handicaprådet, at der </w:t>
      </w:r>
      <w:r w:rsidR="00BD19EF">
        <w:t xml:space="preserve">primært </w:t>
      </w:r>
      <w:r w:rsidR="0052606A">
        <w:t xml:space="preserve">vil være </w:t>
      </w:r>
      <w:r w:rsidR="00C43E57">
        <w:t>tale om indirekte effekter for mennesker med handicap.</w:t>
      </w:r>
      <w:r w:rsidR="0052606A">
        <w:t xml:space="preserve"> Derfor finder rådet ikke behov for at komme med bemærkninger hertil.</w:t>
      </w:r>
    </w:p>
    <w:p w14:paraId="605DC533" w14:textId="08633116" w:rsidR="00865B7A" w:rsidRDefault="00865B7A" w:rsidP="00CF44E0"/>
    <w:p w14:paraId="47922B4C" w14:textId="6A8D14C6" w:rsidR="00FD346D" w:rsidRDefault="00FD346D" w:rsidP="00FD346D">
      <w:pPr>
        <w:rPr>
          <w:rFonts w:cs="Arial"/>
          <w:szCs w:val="20"/>
        </w:rPr>
      </w:pPr>
    </w:p>
    <w:p w14:paraId="4162CDF7" w14:textId="77777777" w:rsidR="00FD346D" w:rsidRDefault="00FD346D" w:rsidP="00FD346D">
      <w:pPr>
        <w:rPr>
          <w:rFonts w:cs="Arial"/>
          <w:szCs w:val="20"/>
        </w:rPr>
      </w:pPr>
    </w:p>
    <w:p w14:paraId="4D93EB82" w14:textId="5533A712" w:rsidR="00FD346D" w:rsidRDefault="00FD346D" w:rsidP="00FD346D">
      <w:pPr>
        <w:rPr>
          <w:rFonts w:cs="Arial"/>
          <w:szCs w:val="20"/>
        </w:rPr>
      </w:pPr>
      <w:r w:rsidRPr="00170DAB">
        <w:rPr>
          <w:rFonts w:cs="Arial"/>
          <w:szCs w:val="20"/>
        </w:rPr>
        <w:t xml:space="preserve">                               På vegne af Handicaprådet</w:t>
      </w:r>
    </w:p>
    <w:p w14:paraId="399D2F49" w14:textId="5E2BE3E0" w:rsidR="0041460B" w:rsidRDefault="0041460B" w:rsidP="00FD346D">
      <w:pPr>
        <w:rPr>
          <w:rFonts w:cs="Arial"/>
          <w:szCs w:val="20"/>
        </w:rPr>
      </w:pPr>
    </w:p>
    <w:p w14:paraId="54D1F8D7" w14:textId="77777777" w:rsidR="0041460B" w:rsidRPr="00170DAB" w:rsidRDefault="0041460B" w:rsidP="00FD346D">
      <w:pPr>
        <w:rPr>
          <w:rFonts w:cs="Arial"/>
          <w:szCs w:val="20"/>
        </w:rPr>
      </w:pPr>
    </w:p>
    <w:p w14:paraId="3EBEBF75" w14:textId="77777777" w:rsidR="00FD346D" w:rsidRPr="00170DAB" w:rsidRDefault="00FD346D" w:rsidP="00FD346D">
      <w:pPr>
        <w:jc w:val="center"/>
        <w:rPr>
          <w:rFonts w:cs="Arial"/>
          <w:szCs w:val="20"/>
        </w:rPr>
      </w:pPr>
    </w:p>
    <w:p w14:paraId="36C3AE31" w14:textId="77777777" w:rsidR="00FD346D" w:rsidRPr="00170DAB" w:rsidRDefault="00FD346D" w:rsidP="00FD346D">
      <w:pPr>
        <w:jc w:val="center"/>
        <w:rPr>
          <w:rFonts w:cs="Arial"/>
          <w:szCs w:val="20"/>
        </w:rPr>
      </w:pPr>
    </w:p>
    <w:p w14:paraId="0BFE5A9B" w14:textId="77777777" w:rsidR="00FD346D" w:rsidRPr="00170DAB" w:rsidRDefault="00FD346D" w:rsidP="00FD346D">
      <w:pPr>
        <w:jc w:val="both"/>
        <w:rPr>
          <w:rFonts w:cs="Arial"/>
          <w:szCs w:val="20"/>
        </w:rPr>
      </w:pPr>
      <w:r w:rsidRPr="00170DAB">
        <w:rPr>
          <w:rFonts w:cs="Arial"/>
          <w:szCs w:val="20"/>
        </w:rPr>
        <w:tab/>
        <w:t>Finn Amby</w:t>
      </w:r>
      <w:r w:rsidRPr="00170DAB">
        <w:rPr>
          <w:rFonts w:cs="Arial"/>
          <w:szCs w:val="20"/>
        </w:rPr>
        <w:tab/>
      </w:r>
      <w:r w:rsidRPr="00170DAB">
        <w:rPr>
          <w:rFonts w:cs="Arial"/>
          <w:szCs w:val="20"/>
        </w:rPr>
        <w:tab/>
      </w:r>
      <w:r>
        <w:rPr>
          <w:rFonts w:cs="Arial"/>
          <w:szCs w:val="20"/>
        </w:rPr>
        <w:t>Polly Dutschke</w:t>
      </w:r>
    </w:p>
    <w:p w14:paraId="37E6A6C1" w14:textId="77777777" w:rsidR="00FD346D" w:rsidRPr="00170DAB" w:rsidRDefault="00FD346D" w:rsidP="00FD346D">
      <w:pPr>
        <w:jc w:val="both"/>
        <w:rPr>
          <w:rFonts w:cs="Arial"/>
          <w:szCs w:val="20"/>
        </w:rPr>
      </w:pPr>
      <w:r w:rsidRPr="00170DAB">
        <w:rPr>
          <w:rFonts w:cs="Arial"/>
          <w:szCs w:val="20"/>
        </w:rPr>
        <w:tab/>
        <w:t>formand</w:t>
      </w:r>
      <w:r w:rsidRPr="00170DAB">
        <w:rPr>
          <w:rFonts w:cs="Arial"/>
          <w:szCs w:val="20"/>
        </w:rPr>
        <w:tab/>
      </w:r>
      <w:r w:rsidRPr="00170DAB">
        <w:rPr>
          <w:rFonts w:cs="Arial"/>
          <w:szCs w:val="20"/>
        </w:rPr>
        <w:tab/>
        <w:t>næstformand</w:t>
      </w:r>
    </w:p>
    <w:p w14:paraId="269807AA" w14:textId="77777777" w:rsidR="00FD346D" w:rsidRPr="00170DAB" w:rsidRDefault="00FD346D" w:rsidP="00FD346D">
      <w:pPr>
        <w:jc w:val="both"/>
        <w:rPr>
          <w:szCs w:val="20"/>
        </w:rPr>
      </w:pPr>
    </w:p>
    <w:p w14:paraId="7E311C9C" w14:textId="77777777" w:rsidR="00865B7A" w:rsidRPr="00CF44E0" w:rsidRDefault="00865B7A" w:rsidP="00CF44E0"/>
    <w:sectPr w:rsidR="00865B7A" w:rsidRPr="00CF44E0" w:rsidSect="00B17D21">
      <w:headerReference w:type="default" r:id="rId10"/>
      <w:footerReference w:type="default" r:id="rId11"/>
      <w:headerReference w:type="first" r:id="rId12"/>
      <w:pgSz w:w="11906" w:h="16838" w:code="9"/>
      <w:pgMar w:top="3742" w:right="3686"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8F486" w14:textId="77777777" w:rsidR="00776DC4" w:rsidRDefault="00776DC4" w:rsidP="00FF1D88">
      <w:pPr>
        <w:spacing w:line="240" w:lineRule="auto"/>
      </w:pPr>
      <w:r>
        <w:separator/>
      </w:r>
    </w:p>
  </w:endnote>
  <w:endnote w:type="continuationSeparator" w:id="0">
    <w:p w14:paraId="31F18AF4" w14:textId="77777777" w:rsidR="00776DC4" w:rsidRDefault="00776DC4" w:rsidP="00FF1D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1201" w14:textId="77777777" w:rsidR="00E628A5" w:rsidRPr="001A5849" w:rsidRDefault="00E628A5" w:rsidP="00207C48">
    <w:pPr>
      <w:pStyle w:val="Sidefod"/>
      <w:tabs>
        <w:tab w:val="clear" w:pos="4819"/>
        <w:tab w:val="clear" w:pos="9638"/>
        <w:tab w:val="left" w:pos="6124"/>
      </w:tabs>
      <w:rPr>
        <w:rFonts w:ascii="Arial Narrow" w:hAnsi="Arial Narrow"/>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395C9C" w14:textId="77777777" w:rsidR="00776DC4" w:rsidRDefault="00776DC4" w:rsidP="00FF1D88">
      <w:pPr>
        <w:spacing w:line="240" w:lineRule="auto"/>
      </w:pPr>
      <w:r>
        <w:separator/>
      </w:r>
    </w:p>
  </w:footnote>
  <w:footnote w:type="continuationSeparator" w:id="0">
    <w:p w14:paraId="531A5570" w14:textId="77777777" w:rsidR="00776DC4" w:rsidRDefault="00776DC4" w:rsidP="00FF1D8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Gitter"/>
      <w:tblpPr w:vertAnchor="page" w:horzAnchor="page" w:tblpX="8619" w:tblpY="3743"/>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948"/>
    </w:tblGrid>
    <w:tr w:rsidR="00E628A5" w14:paraId="34E4E80F" w14:textId="77777777" w:rsidTr="00596E3D">
      <w:trPr>
        <w:trHeight w:val="1134"/>
      </w:trPr>
      <w:tc>
        <w:tcPr>
          <w:tcW w:w="2948" w:type="dxa"/>
        </w:tcPr>
        <w:p w14:paraId="18104B00" w14:textId="0FF78003" w:rsidR="00E628A5" w:rsidRDefault="00C71D25" w:rsidP="00596E3D">
          <w:pPr>
            <w:pStyle w:val="Afsender"/>
            <w:framePr w:wrap="auto" w:vAnchor="margin" w:hAnchor="text" w:xAlign="left" w:yAlign="inline"/>
            <w:suppressOverlap w:val="0"/>
          </w:pPr>
          <w:r>
            <w:t>2</w:t>
          </w:r>
          <w:r w:rsidR="00F154FB">
            <w:t>4</w:t>
          </w:r>
          <w:r w:rsidR="00890819">
            <w:t>. november 2022</w:t>
          </w:r>
        </w:p>
        <w:p w14:paraId="441A02A9" w14:textId="77777777" w:rsidR="00E628A5" w:rsidRDefault="00E628A5" w:rsidP="00596E3D">
          <w:pPr>
            <w:pStyle w:val="Afsender"/>
            <w:framePr w:wrap="auto" w:vAnchor="margin" w:hAnchor="text" w:xAlign="left" w:yAlign="inline"/>
            <w:suppressOverlap w:val="0"/>
          </w:pPr>
          <w:bookmarkStart w:id="4" w:name="bmkPageText"/>
          <w:r>
            <w:t>Side</w:t>
          </w:r>
          <w:bookmarkEnd w:id="4"/>
          <w:r>
            <w:t xml:space="preserve"> </w:t>
          </w:r>
          <w:r w:rsidR="00B17D21">
            <w:fldChar w:fldCharType="begin"/>
          </w:r>
          <w:r w:rsidR="00B17D21">
            <w:instrText xml:space="preserve"> PAGE   \* MERGEFORMAT </w:instrText>
          </w:r>
          <w:r w:rsidR="00B17D21">
            <w:fldChar w:fldCharType="separate"/>
          </w:r>
          <w:r w:rsidR="005A25BD">
            <w:rPr>
              <w:noProof/>
            </w:rPr>
            <w:t>1</w:t>
          </w:r>
          <w:r w:rsidR="00B17D21">
            <w:rPr>
              <w:noProof/>
            </w:rPr>
            <w:fldChar w:fldCharType="end"/>
          </w:r>
          <w:r>
            <w:t xml:space="preserve"> </w:t>
          </w:r>
          <w:bookmarkStart w:id="5" w:name="bmkOfText"/>
          <w:r>
            <w:t>af</w:t>
          </w:r>
          <w:bookmarkEnd w:id="5"/>
          <w:r>
            <w:t xml:space="preserve"> </w:t>
          </w:r>
          <w:fldSimple w:instr=" NUMPAGES   \* MERGEFORMAT ">
            <w:r w:rsidR="005A25BD">
              <w:rPr>
                <w:noProof/>
              </w:rPr>
              <w:t>1</w:t>
            </w:r>
          </w:fldSimple>
        </w:p>
      </w:tc>
    </w:tr>
  </w:tbl>
  <w:p w14:paraId="4CA7590C" w14:textId="77777777" w:rsidR="00E628A5" w:rsidRDefault="00890819" w:rsidP="00D84B8F">
    <w:r>
      <w:rPr>
        <w:noProof/>
      </w:rPr>
      <w:drawing>
        <wp:anchor distT="0" distB="0" distL="114300" distR="114300" simplePos="0" relativeHeight="251658240" behindDoc="1" locked="0" layoutInCell="1" allowOverlap="1" wp14:anchorId="73FD5FEF" wp14:editId="5A564232">
          <wp:simplePos x="0" y="0"/>
          <wp:positionH relativeFrom="page">
            <wp:posOffset>5471795</wp:posOffset>
          </wp:positionH>
          <wp:positionV relativeFrom="page">
            <wp:posOffset>467995</wp:posOffset>
          </wp:positionV>
          <wp:extent cx="624840" cy="880745"/>
          <wp:effectExtent l="0" t="0" r="3810" b="0"/>
          <wp:wrapNone/>
          <wp:docPr id="1" name="Billede 1" descr="Logo" title="Logo"/>
          <wp:cNvGraphicFramePr/>
          <a:graphic xmlns:a="http://schemas.openxmlformats.org/drawingml/2006/main">
            <a:graphicData uri="http://schemas.openxmlformats.org/drawingml/2006/picture">
              <pic:pic xmlns:pic="http://schemas.openxmlformats.org/drawingml/2006/picture">
                <pic:nvPicPr>
                  <pic:cNvPr id="1" name="Billede 1" descr="Logo" title="Logo"/>
                  <pic:cNvPicPr/>
                </pic:nvPicPr>
                <pic:blipFill>
                  <a:blip r:embed="rId1">
                    <a:extLst>
                      <a:ext uri="{28A0092B-C50C-407E-A947-70E740481C1C}">
                        <a14:useLocalDpi xmlns:a14="http://schemas.microsoft.com/office/drawing/2010/main" val="0"/>
                      </a:ext>
                    </a:extLst>
                  </a:blip>
                  <a:stretch>
                    <a:fillRect/>
                  </a:stretch>
                </pic:blipFill>
                <pic:spPr>
                  <a:xfrm>
                    <a:off x="0" y="0"/>
                    <a:ext cx="624840" cy="88074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Gitter"/>
      <w:tblpPr w:vertAnchor="page" w:horzAnchor="page" w:tblpX="8619" w:tblpY="3743"/>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948"/>
    </w:tblGrid>
    <w:tr w:rsidR="00E628A5" w14:paraId="47BF177B" w14:textId="77777777" w:rsidTr="001E0834">
      <w:trPr>
        <w:trHeight w:val="1134"/>
      </w:trPr>
      <w:tc>
        <w:tcPr>
          <w:tcW w:w="2948" w:type="dxa"/>
        </w:tcPr>
        <w:p w14:paraId="7242F785" w14:textId="77777777" w:rsidR="00E628A5" w:rsidRDefault="00E628A5" w:rsidP="003C1177">
          <w:pPr>
            <w:pStyle w:val="Afsender"/>
            <w:framePr w:wrap="auto" w:vAnchor="margin" w:hAnchor="text" w:xAlign="left" w:yAlign="inline"/>
            <w:suppressOverlap w:val="0"/>
          </w:pPr>
        </w:p>
        <w:p w14:paraId="0E1E9ECF" w14:textId="77777777" w:rsidR="00E628A5" w:rsidRDefault="00E628A5" w:rsidP="003C1177">
          <w:pPr>
            <w:pStyle w:val="Afsender"/>
            <w:framePr w:wrap="auto" w:vAnchor="margin" w:hAnchor="text" w:xAlign="left" w:yAlign="inline"/>
            <w:suppressOverlap w:val="0"/>
          </w:pPr>
          <w:r>
            <w:t xml:space="preserve">Side </w:t>
          </w:r>
          <w:r w:rsidR="00B17D21">
            <w:fldChar w:fldCharType="begin"/>
          </w:r>
          <w:r w:rsidR="00B17D21">
            <w:instrText xml:space="preserve"> PAGE   \* MERGEFORMAT </w:instrText>
          </w:r>
          <w:r w:rsidR="00B17D21">
            <w:fldChar w:fldCharType="separate"/>
          </w:r>
          <w:r>
            <w:rPr>
              <w:noProof/>
            </w:rPr>
            <w:t>1</w:t>
          </w:r>
          <w:r w:rsidR="00B17D21">
            <w:rPr>
              <w:noProof/>
            </w:rPr>
            <w:fldChar w:fldCharType="end"/>
          </w:r>
          <w:r>
            <w:t xml:space="preserve"> af </w:t>
          </w:r>
          <w:fldSimple w:instr=" NUMPAGES   \* MERGEFORMAT ">
            <w:r>
              <w:rPr>
                <w:noProof/>
              </w:rPr>
              <w:t>1</w:t>
            </w:r>
          </w:fldSimple>
        </w:p>
      </w:tc>
    </w:tr>
  </w:tbl>
  <w:p w14:paraId="08F4B0F0" w14:textId="77777777" w:rsidR="00E628A5" w:rsidRDefault="00E628A5">
    <w:pPr>
      <w:pStyle w:val="Sidehoved"/>
    </w:pPr>
  </w:p>
  <w:p w14:paraId="2E34A634" w14:textId="77777777" w:rsidR="00E628A5" w:rsidRDefault="00E628A5">
    <w:pPr>
      <w:pStyle w:val="Sidehoved"/>
    </w:pPr>
  </w:p>
  <w:p w14:paraId="34D8E984" w14:textId="77777777" w:rsidR="00E628A5" w:rsidRDefault="00E628A5">
    <w:pPr>
      <w:pStyle w:val="Sidehoved"/>
    </w:pPr>
  </w:p>
  <w:p w14:paraId="00833184" w14:textId="77777777" w:rsidR="00E628A5" w:rsidRDefault="00E628A5">
    <w:pPr>
      <w:pStyle w:val="Sidehoved"/>
    </w:pPr>
  </w:p>
  <w:p w14:paraId="440F5026" w14:textId="77777777" w:rsidR="00E628A5" w:rsidRDefault="00E628A5">
    <w:pPr>
      <w:pStyle w:val="Sidehoved"/>
    </w:pPr>
  </w:p>
  <w:p w14:paraId="1A828851" w14:textId="77777777" w:rsidR="00E628A5" w:rsidRDefault="00E628A5">
    <w:pPr>
      <w:pStyle w:val="Sidehoved"/>
    </w:pPr>
  </w:p>
  <w:p w14:paraId="1CB44772" w14:textId="77777777" w:rsidR="00E628A5" w:rsidRDefault="00E628A5">
    <w:pPr>
      <w:pStyle w:val="Sidehoved"/>
    </w:pPr>
  </w:p>
  <w:p w14:paraId="4B25A6D9" w14:textId="77777777" w:rsidR="00E628A5" w:rsidRDefault="00E628A5">
    <w:pPr>
      <w:pStyle w:val="Sidehoved"/>
    </w:pPr>
  </w:p>
  <w:p w14:paraId="7E7EA2C7" w14:textId="77777777" w:rsidR="00E628A5" w:rsidRDefault="00E628A5">
    <w:pPr>
      <w:pStyle w:val="Sidehove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1304"/>
  <w:autoHyphenation/>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ttachedTemplatePath" w:val="AK Notat.dotm"/>
    <w:docVar w:name="DocumentCreated" w:val="True"/>
    <w:docVar w:name="Encrypted_CloudStatistics_DocumentCreation" w:val="jdVW2FK8uI0YHzTHPTEY1w=="/>
    <w:docVar w:name="Encrypted_CloudStatistics_StoryID" w:val="AV2mCwpDmFWbeE97lnkXCx1sA9mdD2lkc0/3MDsgExxjsHNtB7ZX/HX2RepFtVq7"/>
  </w:docVars>
  <w:rsids>
    <w:rsidRoot w:val="00890819"/>
    <w:rsid w:val="00004777"/>
    <w:rsid w:val="00005F27"/>
    <w:rsid w:val="00007DC9"/>
    <w:rsid w:val="000233D9"/>
    <w:rsid w:val="000245CB"/>
    <w:rsid w:val="00026257"/>
    <w:rsid w:val="000263A2"/>
    <w:rsid w:val="00033A99"/>
    <w:rsid w:val="0004418F"/>
    <w:rsid w:val="000477C3"/>
    <w:rsid w:val="000502F1"/>
    <w:rsid w:val="00051182"/>
    <w:rsid w:val="000511E5"/>
    <w:rsid w:val="00055051"/>
    <w:rsid w:val="000568A5"/>
    <w:rsid w:val="00056B7A"/>
    <w:rsid w:val="00057F98"/>
    <w:rsid w:val="0007115D"/>
    <w:rsid w:val="00072501"/>
    <w:rsid w:val="00074370"/>
    <w:rsid w:val="00075A3F"/>
    <w:rsid w:val="000763F6"/>
    <w:rsid w:val="0008005B"/>
    <w:rsid w:val="0008455C"/>
    <w:rsid w:val="0009080F"/>
    <w:rsid w:val="000A29F1"/>
    <w:rsid w:val="000A478B"/>
    <w:rsid w:val="000A5B55"/>
    <w:rsid w:val="000A7B82"/>
    <w:rsid w:val="000B24E5"/>
    <w:rsid w:val="000B64FA"/>
    <w:rsid w:val="000B6521"/>
    <w:rsid w:val="000B6C0B"/>
    <w:rsid w:val="000B7B55"/>
    <w:rsid w:val="000C1809"/>
    <w:rsid w:val="000C4989"/>
    <w:rsid w:val="000D45EA"/>
    <w:rsid w:val="000D46BF"/>
    <w:rsid w:val="000E0D29"/>
    <w:rsid w:val="000E4161"/>
    <w:rsid w:val="000F0507"/>
    <w:rsid w:val="000F20FD"/>
    <w:rsid w:val="001008B7"/>
    <w:rsid w:val="001022B7"/>
    <w:rsid w:val="0011368A"/>
    <w:rsid w:val="0012227D"/>
    <w:rsid w:val="00134914"/>
    <w:rsid w:val="00144A70"/>
    <w:rsid w:val="001533DF"/>
    <w:rsid w:val="001542EA"/>
    <w:rsid w:val="00171A13"/>
    <w:rsid w:val="00174468"/>
    <w:rsid w:val="001745C6"/>
    <w:rsid w:val="00176FFC"/>
    <w:rsid w:val="00184B89"/>
    <w:rsid w:val="00195B78"/>
    <w:rsid w:val="001A4753"/>
    <w:rsid w:val="001A5849"/>
    <w:rsid w:val="001A5B66"/>
    <w:rsid w:val="001B0748"/>
    <w:rsid w:val="001B1247"/>
    <w:rsid w:val="001B383A"/>
    <w:rsid w:val="001B4F71"/>
    <w:rsid w:val="001C0128"/>
    <w:rsid w:val="001C0824"/>
    <w:rsid w:val="001D1450"/>
    <w:rsid w:val="001E0834"/>
    <w:rsid w:val="001E1F0D"/>
    <w:rsid w:val="001E223F"/>
    <w:rsid w:val="001E746D"/>
    <w:rsid w:val="001F493E"/>
    <w:rsid w:val="00207C48"/>
    <w:rsid w:val="0021443B"/>
    <w:rsid w:val="00226E57"/>
    <w:rsid w:val="00230D2F"/>
    <w:rsid w:val="00237D3A"/>
    <w:rsid w:val="00250C91"/>
    <w:rsid w:val="00250F2B"/>
    <w:rsid w:val="00251387"/>
    <w:rsid w:val="00252D78"/>
    <w:rsid w:val="00252E4D"/>
    <w:rsid w:val="00254D18"/>
    <w:rsid w:val="0026199D"/>
    <w:rsid w:val="00262AB4"/>
    <w:rsid w:val="002741D7"/>
    <w:rsid w:val="00282402"/>
    <w:rsid w:val="0029262F"/>
    <w:rsid w:val="002954EF"/>
    <w:rsid w:val="002976E6"/>
    <w:rsid w:val="002A0516"/>
    <w:rsid w:val="002A26A6"/>
    <w:rsid w:val="002B081A"/>
    <w:rsid w:val="002C24FD"/>
    <w:rsid w:val="002C3939"/>
    <w:rsid w:val="002C3964"/>
    <w:rsid w:val="002C7F3C"/>
    <w:rsid w:val="002D219C"/>
    <w:rsid w:val="002D5EF1"/>
    <w:rsid w:val="002D7838"/>
    <w:rsid w:val="002E4746"/>
    <w:rsid w:val="002E636E"/>
    <w:rsid w:val="002F67D7"/>
    <w:rsid w:val="00305743"/>
    <w:rsid w:val="00306439"/>
    <w:rsid w:val="00307DDC"/>
    <w:rsid w:val="00314EFD"/>
    <w:rsid w:val="003175D2"/>
    <w:rsid w:val="00321299"/>
    <w:rsid w:val="00325859"/>
    <w:rsid w:val="00330543"/>
    <w:rsid w:val="00331302"/>
    <w:rsid w:val="00336D6D"/>
    <w:rsid w:val="003513A4"/>
    <w:rsid w:val="00361522"/>
    <w:rsid w:val="00363281"/>
    <w:rsid w:val="00371E43"/>
    <w:rsid w:val="00375272"/>
    <w:rsid w:val="00376B5A"/>
    <w:rsid w:val="00377E76"/>
    <w:rsid w:val="0038401E"/>
    <w:rsid w:val="003862D7"/>
    <w:rsid w:val="0038650A"/>
    <w:rsid w:val="00387D0A"/>
    <w:rsid w:val="003909E5"/>
    <w:rsid w:val="00392C7E"/>
    <w:rsid w:val="003940D4"/>
    <w:rsid w:val="003947CC"/>
    <w:rsid w:val="00395B9D"/>
    <w:rsid w:val="00396DDB"/>
    <w:rsid w:val="003970E2"/>
    <w:rsid w:val="003A394C"/>
    <w:rsid w:val="003A6211"/>
    <w:rsid w:val="003A7905"/>
    <w:rsid w:val="003A7B7B"/>
    <w:rsid w:val="003A7C68"/>
    <w:rsid w:val="003A7D3F"/>
    <w:rsid w:val="003B238E"/>
    <w:rsid w:val="003B67E6"/>
    <w:rsid w:val="003C1177"/>
    <w:rsid w:val="003C573B"/>
    <w:rsid w:val="003D0935"/>
    <w:rsid w:val="003D3499"/>
    <w:rsid w:val="003D35F1"/>
    <w:rsid w:val="003D4E07"/>
    <w:rsid w:val="003D5935"/>
    <w:rsid w:val="003E3E7C"/>
    <w:rsid w:val="003F1D86"/>
    <w:rsid w:val="003F5FFB"/>
    <w:rsid w:val="00413E55"/>
    <w:rsid w:val="0041460B"/>
    <w:rsid w:val="00415C04"/>
    <w:rsid w:val="004301EB"/>
    <w:rsid w:val="00433AA1"/>
    <w:rsid w:val="00436BD6"/>
    <w:rsid w:val="00441AA7"/>
    <w:rsid w:val="00446B22"/>
    <w:rsid w:val="00446F9B"/>
    <w:rsid w:val="00447F63"/>
    <w:rsid w:val="00453594"/>
    <w:rsid w:val="00460225"/>
    <w:rsid w:val="00463ABE"/>
    <w:rsid w:val="00476CF4"/>
    <w:rsid w:val="00477BDD"/>
    <w:rsid w:val="0048028F"/>
    <w:rsid w:val="00493CCF"/>
    <w:rsid w:val="004964B2"/>
    <w:rsid w:val="004977A1"/>
    <w:rsid w:val="004A0162"/>
    <w:rsid w:val="004A269D"/>
    <w:rsid w:val="004A2D5F"/>
    <w:rsid w:val="004A68BD"/>
    <w:rsid w:val="004A79FF"/>
    <w:rsid w:val="004B0D50"/>
    <w:rsid w:val="004B33B4"/>
    <w:rsid w:val="004C03EB"/>
    <w:rsid w:val="004C1AE3"/>
    <w:rsid w:val="004C3CDE"/>
    <w:rsid w:val="004C4651"/>
    <w:rsid w:val="004C74E9"/>
    <w:rsid w:val="004E0EDB"/>
    <w:rsid w:val="004E1FE8"/>
    <w:rsid w:val="004E2D24"/>
    <w:rsid w:val="004E4207"/>
    <w:rsid w:val="004E7FFB"/>
    <w:rsid w:val="004F5FF3"/>
    <w:rsid w:val="004F7B38"/>
    <w:rsid w:val="0050140F"/>
    <w:rsid w:val="0050215E"/>
    <w:rsid w:val="005026A8"/>
    <w:rsid w:val="005027C3"/>
    <w:rsid w:val="0050534D"/>
    <w:rsid w:val="005105E4"/>
    <w:rsid w:val="00511564"/>
    <w:rsid w:val="005122FB"/>
    <w:rsid w:val="00517EEF"/>
    <w:rsid w:val="005223A5"/>
    <w:rsid w:val="0052606A"/>
    <w:rsid w:val="00531184"/>
    <w:rsid w:val="00533054"/>
    <w:rsid w:val="005362B5"/>
    <w:rsid w:val="0054245A"/>
    <w:rsid w:val="005449C7"/>
    <w:rsid w:val="005474E3"/>
    <w:rsid w:val="00554AC8"/>
    <w:rsid w:val="00557386"/>
    <w:rsid w:val="00564141"/>
    <w:rsid w:val="00564D41"/>
    <w:rsid w:val="00565DE4"/>
    <w:rsid w:val="00567739"/>
    <w:rsid w:val="00567921"/>
    <w:rsid w:val="0057033A"/>
    <w:rsid w:val="00571100"/>
    <w:rsid w:val="00571F27"/>
    <w:rsid w:val="005749A6"/>
    <w:rsid w:val="00582536"/>
    <w:rsid w:val="0058613E"/>
    <w:rsid w:val="00593E52"/>
    <w:rsid w:val="0059649A"/>
    <w:rsid w:val="005966FB"/>
    <w:rsid w:val="00596E3D"/>
    <w:rsid w:val="00597BA6"/>
    <w:rsid w:val="005A25BD"/>
    <w:rsid w:val="005A7C4B"/>
    <w:rsid w:val="005A7D8B"/>
    <w:rsid w:val="005B3983"/>
    <w:rsid w:val="005B45DB"/>
    <w:rsid w:val="005C33AB"/>
    <w:rsid w:val="005C3F38"/>
    <w:rsid w:val="005D147F"/>
    <w:rsid w:val="005E2ED9"/>
    <w:rsid w:val="005E797E"/>
    <w:rsid w:val="005F132B"/>
    <w:rsid w:val="005F2834"/>
    <w:rsid w:val="005F2B36"/>
    <w:rsid w:val="005F3D9F"/>
    <w:rsid w:val="005F5352"/>
    <w:rsid w:val="00602890"/>
    <w:rsid w:val="00602C59"/>
    <w:rsid w:val="006031E3"/>
    <w:rsid w:val="00605360"/>
    <w:rsid w:val="00611080"/>
    <w:rsid w:val="0061161A"/>
    <w:rsid w:val="00617FED"/>
    <w:rsid w:val="00620C26"/>
    <w:rsid w:val="00630155"/>
    <w:rsid w:val="00637FF8"/>
    <w:rsid w:val="0064534C"/>
    <w:rsid w:val="0065462C"/>
    <w:rsid w:val="00655ADC"/>
    <w:rsid w:val="00665586"/>
    <w:rsid w:val="006663D8"/>
    <w:rsid w:val="0067281D"/>
    <w:rsid w:val="00685A71"/>
    <w:rsid w:val="006932A1"/>
    <w:rsid w:val="00696717"/>
    <w:rsid w:val="006A1E3F"/>
    <w:rsid w:val="006A67D7"/>
    <w:rsid w:val="006A7D17"/>
    <w:rsid w:val="006B0E44"/>
    <w:rsid w:val="006C12DE"/>
    <w:rsid w:val="006D4235"/>
    <w:rsid w:val="006E00DE"/>
    <w:rsid w:val="006E70E4"/>
    <w:rsid w:val="006F28C4"/>
    <w:rsid w:val="006F2D04"/>
    <w:rsid w:val="006F40A9"/>
    <w:rsid w:val="007030F7"/>
    <w:rsid w:val="00703883"/>
    <w:rsid w:val="007065D9"/>
    <w:rsid w:val="00710AFA"/>
    <w:rsid w:val="00713C7E"/>
    <w:rsid w:val="007151D6"/>
    <w:rsid w:val="00731138"/>
    <w:rsid w:val="00731D81"/>
    <w:rsid w:val="00733037"/>
    <w:rsid w:val="00735EE0"/>
    <w:rsid w:val="00741AFE"/>
    <w:rsid w:val="00753C3D"/>
    <w:rsid w:val="00760539"/>
    <w:rsid w:val="00760B4E"/>
    <w:rsid w:val="00776DC4"/>
    <w:rsid w:val="00777FA0"/>
    <w:rsid w:val="007A1887"/>
    <w:rsid w:val="007A2B34"/>
    <w:rsid w:val="007A7B7A"/>
    <w:rsid w:val="007B0270"/>
    <w:rsid w:val="007B08F1"/>
    <w:rsid w:val="007B26F6"/>
    <w:rsid w:val="007B5CAD"/>
    <w:rsid w:val="007B66A4"/>
    <w:rsid w:val="007C3841"/>
    <w:rsid w:val="007C4515"/>
    <w:rsid w:val="007D0498"/>
    <w:rsid w:val="007E3B53"/>
    <w:rsid w:val="007E5634"/>
    <w:rsid w:val="007F02CE"/>
    <w:rsid w:val="007F0B71"/>
    <w:rsid w:val="007F2E35"/>
    <w:rsid w:val="007F4FBA"/>
    <w:rsid w:val="007F6D00"/>
    <w:rsid w:val="00804E07"/>
    <w:rsid w:val="00823582"/>
    <w:rsid w:val="00827955"/>
    <w:rsid w:val="00831498"/>
    <w:rsid w:val="008458EC"/>
    <w:rsid w:val="008514EF"/>
    <w:rsid w:val="00851963"/>
    <w:rsid w:val="00854063"/>
    <w:rsid w:val="00855BF4"/>
    <w:rsid w:val="00857104"/>
    <w:rsid w:val="00861109"/>
    <w:rsid w:val="00865B7A"/>
    <w:rsid w:val="00865DF0"/>
    <w:rsid w:val="00872223"/>
    <w:rsid w:val="00876257"/>
    <w:rsid w:val="008819A8"/>
    <w:rsid w:val="0088210D"/>
    <w:rsid w:val="008847F2"/>
    <w:rsid w:val="00890819"/>
    <w:rsid w:val="008931EB"/>
    <w:rsid w:val="008A0792"/>
    <w:rsid w:val="008A21D2"/>
    <w:rsid w:val="008A72A5"/>
    <w:rsid w:val="008C11E7"/>
    <w:rsid w:val="008D24CE"/>
    <w:rsid w:val="008D4B27"/>
    <w:rsid w:val="008D681F"/>
    <w:rsid w:val="008F29E8"/>
    <w:rsid w:val="008F5775"/>
    <w:rsid w:val="009016CB"/>
    <w:rsid w:val="00903E99"/>
    <w:rsid w:val="00906CB8"/>
    <w:rsid w:val="00906DB5"/>
    <w:rsid w:val="009134D5"/>
    <w:rsid w:val="00915AAD"/>
    <w:rsid w:val="009243DC"/>
    <w:rsid w:val="0093375B"/>
    <w:rsid w:val="0093693F"/>
    <w:rsid w:val="00937403"/>
    <w:rsid w:val="00942415"/>
    <w:rsid w:val="00944FB9"/>
    <w:rsid w:val="00955912"/>
    <w:rsid w:val="00964C0F"/>
    <w:rsid w:val="00966800"/>
    <w:rsid w:val="00975C80"/>
    <w:rsid w:val="009931A0"/>
    <w:rsid w:val="009A036D"/>
    <w:rsid w:val="009A2968"/>
    <w:rsid w:val="009A7BC4"/>
    <w:rsid w:val="009A7FA5"/>
    <w:rsid w:val="009B0D83"/>
    <w:rsid w:val="009B276A"/>
    <w:rsid w:val="009B41DD"/>
    <w:rsid w:val="009B6CA0"/>
    <w:rsid w:val="009C1A00"/>
    <w:rsid w:val="009D0015"/>
    <w:rsid w:val="009E20B2"/>
    <w:rsid w:val="009E6B87"/>
    <w:rsid w:val="009F03C0"/>
    <w:rsid w:val="009F04BA"/>
    <w:rsid w:val="009F1996"/>
    <w:rsid w:val="00A05902"/>
    <w:rsid w:val="00A0629A"/>
    <w:rsid w:val="00A1025D"/>
    <w:rsid w:val="00A25087"/>
    <w:rsid w:val="00A310F1"/>
    <w:rsid w:val="00A33EBD"/>
    <w:rsid w:val="00A51742"/>
    <w:rsid w:val="00A52ADF"/>
    <w:rsid w:val="00A56C02"/>
    <w:rsid w:val="00A71DAE"/>
    <w:rsid w:val="00A824AD"/>
    <w:rsid w:val="00A955A0"/>
    <w:rsid w:val="00AB4376"/>
    <w:rsid w:val="00AB5D80"/>
    <w:rsid w:val="00AC0908"/>
    <w:rsid w:val="00AC1D6F"/>
    <w:rsid w:val="00AD0FD5"/>
    <w:rsid w:val="00AE4463"/>
    <w:rsid w:val="00AF32A5"/>
    <w:rsid w:val="00B15275"/>
    <w:rsid w:val="00B17D21"/>
    <w:rsid w:val="00B21E61"/>
    <w:rsid w:val="00B26742"/>
    <w:rsid w:val="00B313AF"/>
    <w:rsid w:val="00B32C32"/>
    <w:rsid w:val="00B4526F"/>
    <w:rsid w:val="00B477FF"/>
    <w:rsid w:val="00B54E78"/>
    <w:rsid w:val="00B609D0"/>
    <w:rsid w:val="00B65E50"/>
    <w:rsid w:val="00B66A68"/>
    <w:rsid w:val="00B704A7"/>
    <w:rsid w:val="00B84AE3"/>
    <w:rsid w:val="00B86C95"/>
    <w:rsid w:val="00B90362"/>
    <w:rsid w:val="00B9393C"/>
    <w:rsid w:val="00B96A20"/>
    <w:rsid w:val="00BA0939"/>
    <w:rsid w:val="00BA3FBA"/>
    <w:rsid w:val="00BA4260"/>
    <w:rsid w:val="00BB1CE4"/>
    <w:rsid w:val="00BB62CB"/>
    <w:rsid w:val="00BC1365"/>
    <w:rsid w:val="00BC3536"/>
    <w:rsid w:val="00BD19EF"/>
    <w:rsid w:val="00BD5A9B"/>
    <w:rsid w:val="00BD65A5"/>
    <w:rsid w:val="00BE18DC"/>
    <w:rsid w:val="00BF30C1"/>
    <w:rsid w:val="00BF33CA"/>
    <w:rsid w:val="00BF63B2"/>
    <w:rsid w:val="00BF6571"/>
    <w:rsid w:val="00BF67B4"/>
    <w:rsid w:val="00C0339F"/>
    <w:rsid w:val="00C05D6F"/>
    <w:rsid w:val="00C12540"/>
    <w:rsid w:val="00C12D0A"/>
    <w:rsid w:val="00C22AB9"/>
    <w:rsid w:val="00C258E0"/>
    <w:rsid w:val="00C26D6C"/>
    <w:rsid w:val="00C2765E"/>
    <w:rsid w:val="00C33A92"/>
    <w:rsid w:val="00C43E57"/>
    <w:rsid w:val="00C46EEC"/>
    <w:rsid w:val="00C60102"/>
    <w:rsid w:val="00C61A7D"/>
    <w:rsid w:val="00C61CA6"/>
    <w:rsid w:val="00C64106"/>
    <w:rsid w:val="00C71D25"/>
    <w:rsid w:val="00C7331B"/>
    <w:rsid w:val="00C75315"/>
    <w:rsid w:val="00C774B9"/>
    <w:rsid w:val="00C84146"/>
    <w:rsid w:val="00C85926"/>
    <w:rsid w:val="00C8637D"/>
    <w:rsid w:val="00C92516"/>
    <w:rsid w:val="00C95265"/>
    <w:rsid w:val="00CA7131"/>
    <w:rsid w:val="00CA7AEF"/>
    <w:rsid w:val="00CA7D58"/>
    <w:rsid w:val="00CB0C9A"/>
    <w:rsid w:val="00CB6687"/>
    <w:rsid w:val="00CB7875"/>
    <w:rsid w:val="00CC16A5"/>
    <w:rsid w:val="00CC396E"/>
    <w:rsid w:val="00CD443F"/>
    <w:rsid w:val="00CE146F"/>
    <w:rsid w:val="00CE1D22"/>
    <w:rsid w:val="00CF44E0"/>
    <w:rsid w:val="00D00938"/>
    <w:rsid w:val="00D11C2A"/>
    <w:rsid w:val="00D14996"/>
    <w:rsid w:val="00D2276B"/>
    <w:rsid w:val="00D306DE"/>
    <w:rsid w:val="00D34231"/>
    <w:rsid w:val="00D40813"/>
    <w:rsid w:val="00D44C17"/>
    <w:rsid w:val="00D45F0A"/>
    <w:rsid w:val="00D47019"/>
    <w:rsid w:val="00D55857"/>
    <w:rsid w:val="00D65294"/>
    <w:rsid w:val="00D7049B"/>
    <w:rsid w:val="00D7051B"/>
    <w:rsid w:val="00D714C6"/>
    <w:rsid w:val="00D76A22"/>
    <w:rsid w:val="00D77755"/>
    <w:rsid w:val="00D82AA5"/>
    <w:rsid w:val="00D83AD8"/>
    <w:rsid w:val="00D84363"/>
    <w:rsid w:val="00D84B8F"/>
    <w:rsid w:val="00D90401"/>
    <w:rsid w:val="00D907D5"/>
    <w:rsid w:val="00D942BF"/>
    <w:rsid w:val="00D94499"/>
    <w:rsid w:val="00D966EE"/>
    <w:rsid w:val="00DA1B60"/>
    <w:rsid w:val="00DA1F6B"/>
    <w:rsid w:val="00DA4093"/>
    <w:rsid w:val="00DA6188"/>
    <w:rsid w:val="00DB0638"/>
    <w:rsid w:val="00DB5E68"/>
    <w:rsid w:val="00DB7A19"/>
    <w:rsid w:val="00DC6973"/>
    <w:rsid w:val="00DC7E82"/>
    <w:rsid w:val="00DD0F2A"/>
    <w:rsid w:val="00DD1402"/>
    <w:rsid w:val="00DE0530"/>
    <w:rsid w:val="00DE37D6"/>
    <w:rsid w:val="00DE3D7F"/>
    <w:rsid w:val="00DE53C9"/>
    <w:rsid w:val="00DE7F1D"/>
    <w:rsid w:val="00DF2DEF"/>
    <w:rsid w:val="00DF355C"/>
    <w:rsid w:val="00DF3EFB"/>
    <w:rsid w:val="00E02BED"/>
    <w:rsid w:val="00E06F91"/>
    <w:rsid w:val="00E07F9B"/>
    <w:rsid w:val="00E1001B"/>
    <w:rsid w:val="00E14BF6"/>
    <w:rsid w:val="00E30B10"/>
    <w:rsid w:val="00E30F70"/>
    <w:rsid w:val="00E32C0D"/>
    <w:rsid w:val="00E32CFC"/>
    <w:rsid w:val="00E417D9"/>
    <w:rsid w:val="00E44DA7"/>
    <w:rsid w:val="00E51D45"/>
    <w:rsid w:val="00E54DCF"/>
    <w:rsid w:val="00E5510A"/>
    <w:rsid w:val="00E628A5"/>
    <w:rsid w:val="00E66413"/>
    <w:rsid w:val="00E665CC"/>
    <w:rsid w:val="00E70EB3"/>
    <w:rsid w:val="00E71C30"/>
    <w:rsid w:val="00E734F8"/>
    <w:rsid w:val="00E73F7B"/>
    <w:rsid w:val="00EA2982"/>
    <w:rsid w:val="00EA5F2C"/>
    <w:rsid w:val="00EB020C"/>
    <w:rsid w:val="00EB1F4F"/>
    <w:rsid w:val="00EB231C"/>
    <w:rsid w:val="00EB4435"/>
    <w:rsid w:val="00EB4BEF"/>
    <w:rsid w:val="00EC1FC5"/>
    <w:rsid w:val="00ED4001"/>
    <w:rsid w:val="00EE408B"/>
    <w:rsid w:val="00EF132D"/>
    <w:rsid w:val="00EF2777"/>
    <w:rsid w:val="00EF5908"/>
    <w:rsid w:val="00F0350E"/>
    <w:rsid w:val="00F04578"/>
    <w:rsid w:val="00F05057"/>
    <w:rsid w:val="00F07295"/>
    <w:rsid w:val="00F12294"/>
    <w:rsid w:val="00F154FB"/>
    <w:rsid w:val="00F25A98"/>
    <w:rsid w:val="00F32C44"/>
    <w:rsid w:val="00F3536C"/>
    <w:rsid w:val="00F405C8"/>
    <w:rsid w:val="00F47B00"/>
    <w:rsid w:val="00F47D5F"/>
    <w:rsid w:val="00F50E77"/>
    <w:rsid w:val="00F517B2"/>
    <w:rsid w:val="00F53E32"/>
    <w:rsid w:val="00F570C8"/>
    <w:rsid w:val="00F6278A"/>
    <w:rsid w:val="00F62988"/>
    <w:rsid w:val="00F74B40"/>
    <w:rsid w:val="00F81B3E"/>
    <w:rsid w:val="00F84F59"/>
    <w:rsid w:val="00F8745D"/>
    <w:rsid w:val="00F9120C"/>
    <w:rsid w:val="00F91556"/>
    <w:rsid w:val="00F9230B"/>
    <w:rsid w:val="00F924C5"/>
    <w:rsid w:val="00F92627"/>
    <w:rsid w:val="00FA25FC"/>
    <w:rsid w:val="00FA3296"/>
    <w:rsid w:val="00FB0131"/>
    <w:rsid w:val="00FB35E2"/>
    <w:rsid w:val="00FC2C49"/>
    <w:rsid w:val="00FC39E9"/>
    <w:rsid w:val="00FC40CE"/>
    <w:rsid w:val="00FC508E"/>
    <w:rsid w:val="00FC634C"/>
    <w:rsid w:val="00FD346D"/>
    <w:rsid w:val="00FD5B13"/>
    <w:rsid w:val="00FE166F"/>
    <w:rsid w:val="00FE2083"/>
    <w:rsid w:val="00FE7676"/>
    <w:rsid w:val="00FE7BC5"/>
    <w:rsid w:val="00FF1D88"/>
    <w:rsid w:val="00FF60C9"/>
    <w:rsid w:val="00FF6C9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25CB59"/>
  <w15:docId w15:val="{A576BD22-EA32-4314-9A61-030252584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Cs w:val="22"/>
        <w:lang w:val="da-DK"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08F1"/>
    <w:pPr>
      <w:spacing w:line="260" w:lineRule="atLeast"/>
    </w:pPr>
    <w:rPr>
      <w:rFonts w:ascii="Arial" w:hAnsi="Arial"/>
    </w:rPr>
  </w:style>
  <w:style w:type="paragraph" w:styleId="Overskrift1">
    <w:name w:val="heading 1"/>
    <w:basedOn w:val="Normal"/>
    <w:next w:val="Normal"/>
    <w:link w:val="Overskrift1Tegn"/>
    <w:uiPriority w:val="9"/>
    <w:qFormat/>
    <w:rsid w:val="0029262F"/>
    <w:pPr>
      <w:keepNext/>
      <w:keepLines/>
      <w:outlineLvl w:val="0"/>
    </w:pPr>
    <w:rPr>
      <w:rFonts w:eastAsiaTheme="majorEastAsia" w:cstheme="majorBidi"/>
      <w:b/>
      <w:bCs/>
      <w:sz w:val="22"/>
      <w:szCs w:val="28"/>
    </w:rPr>
  </w:style>
  <w:style w:type="paragraph" w:styleId="Overskrift2">
    <w:name w:val="heading 2"/>
    <w:basedOn w:val="Normal"/>
    <w:next w:val="Normal"/>
    <w:link w:val="Overskrift2Tegn"/>
    <w:uiPriority w:val="9"/>
    <w:unhideWhenUsed/>
    <w:qFormat/>
    <w:rsid w:val="0029262F"/>
    <w:pPr>
      <w:keepNext/>
      <w:keepLines/>
      <w:outlineLvl w:val="1"/>
    </w:pPr>
    <w:rPr>
      <w:rFonts w:eastAsiaTheme="majorEastAsia" w:cstheme="majorBidi"/>
      <w:b/>
      <w:bCs/>
      <w:szCs w:val="26"/>
    </w:rPr>
  </w:style>
  <w:style w:type="paragraph" w:styleId="Overskrift3">
    <w:name w:val="heading 3"/>
    <w:basedOn w:val="Normal"/>
    <w:next w:val="Normal"/>
    <w:link w:val="Overskrift3Tegn"/>
    <w:uiPriority w:val="9"/>
    <w:unhideWhenUsed/>
    <w:qFormat/>
    <w:rsid w:val="0029262F"/>
    <w:pPr>
      <w:keepNext/>
      <w:keepLines/>
      <w:outlineLvl w:val="2"/>
    </w:pPr>
    <w:rPr>
      <w:rFonts w:eastAsiaTheme="majorEastAsia" w:cstheme="majorBidi"/>
      <w:b/>
      <w:bC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29262F"/>
    <w:rPr>
      <w:rFonts w:ascii="Arial" w:eastAsiaTheme="majorEastAsia" w:hAnsi="Arial" w:cstheme="majorBidi"/>
      <w:b/>
      <w:bCs/>
      <w:sz w:val="22"/>
      <w:szCs w:val="28"/>
    </w:rPr>
  </w:style>
  <w:style w:type="character" w:customStyle="1" w:styleId="Overskrift2Tegn">
    <w:name w:val="Overskrift 2 Tegn"/>
    <w:basedOn w:val="Standardskrifttypeiafsnit"/>
    <w:link w:val="Overskrift2"/>
    <w:uiPriority w:val="9"/>
    <w:rsid w:val="0029262F"/>
    <w:rPr>
      <w:rFonts w:ascii="Arial" w:eastAsiaTheme="majorEastAsia" w:hAnsi="Arial" w:cstheme="majorBidi"/>
      <w:b/>
      <w:bCs/>
      <w:szCs w:val="26"/>
    </w:rPr>
  </w:style>
  <w:style w:type="character" w:customStyle="1" w:styleId="Overskrift3Tegn">
    <w:name w:val="Overskrift 3 Tegn"/>
    <w:basedOn w:val="Standardskrifttypeiafsnit"/>
    <w:link w:val="Overskrift3"/>
    <w:uiPriority w:val="9"/>
    <w:rsid w:val="0029262F"/>
    <w:rPr>
      <w:rFonts w:ascii="Arial" w:eastAsiaTheme="majorEastAsia" w:hAnsi="Arial" w:cstheme="majorBidi"/>
      <w:b/>
      <w:bCs/>
    </w:rPr>
  </w:style>
  <w:style w:type="character" w:styleId="Pladsholdertekst">
    <w:name w:val="Placeholder Text"/>
    <w:basedOn w:val="Standardskrifttypeiafsnit"/>
    <w:uiPriority w:val="99"/>
    <w:semiHidden/>
    <w:rsid w:val="008D681F"/>
    <w:rPr>
      <w:color w:val="808080"/>
    </w:rPr>
  </w:style>
  <w:style w:type="paragraph" w:styleId="Markeringsbobletekst">
    <w:name w:val="Balloon Text"/>
    <w:basedOn w:val="Normal"/>
    <w:link w:val="MarkeringsbobletekstTegn"/>
    <w:uiPriority w:val="99"/>
    <w:semiHidden/>
    <w:unhideWhenUsed/>
    <w:rsid w:val="008D681F"/>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8D681F"/>
    <w:rPr>
      <w:rFonts w:ascii="Tahoma" w:hAnsi="Tahoma" w:cs="Tahoma"/>
      <w:sz w:val="16"/>
      <w:szCs w:val="16"/>
    </w:rPr>
  </w:style>
  <w:style w:type="paragraph" w:styleId="Sidehoved">
    <w:name w:val="header"/>
    <w:basedOn w:val="Normal"/>
    <w:link w:val="SidehovedTegn"/>
    <w:uiPriority w:val="99"/>
    <w:unhideWhenUsed/>
    <w:rsid w:val="00FF1D88"/>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FF1D88"/>
  </w:style>
  <w:style w:type="paragraph" w:styleId="Sidefod">
    <w:name w:val="footer"/>
    <w:basedOn w:val="Normal"/>
    <w:link w:val="SidefodTegn"/>
    <w:uiPriority w:val="99"/>
    <w:unhideWhenUsed/>
    <w:rsid w:val="00FF1D88"/>
    <w:pPr>
      <w:tabs>
        <w:tab w:val="center" w:pos="4819"/>
        <w:tab w:val="right" w:pos="9638"/>
      </w:tabs>
      <w:spacing w:line="240" w:lineRule="auto"/>
    </w:pPr>
  </w:style>
  <w:style w:type="character" w:customStyle="1" w:styleId="SidefodTegn">
    <w:name w:val="Sidefod Tegn"/>
    <w:basedOn w:val="Standardskrifttypeiafsnit"/>
    <w:link w:val="Sidefod"/>
    <w:uiPriority w:val="99"/>
    <w:rsid w:val="00FF1D88"/>
  </w:style>
  <w:style w:type="table" w:styleId="Tabel-Gitter">
    <w:name w:val="Table Grid"/>
    <w:basedOn w:val="Tabel-Normal"/>
    <w:uiPriority w:val="59"/>
    <w:rsid w:val="007B08F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sender">
    <w:name w:val="Afsender"/>
    <w:basedOn w:val="Normal"/>
    <w:next w:val="Normal"/>
    <w:qFormat/>
    <w:rsid w:val="00D45F0A"/>
    <w:pPr>
      <w:framePr w:wrap="around" w:vAnchor="page" w:hAnchor="page" w:x="8506" w:y="3743"/>
      <w:spacing w:line="230" w:lineRule="atLeast"/>
      <w:suppressOverlap/>
    </w:pPr>
    <w:rPr>
      <w:sz w:val="19"/>
      <w:szCs w:val="19"/>
    </w:rPr>
  </w:style>
  <w:style w:type="paragraph" w:customStyle="1" w:styleId="Brevoverskrift">
    <w:name w:val="Brevoverskrift"/>
    <w:basedOn w:val="Normal"/>
    <w:next w:val="Normal"/>
    <w:rsid w:val="00596E3D"/>
    <w:pPr>
      <w:spacing w:line="240" w:lineRule="auto"/>
    </w:pPr>
    <w:rPr>
      <w:b/>
      <w:sz w:val="22"/>
    </w:rPr>
  </w:style>
  <w:style w:type="paragraph" w:styleId="Listeafsnit">
    <w:name w:val="List Paragraph"/>
    <w:basedOn w:val="Normal"/>
    <w:uiPriority w:val="34"/>
    <w:qFormat/>
    <w:rsid w:val="0029262F"/>
    <w:pPr>
      <w:ind w:left="720"/>
      <w:contextualSpacing/>
    </w:pPr>
  </w:style>
  <w:style w:type="character" w:styleId="Strk">
    <w:name w:val="Strong"/>
    <w:basedOn w:val="Standardskrifttypeiafsnit"/>
    <w:uiPriority w:val="22"/>
    <w:rsid w:val="004146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030964">
      <w:bodyDiv w:val="1"/>
      <w:marLeft w:val="0"/>
      <w:marRight w:val="0"/>
      <w:marTop w:val="0"/>
      <w:marBottom w:val="0"/>
      <w:divBdr>
        <w:top w:val="none" w:sz="0" w:space="0" w:color="auto"/>
        <w:left w:val="none" w:sz="0" w:space="0" w:color="auto"/>
        <w:bottom w:val="none" w:sz="0" w:space="0" w:color="auto"/>
        <w:right w:val="none" w:sz="0" w:space="0" w:color="auto"/>
      </w:divBdr>
    </w:div>
    <w:div w:id="417365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B03AAEA9C1E92419AA9F51EB21E9B88" ma:contentTypeVersion="17" ma:contentTypeDescription="Opret et nyt dokument." ma:contentTypeScope="" ma:versionID="b0a9c182d21ba95115b52ef37c81be6e">
  <xsd:schema xmlns:xsd="http://www.w3.org/2001/XMLSchema" xmlns:xs="http://www.w3.org/2001/XMLSchema" xmlns:p="http://schemas.microsoft.com/office/2006/metadata/properties" xmlns:ns2="929f8d7c-42db-4dd1-b52e-ea2e840aa518" xmlns:ns3="89238168-827d-4ca9-b122-e9901ce1bbb4" targetNamespace="http://schemas.microsoft.com/office/2006/metadata/properties" ma:root="true" ma:fieldsID="2288c1c4da8911e342e964c47bdc8eff" ns2:_="" ns3:_="">
    <xsd:import namespace="929f8d7c-42db-4dd1-b52e-ea2e840aa518"/>
    <xsd:import namespace="89238168-827d-4ca9-b122-e9901ce1bbb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f8d7c-42db-4dd1-b52e-ea2e840aa5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ledmærker" ma:readOnly="false" ma:fieldId="{5cf76f15-5ced-4ddc-b409-7134ff3c332f}" ma:taxonomyMulti="true" ma:sspId="3fe80aff-8094-4148-a725-0517f31fcd5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9238168-827d-4ca9-b122-e9901ce1bbb4" elementFormDefault="qualified">
    <xsd:import namespace="http://schemas.microsoft.com/office/2006/documentManagement/types"/>
    <xsd:import namespace="http://schemas.microsoft.com/office/infopath/2007/PartnerControls"/>
    <xsd:element name="SharedWithUsers" ma:index="16"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t med detaljer" ma:internalName="SharedWithDetails" ma:readOnly="true">
      <xsd:simpleType>
        <xsd:restriction base="dms:Note">
          <xsd:maxLength value="255"/>
        </xsd:restriction>
      </xsd:simpleType>
    </xsd:element>
    <xsd:element name="TaxCatchAll" ma:index="23" nillable="true" ma:displayName="Taxonomy Catch All Column" ma:hidden="true" ma:list="{ce3168d3-13b4-4c30-82c8-17cba669a29e}" ma:internalName="TaxCatchAll" ma:showField="CatchAllData" ma:web="89238168-827d-4ca9-b122-e9901ce1bb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bs:GrowBusinessDocument xmlns:gbs="http://www.software-innovation.no/growBusinessDocument" gbs:officeVersion="2007" gbs:sourceId="" gbs:entity="Document" gbs:templateDesignerVersion="3.1 F">
  <gbs:DocumentNumber gbs:loadFromGrowBusiness="OnProduce" gbs:saveInGrowBusiness="False" gbs:connected="true" gbs:recno="" gbs:entity="" gbs:datatype="string" gbs:key="19073294">Sagsnr.</gbs:DocumentNumber>
</gbs:GrowBusinessDocument>
</file>

<file path=customXml/item4.xml><?xml version="1.0" encoding="utf-8"?>
<p:properties xmlns:p="http://schemas.microsoft.com/office/2006/metadata/properties" xmlns:xsi="http://www.w3.org/2001/XMLSchema-instance" xmlns:pc="http://schemas.microsoft.com/office/infopath/2007/PartnerControls">
  <documentManagement>
    <TaxCatchAll xmlns="89238168-827d-4ca9-b122-e9901ce1bbb4" xsi:nil="true"/>
    <lcf76f155ced4ddcb4097134ff3c332f xmlns="929f8d7c-42db-4dd1-b52e-ea2e840aa51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6B98328-921D-4BB0-B0ED-BC381A46E94F}">
  <ds:schemaRefs>
    <ds:schemaRef ds:uri="http://schemas.microsoft.com/sharepoint/v3/contenttype/forms"/>
  </ds:schemaRefs>
</ds:datastoreItem>
</file>

<file path=customXml/itemProps2.xml><?xml version="1.0" encoding="utf-8"?>
<ds:datastoreItem xmlns:ds="http://schemas.openxmlformats.org/officeDocument/2006/customXml" ds:itemID="{0124098B-690F-4115-970D-2EE67280DC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f8d7c-42db-4dd1-b52e-ea2e840aa518"/>
    <ds:schemaRef ds:uri="89238168-827d-4ca9-b122-e9901ce1bb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9BD2E9-6182-47C9-AFDF-28C451F6C10C}">
  <ds:schemaRefs>
    <ds:schemaRef ds:uri="http://www.software-innovation.no/growBusinessDocument"/>
  </ds:schemaRefs>
</ds:datastoreItem>
</file>

<file path=customXml/itemProps4.xml><?xml version="1.0" encoding="utf-8"?>
<ds:datastoreItem xmlns:ds="http://schemas.openxmlformats.org/officeDocument/2006/customXml" ds:itemID="{095AC8F6-89C9-44DA-9A14-C31ED09E0489}">
  <ds:schemaRefs>
    <ds:schemaRef ds:uri="http://schemas.microsoft.com/office/2006/metadata/properties"/>
    <ds:schemaRef ds:uri="http://schemas.microsoft.com/office/infopath/2007/PartnerControls"/>
    <ds:schemaRef ds:uri="89238168-827d-4ca9-b122-e9901ce1bbb4"/>
    <ds:schemaRef ds:uri="929f8d7c-42db-4dd1-b52e-ea2e840aa518"/>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790</Words>
  <Characters>4669</Characters>
  <Application>Microsoft Office Word</Application>
  <DocSecurity>0</DocSecurity>
  <Lines>129</Lines>
  <Paragraphs>42</Paragraphs>
  <ScaleCrop>false</ScaleCrop>
  <HeadingPairs>
    <vt:vector size="2" baseType="variant">
      <vt:variant>
        <vt:lpstr>Titel</vt:lpstr>
      </vt:variant>
      <vt:variant>
        <vt:i4>1</vt:i4>
      </vt:variant>
    </vt:vector>
  </HeadingPairs>
  <TitlesOfParts>
    <vt:vector size="1" baseType="lpstr">
      <vt:lpstr>Høringssvar fra Handicaprådet på sparekataloger til budget 2023 Aarhus Kommune</vt:lpstr>
    </vt:vector>
  </TitlesOfParts>
  <Company>Aarhus Kommune</Company>
  <LinksUpToDate>false</LinksUpToDate>
  <CharactersWithSpaces>5417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Høringssvar fra Handicaprådet på sparekataloger til budget 2023 Aarhus Kommune</dc:title>
  <dc:subject/>
  <dc:creator>Anders Kirkedal Nielsen</dc:creator>
  <cp:keywords/>
  <dc:description/>
  <cp:lastModifiedBy>Anders Kirkedal Nielsen</cp:lastModifiedBy>
  <cp:revision>11</cp:revision>
  <cp:lastPrinted>2022-11-24T15:49:00Z</cp:lastPrinted>
  <dcterms:created xsi:type="dcterms:W3CDTF">2022-11-21T19:22:00Z</dcterms:created>
  <dcterms:modified xsi:type="dcterms:W3CDTF">2022-11-24T15:49:00Z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0x0101005B03AAEA9C1E92419AA9F51EB21E9B88</vt:lpwstr>
  </property>
  <property fmtid="{D5CDD505-2E9C-101B-9397-08002B2CF9AE}" pid="3" name="MediaServiceImageTags">
    <vt:lpwstr/>
  </property>
</Properties>
</file>