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7EA5" w14:textId="51B18456" w:rsidR="00F86C22" w:rsidRPr="002F19D7" w:rsidRDefault="00F86C22" w:rsidP="00F86C22">
      <w:pPr>
        <w:pStyle w:val="Default"/>
        <w:rPr>
          <w:color w:val="auto"/>
          <w:sz w:val="20"/>
          <w:szCs w:val="20"/>
        </w:rPr>
      </w:pPr>
      <w:r w:rsidRPr="002F19D7">
        <w:rPr>
          <w:color w:val="auto"/>
          <w:sz w:val="20"/>
          <w:szCs w:val="20"/>
        </w:rPr>
        <w:t xml:space="preserve">Nærværende budget er vedtaget ved byrådets 2. behandling den </w:t>
      </w:r>
      <w:r w:rsidR="003A20F8">
        <w:rPr>
          <w:color w:val="auto"/>
          <w:sz w:val="20"/>
          <w:szCs w:val="20"/>
        </w:rPr>
        <w:t>8</w:t>
      </w:r>
      <w:r w:rsidR="00720EA6" w:rsidRPr="002F19D7">
        <w:rPr>
          <w:color w:val="auto"/>
          <w:sz w:val="20"/>
          <w:szCs w:val="20"/>
        </w:rPr>
        <w:t>. oktober 20</w:t>
      </w:r>
      <w:r w:rsidR="00764D3F" w:rsidRPr="002F19D7">
        <w:rPr>
          <w:color w:val="auto"/>
          <w:sz w:val="20"/>
          <w:szCs w:val="20"/>
        </w:rPr>
        <w:t>2</w:t>
      </w:r>
      <w:r w:rsidR="003A20F8">
        <w:rPr>
          <w:color w:val="auto"/>
          <w:sz w:val="20"/>
          <w:szCs w:val="20"/>
        </w:rPr>
        <w:t>5</w:t>
      </w:r>
      <w:r w:rsidRPr="002F19D7">
        <w:rPr>
          <w:color w:val="auto"/>
          <w:sz w:val="20"/>
          <w:szCs w:val="20"/>
        </w:rPr>
        <w:t>.</w:t>
      </w:r>
    </w:p>
    <w:p w14:paraId="2E4075F4" w14:textId="77777777" w:rsidR="00F86C22" w:rsidRPr="002F19D7" w:rsidRDefault="00F86C22" w:rsidP="00F86C22">
      <w:pPr>
        <w:pStyle w:val="Default"/>
        <w:rPr>
          <w:color w:val="auto"/>
          <w:sz w:val="20"/>
          <w:szCs w:val="20"/>
        </w:rPr>
      </w:pPr>
      <w:r w:rsidRPr="002F19D7">
        <w:rPr>
          <w:color w:val="auto"/>
          <w:sz w:val="20"/>
          <w:szCs w:val="20"/>
        </w:rPr>
        <w:t> </w:t>
      </w:r>
    </w:p>
    <w:p w14:paraId="79F9EEC6" w14:textId="77777777" w:rsidR="00F86C22" w:rsidRPr="002F19D7" w:rsidRDefault="00F86C22" w:rsidP="00F86C22">
      <w:pPr>
        <w:pStyle w:val="Default"/>
        <w:rPr>
          <w:color w:val="auto"/>
          <w:sz w:val="20"/>
          <w:szCs w:val="20"/>
        </w:rPr>
      </w:pPr>
      <w:r w:rsidRPr="002F19D7">
        <w:rPr>
          <w:color w:val="auto"/>
          <w:sz w:val="20"/>
          <w:szCs w:val="20"/>
        </w:rPr>
        <w:t xml:space="preserve">Vedtagelsen indebærer: </w:t>
      </w:r>
    </w:p>
    <w:p w14:paraId="044A19AB" w14:textId="77777777" w:rsidR="00F86C22" w:rsidRPr="003D6C5A" w:rsidRDefault="00F86C22" w:rsidP="00F86C22">
      <w:pPr>
        <w:pStyle w:val="Default"/>
        <w:rPr>
          <w:color w:val="auto"/>
          <w:sz w:val="20"/>
          <w:szCs w:val="20"/>
        </w:rPr>
      </w:pPr>
    </w:p>
    <w:p w14:paraId="002128DF" w14:textId="23F8CB86" w:rsidR="002A3841" w:rsidRPr="003D6C5A" w:rsidRDefault="000C09EE" w:rsidP="000C09EE">
      <w:pPr>
        <w:pStyle w:val="Default"/>
        <w:ind w:left="284" w:hanging="284"/>
        <w:rPr>
          <w:color w:val="auto"/>
          <w:sz w:val="20"/>
          <w:szCs w:val="20"/>
        </w:rPr>
      </w:pPr>
      <w:r w:rsidRPr="003D6C5A">
        <w:rPr>
          <w:color w:val="auto"/>
          <w:sz w:val="20"/>
          <w:szCs w:val="20"/>
        </w:rPr>
        <w:t xml:space="preserve">at udskrivningsprocenten vedrørende kommunal indkomstskat </w:t>
      </w:r>
      <w:r w:rsidR="00677A70" w:rsidRPr="003D6C5A">
        <w:rPr>
          <w:color w:val="auto"/>
          <w:sz w:val="20"/>
          <w:szCs w:val="20"/>
        </w:rPr>
        <w:t>fastsættes til</w:t>
      </w:r>
      <w:r w:rsidRPr="003D6C5A">
        <w:rPr>
          <w:color w:val="auto"/>
          <w:sz w:val="20"/>
          <w:szCs w:val="20"/>
        </w:rPr>
        <w:t xml:space="preserve"> 24,</w:t>
      </w:r>
      <w:r w:rsidR="005F1CA2" w:rsidRPr="003D6C5A">
        <w:rPr>
          <w:color w:val="auto"/>
          <w:sz w:val="20"/>
          <w:szCs w:val="20"/>
        </w:rPr>
        <w:t>52</w:t>
      </w:r>
      <w:r w:rsidR="002A3841" w:rsidRPr="003D6C5A">
        <w:rPr>
          <w:color w:val="auto"/>
          <w:sz w:val="20"/>
          <w:szCs w:val="20"/>
        </w:rPr>
        <w:t xml:space="preserve">. </w:t>
      </w:r>
      <w:r w:rsidR="00FB7ED3" w:rsidRPr="003D6C5A">
        <w:rPr>
          <w:color w:val="auto"/>
          <w:sz w:val="20"/>
          <w:szCs w:val="20"/>
        </w:rPr>
        <w:t xml:space="preserve">Forskudsbeløbet er fastsat til </w:t>
      </w:r>
      <w:r w:rsidR="003D6C5A" w:rsidRPr="003D6C5A">
        <w:rPr>
          <w:color w:val="auto"/>
          <w:sz w:val="20"/>
          <w:szCs w:val="20"/>
        </w:rPr>
        <w:t>20.464</w:t>
      </w:r>
      <w:r w:rsidR="003D6C5A" w:rsidRPr="003D6C5A">
        <w:rPr>
          <w:color w:val="auto"/>
          <w:sz w:val="20"/>
          <w:szCs w:val="20"/>
        </w:rPr>
        <w:t xml:space="preserve"> mio. kr. idet u</w:t>
      </w:r>
      <w:r w:rsidR="002A3841" w:rsidRPr="003D6C5A">
        <w:rPr>
          <w:color w:val="auto"/>
          <w:sz w:val="20"/>
          <w:szCs w:val="20"/>
        </w:rPr>
        <w:t>dskrivningsgrundlaget er fastsat til</w:t>
      </w:r>
      <w:r w:rsidR="00C65454" w:rsidRPr="003D6C5A">
        <w:rPr>
          <w:color w:val="auto"/>
          <w:sz w:val="20"/>
          <w:szCs w:val="20"/>
        </w:rPr>
        <w:t xml:space="preserve"> </w:t>
      </w:r>
      <w:r w:rsidR="00C65454" w:rsidRPr="003D6C5A">
        <w:rPr>
          <w:color w:val="auto"/>
          <w:sz w:val="20"/>
          <w:szCs w:val="20"/>
        </w:rPr>
        <w:t>83.4</w:t>
      </w:r>
      <w:r w:rsidR="00C65454" w:rsidRPr="003D6C5A">
        <w:rPr>
          <w:color w:val="auto"/>
          <w:sz w:val="20"/>
          <w:szCs w:val="20"/>
        </w:rPr>
        <w:t>60 mio. kr.</w:t>
      </w:r>
    </w:p>
    <w:p w14:paraId="638B75AA" w14:textId="77777777" w:rsidR="000C09EE" w:rsidRPr="003A20F8" w:rsidRDefault="000C09EE" w:rsidP="000C09EE">
      <w:pPr>
        <w:pStyle w:val="Default"/>
        <w:ind w:left="284" w:hanging="284"/>
        <w:rPr>
          <w:color w:val="EE0000"/>
          <w:sz w:val="20"/>
          <w:szCs w:val="20"/>
        </w:rPr>
      </w:pPr>
    </w:p>
    <w:p w14:paraId="782DE321" w14:textId="2C03AC61" w:rsidR="000C09EE" w:rsidRPr="008C7CC9" w:rsidRDefault="000C09EE" w:rsidP="000C09EE">
      <w:pPr>
        <w:pStyle w:val="Default"/>
        <w:ind w:left="284" w:hanging="284"/>
        <w:rPr>
          <w:color w:val="auto"/>
          <w:sz w:val="20"/>
          <w:szCs w:val="20"/>
        </w:rPr>
      </w:pPr>
      <w:r w:rsidRPr="008C7CC9">
        <w:rPr>
          <w:color w:val="auto"/>
          <w:sz w:val="20"/>
          <w:szCs w:val="20"/>
        </w:rPr>
        <w:t xml:space="preserve">at kirkeskatteprocenten </w:t>
      </w:r>
      <w:r w:rsidR="00B042F2" w:rsidRPr="008C7CC9">
        <w:rPr>
          <w:color w:val="auto"/>
          <w:sz w:val="20"/>
          <w:szCs w:val="20"/>
        </w:rPr>
        <w:t>fastsættes til</w:t>
      </w:r>
      <w:r w:rsidRPr="008C7CC9">
        <w:rPr>
          <w:color w:val="auto"/>
          <w:sz w:val="20"/>
          <w:szCs w:val="20"/>
        </w:rPr>
        <w:t xml:space="preserve"> 0,74</w:t>
      </w:r>
      <w:r w:rsidR="00B042F2" w:rsidRPr="008C7CC9">
        <w:rPr>
          <w:color w:val="auto"/>
          <w:sz w:val="20"/>
          <w:szCs w:val="20"/>
        </w:rPr>
        <w:t>.</w:t>
      </w:r>
      <w:r w:rsidRPr="008C7CC9">
        <w:rPr>
          <w:color w:val="auto"/>
          <w:sz w:val="20"/>
          <w:szCs w:val="20"/>
        </w:rPr>
        <w:t xml:space="preserve"> </w:t>
      </w:r>
      <w:r w:rsidR="00B042F2" w:rsidRPr="008C7CC9">
        <w:rPr>
          <w:color w:val="auto"/>
          <w:sz w:val="20"/>
          <w:szCs w:val="20"/>
        </w:rPr>
        <w:t>F</w:t>
      </w:r>
      <w:r w:rsidRPr="008C7CC9">
        <w:rPr>
          <w:color w:val="auto"/>
          <w:sz w:val="20"/>
          <w:szCs w:val="20"/>
        </w:rPr>
        <w:t>orskudsbeløbet er fastsat til</w:t>
      </w:r>
      <w:r w:rsidR="0038072D" w:rsidRPr="008C7CC9">
        <w:rPr>
          <w:color w:val="auto"/>
          <w:sz w:val="20"/>
          <w:szCs w:val="20"/>
        </w:rPr>
        <w:t xml:space="preserve"> 4</w:t>
      </w:r>
      <w:r w:rsidR="00520702" w:rsidRPr="008C7CC9">
        <w:rPr>
          <w:color w:val="auto"/>
          <w:sz w:val="20"/>
          <w:szCs w:val="20"/>
        </w:rPr>
        <w:t>4</w:t>
      </w:r>
      <w:r w:rsidR="00200B5C" w:rsidRPr="008C7CC9">
        <w:rPr>
          <w:color w:val="auto"/>
          <w:sz w:val="20"/>
          <w:szCs w:val="20"/>
        </w:rPr>
        <w:t>2</w:t>
      </w:r>
      <w:r w:rsidRPr="008C7CC9">
        <w:rPr>
          <w:color w:val="auto"/>
          <w:sz w:val="20"/>
          <w:szCs w:val="20"/>
        </w:rPr>
        <w:t xml:space="preserve"> mio. kr.</w:t>
      </w:r>
      <w:r w:rsidR="00200B5C" w:rsidRPr="008C7CC9">
        <w:rPr>
          <w:color w:val="auto"/>
          <w:sz w:val="20"/>
          <w:szCs w:val="20"/>
        </w:rPr>
        <w:t xml:space="preserve"> idet </w:t>
      </w:r>
      <w:r w:rsidRPr="008C7CC9">
        <w:rPr>
          <w:color w:val="auto"/>
          <w:sz w:val="20"/>
          <w:szCs w:val="20"/>
        </w:rPr>
        <w:t xml:space="preserve">udskrivningsgrundlaget er fastsat til </w:t>
      </w:r>
      <w:r w:rsidR="00200B5C" w:rsidRPr="008C7CC9">
        <w:rPr>
          <w:color w:val="auto"/>
          <w:sz w:val="20"/>
          <w:szCs w:val="20"/>
        </w:rPr>
        <w:t>59.</w:t>
      </w:r>
      <w:r w:rsidR="008C7CC9" w:rsidRPr="008C7CC9">
        <w:rPr>
          <w:color w:val="auto"/>
          <w:sz w:val="20"/>
          <w:szCs w:val="20"/>
        </w:rPr>
        <w:t>674</w:t>
      </w:r>
      <w:r w:rsidR="00D006D5" w:rsidRPr="008C7CC9">
        <w:rPr>
          <w:color w:val="auto"/>
          <w:sz w:val="20"/>
          <w:szCs w:val="20"/>
        </w:rPr>
        <w:t xml:space="preserve"> </w:t>
      </w:r>
      <w:r w:rsidRPr="008C7CC9">
        <w:rPr>
          <w:color w:val="auto"/>
          <w:sz w:val="20"/>
          <w:szCs w:val="20"/>
        </w:rPr>
        <w:t>mio. kr.</w:t>
      </w:r>
    </w:p>
    <w:p w14:paraId="136F6A2B" w14:textId="77777777" w:rsidR="000C09EE" w:rsidRPr="003A20F8" w:rsidRDefault="000C09EE" w:rsidP="000C09EE">
      <w:pPr>
        <w:pStyle w:val="Default"/>
        <w:ind w:left="284" w:hanging="284"/>
        <w:rPr>
          <w:color w:val="EE0000"/>
          <w:sz w:val="20"/>
          <w:szCs w:val="20"/>
        </w:rPr>
      </w:pPr>
    </w:p>
    <w:p w14:paraId="3448ACCB" w14:textId="5F968996" w:rsidR="000C09EE" w:rsidRPr="00BE7FD3" w:rsidRDefault="000C09EE" w:rsidP="000C09EE">
      <w:pPr>
        <w:pStyle w:val="Default"/>
        <w:ind w:left="284" w:hanging="284"/>
        <w:rPr>
          <w:color w:val="auto"/>
          <w:sz w:val="20"/>
          <w:szCs w:val="20"/>
        </w:rPr>
      </w:pPr>
      <w:r w:rsidRPr="00BE7FD3">
        <w:rPr>
          <w:color w:val="auto"/>
          <w:sz w:val="20"/>
          <w:szCs w:val="20"/>
        </w:rPr>
        <w:t xml:space="preserve">at grundskyldspromillen for almindelige ejendomme </w:t>
      </w:r>
      <w:r w:rsidR="008C7CC9" w:rsidRPr="00BE7FD3">
        <w:rPr>
          <w:color w:val="auto"/>
          <w:sz w:val="20"/>
          <w:szCs w:val="20"/>
        </w:rPr>
        <w:t>fastsættes til</w:t>
      </w:r>
      <w:r w:rsidRPr="00BE7FD3">
        <w:rPr>
          <w:color w:val="auto"/>
          <w:sz w:val="20"/>
          <w:szCs w:val="20"/>
        </w:rPr>
        <w:t xml:space="preserve"> </w:t>
      </w:r>
      <w:r w:rsidR="0038072D" w:rsidRPr="00BE7FD3">
        <w:rPr>
          <w:color w:val="auto"/>
          <w:sz w:val="20"/>
          <w:szCs w:val="20"/>
        </w:rPr>
        <w:t>6,00</w:t>
      </w:r>
      <w:r w:rsidRPr="00BE7FD3">
        <w:rPr>
          <w:color w:val="auto"/>
          <w:sz w:val="20"/>
          <w:szCs w:val="20"/>
        </w:rPr>
        <w:t xml:space="preserve">. Provenuet er fastsat til </w:t>
      </w:r>
      <w:r w:rsidR="00FD6FA5" w:rsidRPr="00BE7FD3">
        <w:rPr>
          <w:color w:val="auto"/>
          <w:sz w:val="20"/>
          <w:szCs w:val="20"/>
        </w:rPr>
        <w:t>1.</w:t>
      </w:r>
      <w:r w:rsidR="003E66A5" w:rsidRPr="00BE7FD3">
        <w:rPr>
          <w:color w:val="auto"/>
          <w:sz w:val="20"/>
          <w:szCs w:val="20"/>
        </w:rPr>
        <w:t xml:space="preserve">790 </w:t>
      </w:r>
      <w:r w:rsidRPr="00BE7FD3">
        <w:rPr>
          <w:color w:val="auto"/>
          <w:sz w:val="20"/>
          <w:szCs w:val="20"/>
        </w:rPr>
        <w:t>mio. kr.</w:t>
      </w:r>
      <w:r w:rsidR="00DA12A4" w:rsidRPr="00BE7FD3">
        <w:rPr>
          <w:color w:val="auto"/>
          <w:sz w:val="20"/>
          <w:szCs w:val="20"/>
        </w:rPr>
        <w:t xml:space="preserve"> og grundværdien </w:t>
      </w:r>
      <w:r w:rsidR="00B92E21" w:rsidRPr="00BE7FD3">
        <w:rPr>
          <w:color w:val="auto"/>
          <w:sz w:val="20"/>
          <w:szCs w:val="20"/>
        </w:rPr>
        <w:t xml:space="preserve">er </w:t>
      </w:r>
      <w:r w:rsidR="00DA12A4" w:rsidRPr="00BE7FD3">
        <w:rPr>
          <w:color w:val="auto"/>
          <w:sz w:val="20"/>
          <w:szCs w:val="20"/>
        </w:rPr>
        <w:t>anslået til</w:t>
      </w:r>
      <w:r w:rsidRPr="00BE7FD3">
        <w:rPr>
          <w:color w:val="auto"/>
          <w:sz w:val="20"/>
          <w:szCs w:val="20"/>
        </w:rPr>
        <w:t xml:space="preserve"> </w:t>
      </w:r>
      <w:r w:rsidR="003E66A5" w:rsidRPr="00BE7FD3">
        <w:rPr>
          <w:color w:val="auto"/>
          <w:sz w:val="20"/>
          <w:szCs w:val="20"/>
        </w:rPr>
        <w:t>298.352</w:t>
      </w:r>
      <w:r w:rsidRPr="00BE7FD3">
        <w:rPr>
          <w:color w:val="auto"/>
          <w:sz w:val="20"/>
          <w:szCs w:val="20"/>
        </w:rPr>
        <w:t xml:space="preserve"> mio. kr. Grundskyldspromillen for landbrugsejendomme og lignende </w:t>
      </w:r>
      <w:r w:rsidR="003E66A5" w:rsidRPr="00BE7FD3">
        <w:rPr>
          <w:color w:val="auto"/>
          <w:sz w:val="20"/>
          <w:szCs w:val="20"/>
        </w:rPr>
        <w:t>fastsættes til</w:t>
      </w:r>
      <w:r w:rsidRPr="00BE7FD3">
        <w:rPr>
          <w:color w:val="auto"/>
          <w:sz w:val="20"/>
          <w:szCs w:val="20"/>
        </w:rPr>
        <w:t xml:space="preserve"> 7,2</w:t>
      </w:r>
      <w:r w:rsidR="0038072D" w:rsidRPr="00BE7FD3">
        <w:rPr>
          <w:color w:val="auto"/>
          <w:sz w:val="20"/>
          <w:szCs w:val="20"/>
        </w:rPr>
        <w:t>0</w:t>
      </w:r>
      <w:r w:rsidRPr="00BE7FD3">
        <w:rPr>
          <w:color w:val="auto"/>
          <w:sz w:val="20"/>
          <w:szCs w:val="20"/>
        </w:rPr>
        <w:t>. Provenuet er fastsat til 1</w:t>
      </w:r>
      <w:r w:rsidR="00334BCC" w:rsidRPr="00BE7FD3">
        <w:rPr>
          <w:color w:val="auto"/>
          <w:sz w:val="20"/>
          <w:szCs w:val="20"/>
        </w:rPr>
        <w:t>1</w:t>
      </w:r>
      <w:r w:rsidRPr="00BE7FD3">
        <w:rPr>
          <w:color w:val="auto"/>
          <w:sz w:val="20"/>
          <w:szCs w:val="20"/>
        </w:rPr>
        <w:t xml:space="preserve"> mio. kr. </w:t>
      </w:r>
      <w:r w:rsidR="00DA12A4" w:rsidRPr="00BE7FD3">
        <w:rPr>
          <w:color w:val="auto"/>
          <w:sz w:val="20"/>
          <w:szCs w:val="20"/>
        </w:rPr>
        <w:t xml:space="preserve">og </w:t>
      </w:r>
      <w:r w:rsidR="0029633A">
        <w:rPr>
          <w:color w:val="auto"/>
          <w:sz w:val="20"/>
          <w:szCs w:val="20"/>
        </w:rPr>
        <w:t>g</w:t>
      </w:r>
      <w:r w:rsidR="00DA12A4" w:rsidRPr="00BE7FD3">
        <w:rPr>
          <w:color w:val="auto"/>
          <w:sz w:val="20"/>
          <w:szCs w:val="20"/>
        </w:rPr>
        <w:t>rundværdien</w:t>
      </w:r>
      <w:r w:rsidR="00B92E21" w:rsidRPr="00BE7FD3">
        <w:rPr>
          <w:color w:val="auto"/>
          <w:sz w:val="20"/>
          <w:szCs w:val="20"/>
        </w:rPr>
        <w:t xml:space="preserve"> er</w:t>
      </w:r>
      <w:r w:rsidR="00DA12A4" w:rsidRPr="00BE7FD3">
        <w:rPr>
          <w:color w:val="auto"/>
          <w:sz w:val="20"/>
          <w:szCs w:val="20"/>
        </w:rPr>
        <w:t xml:space="preserve"> anslået til</w:t>
      </w:r>
      <w:r w:rsidRPr="00BE7FD3">
        <w:rPr>
          <w:color w:val="auto"/>
          <w:sz w:val="20"/>
          <w:szCs w:val="20"/>
        </w:rPr>
        <w:t xml:space="preserve"> </w:t>
      </w:r>
      <w:r w:rsidR="00334BCC" w:rsidRPr="00BE7FD3">
        <w:rPr>
          <w:color w:val="auto"/>
          <w:sz w:val="20"/>
          <w:szCs w:val="20"/>
        </w:rPr>
        <w:t>1</w:t>
      </w:r>
      <w:r w:rsidR="00BE7FD3" w:rsidRPr="00BE7FD3">
        <w:rPr>
          <w:color w:val="auto"/>
          <w:sz w:val="20"/>
          <w:szCs w:val="20"/>
        </w:rPr>
        <w:t>.</w:t>
      </w:r>
      <w:r w:rsidR="00334BCC" w:rsidRPr="00BE7FD3">
        <w:rPr>
          <w:color w:val="auto"/>
          <w:sz w:val="20"/>
          <w:szCs w:val="20"/>
        </w:rPr>
        <w:t>536</w:t>
      </w:r>
      <w:r w:rsidRPr="00BE7FD3">
        <w:rPr>
          <w:color w:val="auto"/>
          <w:sz w:val="20"/>
          <w:szCs w:val="20"/>
        </w:rPr>
        <w:t xml:space="preserve"> mio. kr. </w:t>
      </w:r>
    </w:p>
    <w:p w14:paraId="6319B1EC" w14:textId="77777777" w:rsidR="000C09EE" w:rsidRPr="003A20F8" w:rsidRDefault="000C09EE" w:rsidP="000C09EE">
      <w:pPr>
        <w:pStyle w:val="Default"/>
        <w:ind w:left="284" w:hanging="284"/>
        <w:rPr>
          <w:color w:val="EE0000"/>
          <w:sz w:val="20"/>
          <w:szCs w:val="20"/>
        </w:rPr>
      </w:pPr>
    </w:p>
    <w:p w14:paraId="6BCBA431" w14:textId="2D05A6C5" w:rsidR="000C09EE" w:rsidRPr="00BE7FD3" w:rsidRDefault="000C09EE" w:rsidP="1C1734EF">
      <w:pPr>
        <w:pStyle w:val="Default"/>
        <w:ind w:left="284" w:hanging="284"/>
        <w:rPr>
          <w:color w:val="auto"/>
          <w:sz w:val="20"/>
          <w:szCs w:val="20"/>
        </w:rPr>
      </w:pPr>
      <w:r w:rsidRPr="00BE7FD3">
        <w:rPr>
          <w:color w:val="auto"/>
          <w:sz w:val="20"/>
          <w:szCs w:val="20"/>
        </w:rPr>
        <w:t xml:space="preserve">at </w:t>
      </w:r>
      <w:r w:rsidR="00525887" w:rsidRPr="00BE7FD3">
        <w:rPr>
          <w:color w:val="auto"/>
          <w:sz w:val="20"/>
          <w:szCs w:val="20"/>
        </w:rPr>
        <w:t>dækningsafgift af offentlige ejendommes grundværdi vil blive opkrævet således at det sikres</w:t>
      </w:r>
      <w:r w:rsidR="004F34E5" w:rsidRPr="00BE7FD3">
        <w:rPr>
          <w:color w:val="auto"/>
          <w:sz w:val="20"/>
          <w:szCs w:val="20"/>
        </w:rPr>
        <w:t xml:space="preserve">, at </w:t>
      </w:r>
      <w:r w:rsidR="00525887" w:rsidRPr="00BE7FD3">
        <w:rPr>
          <w:color w:val="auto"/>
          <w:sz w:val="20"/>
          <w:szCs w:val="20"/>
        </w:rPr>
        <w:t>provenuet i 202</w:t>
      </w:r>
      <w:r w:rsidR="00BE7FD3" w:rsidRPr="00BE7FD3">
        <w:rPr>
          <w:color w:val="auto"/>
          <w:sz w:val="20"/>
          <w:szCs w:val="20"/>
        </w:rPr>
        <w:t>6</w:t>
      </w:r>
      <w:r w:rsidR="00525887" w:rsidRPr="00BE7FD3">
        <w:rPr>
          <w:color w:val="auto"/>
          <w:sz w:val="20"/>
          <w:szCs w:val="20"/>
        </w:rPr>
        <w:t xml:space="preserve"> for Aarhus Kommune blive</w:t>
      </w:r>
      <w:r w:rsidR="004F4507" w:rsidRPr="00BE7FD3">
        <w:rPr>
          <w:color w:val="auto"/>
          <w:sz w:val="20"/>
          <w:szCs w:val="20"/>
        </w:rPr>
        <w:t>r</w:t>
      </w:r>
      <w:r w:rsidR="00525887" w:rsidRPr="00BE7FD3">
        <w:rPr>
          <w:color w:val="auto"/>
          <w:sz w:val="20"/>
          <w:szCs w:val="20"/>
        </w:rPr>
        <w:t xml:space="preserve"> det samme som i 202</w:t>
      </w:r>
      <w:r w:rsidR="00BE7FD3" w:rsidRPr="00BE7FD3">
        <w:rPr>
          <w:color w:val="auto"/>
          <w:sz w:val="20"/>
          <w:szCs w:val="20"/>
        </w:rPr>
        <w:t>5</w:t>
      </w:r>
      <w:r w:rsidR="004F34E5" w:rsidRPr="00BE7FD3">
        <w:rPr>
          <w:color w:val="auto"/>
          <w:sz w:val="20"/>
          <w:szCs w:val="20"/>
        </w:rPr>
        <w:t xml:space="preserve">. </w:t>
      </w:r>
    </w:p>
    <w:p w14:paraId="7E66D67F" w14:textId="77777777" w:rsidR="000C09EE" w:rsidRPr="003A20F8" w:rsidRDefault="000C09EE" w:rsidP="000C09EE">
      <w:pPr>
        <w:pStyle w:val="Default"/>
        <w:ind w:left="284" w:hanging="284"/>
        <w:rPr>
          <w:color w:val="EE0000"/>
          <w:sz w:val="20"/>
          <w:szCs w:val="20"/>
        </w:rPr>
      </w:pPr>
    </w:p>
    <w:p w14:paraId="4A3FB927" w14:textId="45590A76" w:rsidR="000C09EE" w:rsidRPr="0029633A" w:rsidRDefault="000C09EE" w:rsidP="000C09EE">
      <w:pPr>
        <w:pStyle w:val="Default"/>
        <w:ind w:left="284" w:hanging="284"/>
        <w:rPr>
          <w:color w:val="auto"/>
          <w:sz w:val="20"/>
          <w:szCs w:val="20"/>
        </w:rPr>
      </w:pPr>
      <w:r w:rsidRPr="0029633A">
        <w:rPr>
          <w:color w:val="auto"/>
          <w:sz w:val="20"/>
          <w:szCs w:val="20"/>
        </w:rPr>
        <w:t xml:space="preserve">at dækningsafgift af forretningsejendomme opkræves med </w:t>
      </w:r>
      <w:r w:rsidR="00BE7FD3" w:rsidRPr="0029633A">
        <w:rPr>
          <w:color w:val="auto"/>
          <w:sz w:val="20"/>
          <w:szCs w:val="20"/>
        </w:rPr>
        <w:t>3</w:t>
      </w:r>
      <w:r w:rsidRPr="0029633A">
        <w:rPr>
          <w:color w:val="auto"/>
          <w:sz w:val="20"/>
          <w:szCs w:val="20"/>
        </w:rPr>
        <w:t>,</w:t>
      </w:r>
      <w:r w:rsidR="002955B4" w:rsidRPr="0029633A">
        <w:rPr>
          <w:color w:val="auto"/>
          <w:sz w:val="20"/>
          <w:szCs w:val="20"/>
        </w:rPr>
        <w:t>8</w:t>
      </w:r>
      <w:r w:rsidR="00756550" w:rsidRPr="0029633A">
        <w:rPr>
          <w:color w:val="auto"/>
          <w:sz w:val="20"/>
          <w:szCs w:val="20"/>
        </w:rPr>
        <w:t>0</w:t>
      </w:r>
      <w:r w:rsidRPr="0029633A">
        <w:rPr>
          <w:color w:val="auto"/>
          <w:sz w:val="20"/>
          <w:szCs w:val="20"/>
        </w:rPr>
        <w:t xml:space="preserve"> promille</w:t>
      </w:r>
      <w:r w:rsidR="0038072D" w:rsidRPr="0029633A">
        <w:rPr>
          <w:color w:val="auto"/>
          <w:sz w:val="20"/>
          <w:szCs w:val="20"/>
        </w:rPr>
        <w:t xml:space="preserve"> af grundværdien</w:t>
      </w:r>
      <w:r w:rsidR="00BE7FD3" w:rsidRPr="0029633A">
        <w:rPr>
          <w:color w:val="auto"/>
          <w:sz w:val="20"/>
          <w:szCs w:val="20"/>
        </w:rPr>
        <w:t>. P</w:t>
      </w:r>
      <w:r w:rsidRPr="0029633A">
        <w:rPr>
          <w:color w:val="auto"/>
          <w:sz w:val="20"/>
          <w:szCs w:val="20"/>
        </w:rPr>
        <w:t xml:space="preserve">rovenuet er fastsat til </w:t>
      </w:r>
      <w:r w:rsidR="00047245" w:rsidRPr="0029633A">
        <w:rPr>
          <w:color w:val="auto"/>
          <w:sz w:val="20"/>
          <w:szCs w:val="20"/>
        </w:rPr>
        <w:t>126</w:t>
      </w:r>
      <w:r w:rsidRPr="0029633A">
        <w:rPr>
          <w:color w:val="auto"/>
          <w:sz w:val="20"/>
          <w:szCs w:val="20"/>
        </w:rPr>
        <w:t xml:space="preserve"> mio. kr.</w:t>
      </w:r>
      <w:r w:rsidR="00047245" w:rsidRPr="0029633A">
        <w:rPr>
          <w:color w:val="auto"/>
          <w:sz w:val="20"/>
          <w:szCs w:val="20"/>
        </w:rPr>
        <w:t xml:space="preserve"> inkl. </w:t>
      </w:r>
      <w:r w:rsidR="00E03E26" w:rsidRPr="0029633A">
        <w:rPr>
          <w:color w:val="auto"/>
          <w:sz w:val="20"/>
          <w:szCs w:val="20"/>
        </w:rPr>
        <w:t xml:space="preserve">særlig </w:t>
      </w:r>
      <w:r w:rsidR="00047245" w:rsidRPr="0029633A">
        <w:rPr>
          <w:color w:val="auto"/>
          <w:sz w:val="20"/>
          <w:szCs w:val="20"/>
        </w:rPr>
        <w:t xml:space="preserve">kompensation </w:t>
      </w:r>
      <w:r w:rsidR="00E03E26" w:rsidRPr="0029633A">
        <w:rPr>
          <w:color w:val="auto"/>
          <w:sz w:val="20"/>
          <w:szCs w:val="20"/>
        </w:rPr>
        <w:t>for stigningsbegrænsning</w:t>
      </w:r>
      <w:r w:rsidRPr="0029633A">
        <w:rPr>
          <w:color w:val="auto"/>
          <w:sz w:val="20"/>
          <w:szCs w:val="20"/>
        </w:rPr>
        <w:t xml:space="preserve">, og </w:t>
      </w:r>
      <w:r w:rsidR="0038072D" w:rsidRPr="0029633A">
        <w:rPr>
          <w:color w:val="auto"/>
          <w:sz w:val="20"/>
          <w:szCs w:val="20"/>
        </w:rPr>
        <w:t xml:space="preserve">grundværdien er anslået </w:t>
      </w:r>
      <w:r w:rsidRPr="0029633A">
        <w:rPr>
          <w:color w:val="auto"/>
          <w:sz w:val="20"/>
          <w:szCs w:val="20"/>
        </w:rPr>
        <w:t xml:space="preserve">til </w:t>
      </w:r>
      <w:r w:rsidR="0029633A" w:rsidRPr="0029633A">
        <w:rPr>
          <w:color w:val="auto"/>
          <w:sz w:val="20"/>
          <w:szCs w:val="20"/>
        </w:rPr>
        <w:t>32.494</w:t>
      </w:r>
      <w:r w:rsidRPr="0029633A">
        <w:rPr>
          <w:color w:val="auto"/>
          <w:sz w:val="20"/>
          <w:szCs w:val="20"/>
        </w:rPr>
        <w:t xml:space="preserve"> mio. kr. </w:t>
      </w:r>
    </w:p>
    <w:p w14:paraId="09AEE01E" w14:textId="77777777" w:rsidR="000C09EE" w:rsidRPr="002F19D7" w:rsidRDefault="000C09EE" w:rsidP="000C09EE">
      <w:pPr>
        <w:rPr>
          <w:sz w:val="22"/>
        </w:rPr>
      </w:pPr>
    </w:p>
    <w:p w14:paraId="14D8954D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rPr>
          <w:rFonts w:cs="Verdana"/>
          <w:szCs w:val="20"/>
        </w:rPr>
      </w:pPr>
    </w:p>
    <w:p w14:paraId="53E45981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rPr>
          <w:rFonts w:cs="Verdana"/>
          <w:szCs w:val="20"/>
        </w:rPr>
      </w:pPr>
    </w:p>
    <w:p w14:paraId="7A4A7BFB" w14:textId="42496B8C" w:rsidR="00F86C22" w:rsidRPr="002F19D7" w:rsidRDefault="00F86C22" w:rsidP="00F86C22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20"/>
        </w:rPr>
      </w:pPr>
      <w:r w:rsidRPr="002F19D7">
        <w:rPr>
          <w:rFonts w:cs="Verdana"/>
          <w:szCs w:val="20"/>
        </w:rPr>
        <w:t xml:space="preserve">Aarhus Byråd, den </w:t>
      </w:r>
      <w:r w:rsidR="003A20F8">
        <w:rPr>
          <w:rFonts w:cs="Verdana"/>
          <w:szCs w:val="20"/>
        </w:rPr>
        <w:t>8</w:t>
      </w:r>
      <w:r w:rsidR="009E2DCE" w:rsidRPr="002F19D7">
        <w:rPr>
          <w:rFonts w:cs="Verdana"/>
          <w:szCs w:val="20"/>
        </w:rPr>
        <w:t>.</w:t>
      </w:r>
      <w:r w:rsidRPr="002F19D7">
        <w:rPr>
          <w:rFonts w:cs="Verdana"/>
          <w:szCs w:val="20"/>
        </w:rPr>
        <w:t xml:space="preserve"> oktober 20</w:t>
      </w:r>
      <w:r w:rsidR="00764D3F" w:rsidRPr="002F19D7">
        <w:rPr>
          <w:rFonts w:cs="Verdana"/>
          <w:szCs w:val="20"/>
        </w:rPr>
        <w:t>2</w:t>
      </w:r>
      <w:r w:rsidR="003A20F8">
        <w:rPr>
          <w:rFonts w:cs="Verdana"/>
          <w:szCs w:val="20"/>
        </w:rPr>
        <w:t>5</w:t>
      </w:r>
    </w:p>
    <w:p w14:paraId="16834F63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20"/>
        </w:rPr>
      </w:pPr>
    </w:p>
    <w:p w14:paraId="46893E8A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20"/>
        </w:rPr>
      </w:pPr>
      <w:r w:rsidRPr="002F19D7">
        <w:rPr>
          <w:rFonts w:cs="Verdana"/>
          <w:szCs w:val="20"/>
        </w:rPr>
        <w:t>P. b. v.</w:t>
      </w:r>
    </w:p>
    <w:p w14:paraId="1A31091B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20"/>
        </w:rPr>
      </w:pPr>
    </w:p>
    <w:p w14:paraId="66370388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20"/>
        </w:rPr>
      </w:pPr>
    </w:p>
    <w:p w14:paraId="678F777C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20"/>
        </w:rPr>
      </w:pPr>
    </w:p>
    <w:p w14:paraId="05E7AC4A" w14:textId="09B4A676" w:rsidR="00F86C22" w:rsidRPr="002F19D7" w:rsidRDefault="003A20F8" w:rsidP="00F86C22">
      <w:pPr>
        <w:autoSpaceDE w:val="0"/>
        <w:autoSpaceDN w:val="0"/>
        <w:adjustRightInd w:val="0"/>
        <w:spacing w:line="240" w:lineRule="auto"/>
        <w:ind w:left="1304" w:firstLine="1304"/>
        <w:rPr>
          <w:rFonts w:cs="Verdana"/>
          <w:szCs w:val="20"/>
          <w:lang w:val="en-US"/>
        </w:rPr>
      </w:pPr>
      <w:r>
        <w:rPr>
          <w:rFonts w:cs="Verdana"/>
          <w:szCs w:val="20"/>
          <w:lang w:val="en-US"/>
        </w:rPr>
        <w:t>Anders Winnerskjold</w:t>
      </w:r>
    </w:p>
    <w:p w14:paraId="23C93700" w14:textId="77777777" w:rsidR="00F86C22" w:rsidRPr="002F19D7" w:rsidRDefault="00F86C22" w:rsidP="00F86C22">
      <w:pPr>
        <w:autoSpaceDE w:val="0"/>
        <w:autoSpaceDN w:val="0"/>
        <w:adjustRightInd w:val="0"/>
        <w:spacing w:line="240" w:lineRule="auto"/>
        <w:jc w:val="center"/>
        <w:rPr>
          <w:rFonts w:cs="Verdana"/>
          <w:szCs w:val="20"/>
          <w:lang w:val="en-US"/>
        </w:rPr>
      </w:pPr>
      <w:r w:rsidRPr="002F19D7">
        <w:rPr>
          <w:rFonts w:cs="Verdana"/>
          <w:szCs w:val="20"/>
          <w:lang w:val="en-US"/>
        </w:rPr>
        <w:t>/</w:t>
      </w:r>
    </w:p>
    <w:p w14:paraId="794FC39A" w14:textId="1943FAE4" w:rsidR="00F86C22" w:rsidRPr="002F19D7" w:rsidRDefault="001C74E2" w:rsidP="00F86C22">
      <w:pPr>
        <w:ind w:left="1304" w:firstLine="1304"/>
        <w:jc w:val="center"/>
        <w:rPr>
          <w:rFonts w:cs="Verdana"/>
          <w:szCs w:val="20"/>
          <w:lang w:val="en-US"/>
        </w:rPr>
      </w:pPr>
      <w:r w:rsidRPr="002F19D7">
        <w:rPr>
          <w:rFonts w:cs="Verdana"/>
          <w:szCs w:val="20"/>
        </w:rPr>
        <w:t xml:space="preserve">                       </w:t>
      </w:r>
      <w:r w:rsidRPr="002F19D7">
        <w:rPr>
          <w:rFonts w:cs="Verdana"/>
          <w:szCs w:val="20"/>
          <w:lang w:val="en-US"/>
        </w:rPr>
        <w:t>Martin Østergaard Christensen</w:t>
      </w:r>
    </w:p>
    <w:p w14:paraId="040FEB87" w14:textId="77777777" w:rsidR="00F86C22" w:rsidRPr="002F19D7" w:rsidRDefault="00F86C22" w:rsidP="00F86C22">
      <w:pPr>
        <w:ind w:left="1304" w:firstLine="1304"/>
        <w:jc w:val="center"/>
        <w:rPr>
          <w:rFonts w:cs="Verdana"/>
          <w:szCs w:val="20"/>
          <w:lang w:val="en-US"/>
        </w:rPr>
      </w:pPr>
    </w:p>
    <w:p w14:paraId="71CB41D4" w14:textId="77777777" w:rsidR="00DB79EB" w:rsidRPr="002F19D7" w:rsidRDefault="001B4500" w:rsidP="00413E55">
      <w:pPr>
        <w:rPr>
          <w:lang w:val="en-US"/>
        </w:rPr>
      </w:pPr>
      <w:r w:rsidRPr="002F19D7">
        <w:rPr>
          <w:lang w:val="en-US"/>
        </w:rPr>
        <w:t xml:space="preserve"> </w:t>
      </w:r>
    </w:p>
    <w:sectPr w:rsidR="00DB79EB" w:rsidRPr="002F19D7" w:rsidSect="00564D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A1"/>
    <w:rsid w:val="00001299"/>
    <w:rsid w:val="0001242D"/>
    <w:rsid w:val="00024FA2"/>
    <w:rsid w:val="0004418F"/>
    <w:rsid w:val="00047245"/>
    <w:rsid w:val="00052703"/>
    <w:rsid w:val="0006436E"/>
    <w:rsid w:val="00065512"/>
    <w:rsid w:val="00066F19"/>
    <w:rsid w:val="000C09EE"/>
    <w:rsid w:val="000D1650"/>
    <w:rsid w:val="000D798D"/>
    <w:rsid w:val="000F3EB9"/>
    <w:rsid w:val="00130DD3"/>
    <w:rsid w:val="00143D17"/>
    <w:rsid w:val="00157F9C"/>
    <w:rsid w:val="00190B89"/>
    <w:rsid w:val="001B4500"/>
    <w:rsid w:val="001C74E2"/>
    <w:rsid w:val="001D1AF2"/>
    <w:rsid w:val="001F3720"/>
    <w:rsid w:val="001F532C"/>
    <w:rsid w:val="00200B5C"/>
    <w:rsid w:val="002101F0"/>
    <w:rsid w:val="002163DB"/>
    <w:rsid w:val="00260814"/>
    <w:rsid w:val="002955B4"/>
    <w:rsid w:val="00295E24"/>
    <w:rsid w:val="0029633A"/>
    <w:rsid w:val="002A3841"/>
    <w:rsid w:val="002C7AEB"/>
    <w:rsid w:val="002F19D7"/>
    <w:rsid w:val="00306691"/>
    <w:rsid w:val="00307DDC"/>
    <w:rsid w:val="00331302"/>
    <w:rsid w:val="00334BCC"/>
    <w:rsid w:val="00374C2F"/>
    <w:rsid w:val="0038072D"/>
    <w:rsid w:val="003931D2"/>
    <w:rsid w:val="003A20F8"/>
    <w:rsid w:val="003C79C2"/>
    <w:rsid w:val="003D6C5A"/>
    <w:rsid w:val="003E2F91"/>
    <w:rsid w:val="003E66A5"/>
    <w:rsid w:val="00413E55"/>
    <w:rsid w:val="00460085"/>
    <w:rsid w:val="004E0890"/>
    <w:rsid w:val="004E2EEA"/>
    <w:rsid w:val="004E3B37"/>
    <w:rsid w:val="004F2652"/>
    <w:rsid w:val="004F34E5"/>
    <w:rsid w:val="004F4507"/>
    <w:rsid w:val="0050140F"/>
    <w:rsid w:val="00520702"/>
    <w:rsid w:val="00525887"/>
    <w:rsid w:val="00534505"/>
    <w:rsid w:val="00551483"/>
    <w:rsid w:val="005518C0"/>
    <w:rsid w:val="00564D41"/>
    <w:rsid w:val="005948C2"/>
    <w:rsid w:val="005F1CA2"/>
    <w:rsid w:val="006349CE"/>
    <w:rsid w:val="00646365"/>
    <w:rsid w:val="006535CE"/>
    <w:rsid w:val="0066708A"/>
    <w:rsid w:val="0067361A"/>
    <w:rsid w:val="00677A70"/>
    <w:rsid w:val="00682D92"/>
    <w:rsid w:val="006A7C81"/>
    <w:rsid w:val="006B2042"/>
    <w:rsid w:val="006B6CED"/>
    <w:rsid w:val="006E00D4"/>
    <w:rsid w:val="00720EA6"/>
    <w:rsid w:val="007275C1"/>
    <w:rsid w:val="00755489"/>
    <w:rsid w:val="00756550"/>
    <w:rsid w:val="00764D3F"/>
    <w:rsid w:val="00770083"/>
    <w:rsid w:val="007D0498"/>
    <w:rsid w:val="007D6195"/>
    <w:rsid w:val="008247CC"/>
    <w:rsid w:val="00843A1F"/>
    <w:rsid w:val="00885CEF"/>
    <w:rsid w:val="008C178A"/>
    <w:rsid w:val="008C7CC9"/>
    <w:rsid w:val="008F2AAF"/>
    <w:rsid w:val="008F3BD5"/>
    <w:rsid w:val="0093200B"/>
    <w:rsid w:val="0099344F"/>
    <w:rsid w:val="009B0F53"/>
    <w:rsid w:val="009E2DCE"/>
    <w:rsid w:val="00A55E5F"/>
    <w:rsid w:val="00A841F1"/>
    <w:rsid w:val="00A86CEA"/>
    <w:rsid w:val="00AA3618"/>
    <w:rsid w:val="00AE71F3"/>
    <w:rsid w:val="00AF7F08"/>
    <w:rsid w:val="00B042F2"/>
    <w:rsid w:val="00B32C32"/>
    <w:rsid w:val="00B745C4"/>
    <w:rsid w:val="00B82885"/>
    <w:rsid w:val="00B92E21"/>
    <w:rsid w:val="00BC66BE"/>
    <w:rsid w:val="00BE6001"/>
    <w:rsid w:val="00BE7FD3"/>
    <w:rsid w:val="00C14BD3"/>
    <w:rsid w:val="00C6160D"/>
    <w:rsid w:val="00C65454"/>
    <w:rsid w:val="00C6595E"/>
    <w:rsid w:val="00CB16E8"/>
    <w:rsid w:val="00CC58A1"/>
    <w:rsid w:val="00CD192F"/>
    <w:rsid w:val="00CF6B37"/>
    <w:rsid w:val="00D006D5"/>
    <w:rsid w:val="00D07AA0"/>
    <w:rsid w:val="00D13C30"/>
    <w:rsid w:val="00D4522B"/>
    <w:rsid w:val="00D5349E"/>
    <w:rsid w:val="00D76A22"/>
    <w:rsid w:val="00DA12A4"/>
    <w:rsid w:val="00DB79EB"/>
    <w:rsid w:val="00DF5A7A"/>
    <w:rsid w:val="00E03E26"/>
    <w:rsid w:val="00E26A7B"/>
    <w:rsid w:val="00E51FA1"/>
    <w:rsid w:val="00EA20E0"/>
    <w:rsid w:val="00EA5F2C"/>
    <w:rsid w:val="00EF17D6"/>
    <w:rsid w:val="00EF4345"/>
    <w:rsid w:val="00F05940"/>
    <w:rsid w:val="00F15352"/>
    <w:rsid w:val="00F67826"/>
    <w:rsid w:val="00F86C22"/>
    <w:rsid w:val="00F92F6D"/>
    <w:rsid w:val="00FA2B9C"/>
    <w:rsid w:val="00FA5C87"/>
    <w:rsid w:val="00FB1516"/>
    <w:rsid w:val="00FB7ED3"/>
    <w:rsid w:val="00FD6FA5"/>
    <w:rsid w:val="00FF15D8"/>
    <w:rsid w:val="1C1734EF"/>
    <w:rsid w:val="29028871"/>
    <w:rsid w:val="45CDDCD4"/>
    <w:rsid w:val="7D9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8750"/>
  <w15:docId w15:val="{0B51A3F0-3A82-4C10-BBB2-A309E20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22"/>
  </w:style>
  <w:style w:type="paragraph" w:styleId="Overskrift1">
    <w:name w:val="heading 1"/>
    <w:basedOn w:val="Normal"/>
    <w:next w:val="Normal"/>
    <w:link w:val="Overskrift1Tegn"/>
    <w:uiPriority w:val="9"/>
    <w:qFormat/>
    <w:rsid w:val="002163DB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63DB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63DB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63DB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63DB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163DB"/>
    <w:rPr>
      <w:rFonts w:ascii="Arial" w:eastAsiaTheme="majorEastAsia" w:hAnsi="Arial" w:cstheme="majorBidi"/>
      <w:b/>
      <w:bCs/>
    </w:rPr>
  </w:style>
  <w:style w:type="paragraph" w:customStyle="1" w:styleId="Default">
    <w:name w:val="Default"/>
    <w:basedOn w:val="Normal"/>
    <w:rsid w:val="00F86C22"/>
    <w:pPr>
      <w:autoSpaceDE w:val="0"/>
      <w:autoSpaceDN w:val="0"/>
      <w:spacing w:line="240" w:lineRule="auto"/>
    </w:pPr>
    <w:rPr>
      <w:rFonts w:cs="Times New Roman"/>
      <w:color w:val="000000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C654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1103</Characters>
  <Application>Microsoft Office Word</Application>
  <DocSecurity>0</DocSecurity>
  <Lines>52</Lines>
  <Paragraphs>37</Paragraphs>
  <ScaleCrop>false</ScaleCrop>
  <Company>Aarhus Kommune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Troels Rottbøll</dc:creator>
  <cp:lastModifiedBy>Eva Bagge Bodorf</cp:lastModifiedBy>
  <cp:revision>21</cp:revision>
  <cp:lastPrinted>2018-12-12T10:02:00Z</cp:lastPrinted>
  <dcterms:created xsi:type="dcterms:W3CDTF">2025-11-10T12:21:00Z</dcterms:created>
  <dcterms:modified xsi:type="dcterms:W3CDTF">2025-11-11T09:22:00Z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2922225</vt:lpwstr>
  </property>
  <property fmtid="{D5CDD505-2E9C-101B-9397-08002B2CF9AE}" pid="3" name="templateId">
    <vt:lpwstr>500111</vt:lpwstr>
  </property>
  <property fmtid="{D5CDD505-2E9C-101B-9397-08002B2CF9AE}" pid="4" name="templateFilePath">
    <vt:lpwstr>\\SrvEdocPFil1\DocProd\templates\Blankt Word-dokument.dotx</vt:lpwstr>
  </property>
  <property fmtid="{D5CDD505-2E9C-101B-9397-08002B2CF9AE}" pid="5" name="filePathOneNote">
    <vt:lpwstr>\\SrvEdocPFil1\eDocUsers\onenote\adm\azba807\</vt:lpwstr>
  </property>
  <property fmtid="{D5CDD505-2E9C-101B-9397-08002B2CF9AE}" pid="6" name="comment">
    <vt:lpwstr>Skattesats og provenu budget 2017</vt:lpwstr>
  </property>
  <property fmtid="{D5CDD505-2E9C-101B-9397-08002B2CF9AE}" pid="7" name="sourceId">
    <vt:lpwstr>2922225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Troels Rottbøll</vt:lpwstr>
  </property>
  <property fmtid="{D5CDD505-2E9C-101B-9397-08002B2CF9AE}" pid="11" name="modifiedBy">
    <vt:lpwstr>Troels Rottbøll</vt:lpwstr>
  </property>
  <property fmtid="{D5CDD505-2E9C-101B-9397-08002B2CF9AE}" pid="12" name="serverName">
    <vt:lpwstr>edoc:8080</vt:lpwstr>
  </property>
  <property fmtid="{D5CDD505-2E9C-101B-9397-08002B2CF9AE}" pid="13" name="externalUser">
    <vt:lpwstr>
    </vt:lpwstr>
  </property>
  <property fmtid="{D5CDD505-2E9C-101B-9397-08002B2CF9AE}" pid="14" name="currentVerId">
    <vt:lpwstr>2843127</vt:lpwstr>
  </property>
  <property fmtid="{D5CDD505-2E9C-101B-9397-08002B2CF9AE}" pid="15" name="Operation">
    <vt:lpwstr>ProduceFile</vt:lpwstr>
  </property>
  <property fmtid="{D5CDD505-2E9C-101B-9397-08002B2CF9AE}" pid="16" name="BackOfficeType">
    <vt:lpwstr>growBusiness Solutions</vt:lpwstr>
  </property>
  <property fmtid="{D5CDD505-2E9C-101B-9397-08002B2CF9AE}" pid="17" name="Server">
    <vt:lpwstr>edoc:8080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FileID">
    <vt:lpwstr>5989995</vt:lpwstr>
  </property>
  <property fmtid="{D5CDD505-2E9C-101B-9397-08002B2CF9AE}" pid="21" name="VerID">
    <vt:lpwstr>0</vt:lpwstr>
  </property>
  <property fmtid="{D5CDD505-2E9C-101B-9397-08002B2CF9AE}" pid="22" name="FilePath">
    <vt:lpwstr>\\SrvEdocPFil1\eDocUsers\work\adm\azba807</vt:lpwstr>
  </property>
  <property fmtid="{D5CDD505-2E9C-101B-9397-08002B2CF9AE}" pid="23" name="FileName">
    <vt:lpwstr>17-040581-1 Skattesats og provenu budget 2018.DOCX 5989995_3575783_0.DOCX</vt:lpwstr>
  </property>
  <property fmtid="{D5CDD505-2E9C-101B-9397-08002B2CF9AE}" pid="24" name="FullFileName">
    <vt:lpwstr>\\SrvEdocPFil1\eDocUsers\work\adm\azba807\17-040581-1 Skattesats og provenu budget 2018.DOCX 5989995_3575783_0.DOCX</vt:lpwstr>
  </property>
</Properties>
</file>